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jc w:val="center"/>
        <w:rPr>
          <w:rFonts w:ascii="Proxima Nova" w:cs="Proxima Nova" w:eastAsia="Proxima Nova" w:hAnsi="Proxima Nova"/>
          <w:b w:val="1"/>
          <w:color w:val="404040"/>
          <w:sz w:val="78"/>
          <w:szCs w:val="7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0"/>
          <w:szCs w:val="70"/>
          <w:rtl w:val="0"/>
        </w:rPr>
        <w:t xml:space="preserve">CS4320 Software Engineering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8"/>
          <w:szCs w:val="78"/>
          <w:rtl w:val="0"/>
        </w:rPr>
        <w:t xml:space="preserve">Sprint 1 - Group 12</w:t>
      </w:r>
    </w:p>
    <w:p w:rsidR="00000000" w:rsidDel="00000000" w:rsidP="00000000" w:rsidRDefault="00000000" w:rsidRPr="00000000" w14:paraId="00000002">
      <w:pPr>
        <w:spacing w:after="3600" w:before="200" w:line="240" w:lineRule="auto"/>
        <w:jc w:val="center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Nate Beattie, Kevin Zeng, Ian Miller</w:t>
        <w:br w:type="textWrapping"/>
        <w:t xml:space="preserve">April 14th,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The Users of Augur Documentation: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Augur Developers/Contributors - The people that maintain and update the functionality of augur itself.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contributor - An individual using augur to analyze a project they are working on, or a project they are considering working 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project teams -  A project team/ team lead or member using augur to analyze their own project’s health </w:t>
      </w:r>
    </w:p>
    <w:p w:rsidR="00000000" w:rsidDel="00000000" w:rsidP="00000000" w:rsidRDefault="00000000" w:rsidRPr="00000000" w14:paraId="00000009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table:</w:t>
      </w:r>
    </w:p>
    <w:tbl>
      <w:tblPr>
        <w:tblStyle w:val="Table1"/>
        <w:tblW w:w="1054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515"/>
        <w:gridCol w:w="960"/>
        <w:gridCol w:w="1875"/>
        <w:gridCol w:w="1725"/>
        <w:gridCol w:w="2805"/>
        <w:tblGridChange w:id="0">
          <w:tblGrid>
            <w:gridCol w:w="1665"/>
            <w:gridCol w:w="1515"/>
            <w:gridCol w:w="960"/>
            <w:gridCol w:w="1875"/>
            <w:gridCol w:w="1725"/>
            <w:gridCol w:w="280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Associated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Install development Augur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repository, postgreSQL database, test repository, 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Show a developer how to install a development version of augur to test features and code in an understandable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Documentation must not be too complex so only the most experienced can understand but also cannot be too simple as to leave anything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Project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Install production Augur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repository, postgreSQL database, Open source repository, 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Show a Open Source contributor how to install and use a production version of augur to analyze their own open source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Documentation must not be too complex so only the most experienced can understand but also cannot be too simple as to leave anything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Edit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augur contributor to update documentation as new features are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changes shall be updated for all users within 30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View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contributor to understand augur and how to install to analyze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Many users should be able to access the documentation at the same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Ask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non-augur contributor to ask a question or gain clarification about a step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Users should have their question/issue resolved within 1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Readability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user must be able to physically read the documentation, as well as understand the meaning behind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Must allow for all users to understand, even those with visual impairments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Answer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 augur developer to comment and respond to a question a user has put forth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Each question should have at least one answer within 1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Insert/Update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developer to add, change, and remove any dependencies present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number of outside dependencies should be minimal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Translate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any person viewing the documentation to translate the page to another language.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There shall at least be 3 different languages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Provide suggestion/edit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any person to suggest a change or update to the documentation.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Changes must be moderated and accepted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Accept suggestion/edit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 augur contributor to accept a suggested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changes shall be updated for all users within 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for documentation itself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Modern web browser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Secure Https connection</w:t>
      </w:r>
    </w:p>
    <w:p w:rsidR="00000000" w:rsidDel="00000000" w:rsidP="00000000" w:rsidRDefault="00000000" w:rsidRPr="00000000" w14:paraId="00000056">
      <w:pPr>
        <w:spacing w:before="200" w:line="30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for overall augur system/install: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GitHub Access Token (repo and all read scopes except enterprise)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GitLab Access Token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Python 3.6 - 3.8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PostgreSql Instance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One of the following: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vue-cli</w:t>
      </w:r>
    </w:p>
    <w:p w:rsidR="00000000" w:rsidDel="00000000" w:rsidP="00000000" w:rsidRDefault="00000000" w:rsidRPr="00000000" w14:paraId="00000060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Use Case:</w:t>
      </w:r>
    </w:p>
    <w:p w:rsidR="00000000" w:rsidDel="00000000" w:rsidP="00000000" w:rsidRDefault="00000000" w:rsidRPr="00000000" w14:paraId="00000065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Title 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developer follows the documentation to set up a development instance of Augur to make modifications and contributions to the project.</w:t>
      </w:r>
    </w:p>
    <w:p w:rsidR="00000000" w:rsidDel="00000000" w:rsidP="00000000" w:rsidRDefault="00000000" w:rsidRPr="00000000" w14:paraId="00000067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Description 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(developer) follows the documentation provided to set up a functional instance of Augur.</w:t>
      </w:r>
    </w:p>
    <w:p w:rsidR="00000000" w:rsidDel="00000000" w:rsidP="00000000" w:rsidRDefault="00000000" w:rsidRPr="00000000" w14:paraId="00000069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Triggers 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developer wants to contribute to the Augur project and needs a development version to run.</w:t>
      </w:r>
    </w:p>
    <w:p w:rsidR="00000000" w:rsidDel="00000000" w:rsidP="00000000" w:rsidRDefault="00000000" w:rsidRPr="00000000" w14:paraId="0000006B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Actors 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6D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Preconditions 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Current release of Augur is functional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has the necessary access to the necessary software and a deployment environment.</w:t>
      </w:r>
    </w:p>
    <w:p w:rsidR="00000000" w:rsidDel="00000000" w:rsidP="00000000" w:rsidRDefault="00000000" w:rsidRPr="00000000" w14:paraId="00000070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Main Success Scenario (Goals)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is able to follow the documentation to deploy Augur and use the instance to test modifications.</w:t>
      </w:r>
    </w:p>
    <w:p w:rsidR="00000000" w:rsidDel="00000000" w:rsidP="00000000" w:rsidRDefault="00000000" w:rsidRPr="00000000" w14:paraId="00000072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Alternate Success Scenarios 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74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Failed End Condition </w:t>
      </w:r>
    </w:p>
    <w:p w:rsidR="00000000" w:rsidDel="00000000" w:rsidP="00000000" w:rsidRDefault="00000000" w:rsidRPr="00000000" w14:paraId="00000075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is unable to understand the provided documentation</w:t>
      </w:r>
    </w:p>
    <w:p w:rsidR="00000000" w:rsidDel="00000000" w:rsidP="00000000" w:rsidRDefault="00000000" w:rsidRPr="00000000" w14:paraId="00000076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documentation does not cover the exact scenario the developer is in/wants</w:t>
      </w:r>
    </w:p>
    <w:p w:rsidR="00000000" w:rsidDel="00000000" w:rsidP="00000000" w:rsidRDefault="00000000" w:rsidRPr="00000000" w14:paraId="00000077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documentation, followed exactly, fails to produce a functional deployment</w:t>
      </w:r>
    </w:p>
    <w:p w:rsidR="00000000" w:rsidDel="00000000" w:rsidP="00000000" w:rsidRDefault="00000000" w:rsidRPr="00000000" w14:paraId="00000078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Extensions</w:t>
      </w:r>
    </w:p>
    <w:p w:rsidR="00000000" w:rsidDel="00000000" w:rsidP="00000000" w:rsidRDefault="00000000" w:rsidRPr="00000000" w14:paraId="00000079">
      <w:pPr>
        <w:shd w:fill="ffffff" w:val="clear"/>
        <w:spacing w:after="240" w:befor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Specific Documentation on different circumstances.</w:t>
      </w:r>
    </w:p>
    <w:p w:rsidR="00000000" w:rsidDel="00000000" w:rsidP="00000000" w:rsidRDefault="00000000" w:rsidRPr="00000000" w14:paraId="0000007A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Steps of Execution (Requirements)</w:t>
      </w:r>
    </w:p>
    <w:p w:rsidR="00000000" w:rsidDel="00000000" w:rsidP="00000000" w:rsidRDefault="00000000" w:rsidRPr="00000000" w14:paraId="0000007B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identifies the precise circumstances they desire (OS, database software, deployment environment, etc.)</w:t>
      </w:r>
    </w:p>
    <w:p w:rsidR="00000000" w:rsidDel="00000000" w:rsidP="00000000" w:rsidRDefault="00000000" w:rsidRPr="00000000" w14:paraId="0000007C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follows the proper steps that match their circumstances</w:t>
      </w:r>
    </w:p>
    <w:p w:rsidR="00000000" w:rsidDel="00000000" w:rsidP="00000000" w:rsidRDefault="00000000" w:rsidRPr="00000000" w14:paraId="0000007D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successfully deploys an instance of Augur</w:t>
      </w:r>
    </w:p>
    <w:p w:rsidR="00000000" w:rsidDel="00000000" w:rsidP="00000000" w:rsidRDefault="00000000" w:rsidRPr="00000000" w14:paraId="0000007E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 use case diagram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</w:rPr>
        <w:drawing>
          <wp:inline distB="114300" distT="114300" distL="114300" distR="114300">
            <wp:extent cx="4962525" cy="13620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Dependent Use Cases</w:t>
      </w:r>
    </w:p>
    <w:p w:rsidR="00000000" w:rsidDel="00000000" w:rsidP="00000000" w:rsidRDefault="00000000" w:rsidRPr="00000000" w14:paraId="00000080">
      <w:pPr>
        <w:spacing w:after="240" w:before="24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N/A</w:t>
      </w:r>
    </w:p>
    <w:p w:rsidR="00000000" w:rsidDel="00000000" w:rsidP="00000000" w:rsidRDefault="00000000" w:rsidRPr="00000000" w14:paraId="00000081">
      <w:pPr>
        <w:spacing w:after="240" w:before="24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Augur Live Webserver URL</w:t>
      </w:r>
    </w:p>
    <w:p w:rsidR="00000000" w:rsidDel="00000000" w:rsidP="00000000" w:rsidRDefault="00000000" w:rsidRPr="00000000" w14:paraId="00000083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32"/>
            <w:szCs w:val="32"/>
            <w:u w:val="single"/>
            <w:rtl w:val="0"/>
          </w:rPr>
          <w:t xml:space="preserve">http://ec2-54-237-74-84.compute-1.amazonaws.com/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://ec2-54-237-74-84.compute-1.amazonaw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