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2373" w14:textId="5274A2F7" w:rsidR="00901ECB" w:rsidRPr="00901ECB" w:rsidRDefault="00901ECB">
      <w:pPr>
        <w:rPr>
          <w:rFonts w:ascii="Times New Roman" w:hAnsi="Times New Roman" w:cs="Times New Roman"/>
          <w:sz w:val="24"/>
          <w:szCs w:val="24"/>
        </w:rPr>
      </w:pPr>
      <w:r w:rsidRPr="00901ECB">
        <w:rPr>
          <w:rFonts w:ascii="Times New Roman" w:hAnsi="Times New Roman" w:cs="Times New Roman"/>
          <w:sz w:val="24"/>
          <w:szCs w:val="24"/>
        </w:rPr>
        <w:t>Nathan Kraus</w:t>
      </w:r>
    </w:p>
    <w:p w14:paraId="1E0C81BE" w14:textId="6A48B40D" w:rsidR="00901ECB" w:rsidRPr="00901ECB" w:rsidRDefault="00901ECB">
      <w:pPr>
        <w:rPr>
          <w:rFonts w:ascii="Times New Roman" w:hAnsi="Times New Roman" w:cs="Times New Roman"/>
          <w:sz w:val="24"/>
          <w:szCs w:val="24"/>
        </w:rPr>
      </w:pPr>
      <w:r w:rsidRPr="00901ECB">
        <w:rPr>
          <w:rFonts w:ascii="Times New Roman" w:hAnsi="Times New Roman" w:cs="Times New Roman"/>
          <w:sz w:val="24"/>
          <w:szCs w:val="24"/>
        </w:rPr>
        <w:t>5/7/23</w:t>
      </w:r>
    </w:p>
    <w:p w14:paraId="123342E7" w14:textId="3442308A" w:rsidR="00901ECB" w:rsidRPr="00901ECB" w:rsidRDefault="00901ECB">
      <w:pPr>
        <w:rPr>
          <w:rFonts w:ascii="Times New Roman" w:hAnsi="Times New Roman" w:cs="Times New Roman"/>
          <w:sz w:val="24"/>
          <w:szCs w:val="24"/>
        </w:rPr>
      </w:pPr>
      <w:r w:rsidRPr="00901ECB">
        <w:rPr>
          <w:rFonts w:ascii="Times New Roman" w:hAnsi="Times New Roman" w:cs="Times New Roman"/>
          <w:sz w:val="24"/>
          <w:szCs w:val="24"/>
        </w:rPr>
        <w:t>UT Austin Data Analytics and Visualization</w:t>
      </w:r>
    </w:p>
    <w:p w14:paraId="25EE9BD6" w14:textId="77777777" w:rsidR="00901ECB" w:rsidRPr="00901ECB" w:rsidRDefault="00901ECB">
      <w:pPr>
        <w:rPr>
          <w:rFonts w:ascii="Times New Roman" w:hAnsi="Times New Roman" w:cs="Times New Roman"/>
          <w:sz w:val="24"/>
          <w:szCs w:val="24"/>
        </w:rPr>
      </w:pPr>
    </w:p>
    <w:p w14:paraId="3A9EBD7E" w14:textId="77777777" w:rsidR="00901ECB" w:rsidRPr="00901ECB" w:rsidRDefault="00901ECB">
      <w:pPr>
        <w:rPr>
          <w:rFonts w:ascii="Times New Roman" w:hAnsi="Times New Roman" w:cs="Times New Roman"/>
          <w:sz w:val="24"/>
          <w:szCs w:val="24"/>
        </w:rPr>
      </w:pPr>
    </w:p>
    <w:p w14:paraId="64F4FF96" w14:textId="173FDE3A" w:rsidR="00901ECB" w:rsidRPr="00901ECB" w:rsidRDefault="00901ECB">
      <w:pPr>
        <w:rPr>
          <w:rFonts w:ascii="Times New Roman" w:hAnsi="Times New Roman" w:cs="Times New Roman"/>
          <w:sz w:val="24"/>
          <w:szCs w:val="24"/>
        </w:rPr>
      </w:pPr>
      <w:r w:rsidRPr="00901ECB">
        <w:rPr>
          <w:rFonts w:ascii="Times New Roman" w:hAnsi="Times New Roman" w:cs="Times New Roman"/>
          <w:sz w:val="24"/>
          <w:szCs w:val="24"/>
        </w:rPr>
        <w:t>Module 1 Challenge Report</w:t>
      </w:r>
    </w:p>
    <w:p w14:paraId="4FB68A2F" w14:textId="77777777" w:rsidR="00901ECB" w:rsidRDefault="00901ECB" w:rsidP="00901ECB">
      <w:pPr>
        <w:pStyle w:val="NormalWeb"/>
        <w:numPr>
          <w:ilvl w:val="0"/>
          <w:numId w:val="1"/>
        </w:numPr>
        <w:spacing w:before="150" w:beforeAutospacing="0" w:after="0" w:afterAutospacing="0" w:line="360" w:lineRule="atLeast"/>
        <w:rPr>
          <w:color w:val="2B2B2B"/>
        </w:rPr>
      </w:pPr>
      <w:r w:rsidRPr="00901ECB">
        <w:rPr>
          <w:color w:val="2B2B2B"/>
        </w:rPr>
        <w:t>Given the provided data, what are three conclusions that we can draw about crowdfunding campaigns?</w:t>
      </w:r>
    </w:p>
    <w:p w14:paraId="2AD24FAE" w14:textId="4D381F57" w:rsidR="00901ECB" w:rsidRDefault="00901ECB" w:rsidP="00901ECB">
      <w:pPr>
        <w:pStyle w:val="NormalWeb"/>
        <w:numPr>
          <w:ilvl w:val="1"/>
          <w:numId w:val="1"/>
        </w:numPr>
        <w:spacing w:before="150" w:beforeAutospacing="0" w:after="0" w:afterAutospacing="0" w:line="360" w:lineRule="atLeast"/>
        <w:rPr>
          <w:color w:val="2B2B2B"/>
        </w:rPr>
      </w:pPr>
      <w:r>
        <w:rPr>
          <w:color w:val="2B2B2B"/>
        </w:rPr>
        <w:t>Over 33% of the crowdfunding campaigns are created to fund plays.</w:t>
      </w:r>
    </w:p>
    <w:p w14:paraId="7C2AB515" w14:textId="3F42862A" w:rsidR="00901ECB" w:rsidRDefault="00901ECB" w:rsidP="00901ECB">
      <w:pPr>
        <w:pStyle w:val="NormalWeb"/>
        <w:numPr>
          <w:ilvl w:val="1"/>
          <w:numId w:val="1"/>
        </w:numPr>
        <w:spacing w:before="150" w:beforeAutospacing="0" w:after="0" w:afterAutospacing="0" w:line="360" w:lineRule="atLeast"/>
        <w:rPr>
          <w:color w:val="2B2B2B"/>
        </w:rPr>
      </w:pPr>
      <w:r>
        <w:rPr>
          <w:color w:val="2B2B2B"/>
        </w:rPr>
        <w:t>Most of the campaigns last less than a month, with a large percentage only lasting a few days.</w:t>
      </w:r>
    </w:p>
    <w:p w14:paraId="0833D436" w14:textId="6CA85D65" w:rsidR="00901ECB" w:rsidRPr="00901ECB" w:rsidRDefault="00901ECB" w:rsidP="00901ECB">
      <w:pPr>
        <w:pStyle w:val="NormalWeb"/>
        <w:numPr>
          <w:ilvl w:val="1"/>
          <w:numId w:val="1"/>
        </w:numPr>
        <w:spacing w:before="150" w:beforeAutospacing="0" w:after="0" w:afterAutospacing="0" w:line="360" w:lineRule="atLeast"/>
        <w:rPr>
          <w:color w:val="2B2B2B"/>
        </w:rPr>
      </w:pPr>
      <w:r>
        <w:rPr>
          <w:color w:val="2B2B2B"/>
        </w:rPr>
        <w:t>Crowdfunding campaigns are done consistently throughout the year, there are not any months where there is a significant drop or raise in campaigns.</w:t>
      </w:r>
    </w:p>
    <w:p w14:paraId="28E000FF" w14:textId="77777777" w:rsidR="00901ECB" w:rsidRDefault="00901ECB" w:rsidP="00901ECB">
      <w:pPr>
        <w:pStyle w:val="NormalWeb"/>
        <w:numPr>
          <w:ilvl w:val="0"/>
          <w:numId w:val="1"/>
        </w:numPr>
        <w:spacing w:before="150" w:beforeAutospacing="0" w:after="0" w:afterAutospacing="0" w:line="360" w:lineRule="atLeast"/>
        <w:rPr>
          <w:color w:val="2B2B2B"/>
        </w:rPr>
      </w:pPr>
      <w:r w:rsidRPr="00901ECB">
        <w:rPr>
          <w:color w:val="2B2B2B"/>
        </w:rPr>
        <w:t>What are some limitations of this dataset?</w:t>
      </w:r>
    </w:p>
    <w:p w14:paraId="132EDDA5" w14:textId="3025221A" w:rsidR="00901ECB" w:rsidRPr="00901ECB" w:rsidRDefault="00901ECB" w:rsidP="00901ECB">
      <w:pPr>
        <w:pStyle w:val="NormalWeb"/>
        <w:numPr>
          <w:ilvl w:val="1"/>
          <w:numId w:val="1"/>
        </w:numPr>
        <w:spacing w:before="150" w:beforeAutospacing="0" w:after="0" w:afterAutospacing="0" w:line="360" w:lineRule="atLeast"/>
        <w:rPr>
          <w:color w:val="2B2B2B"/>
        </w:rPr>
      </w:pPr>
      <w:r>
        <w:rPr>
          <w:color w:val="2B2B2B"/>
        </w:rPr>
        <w:t xml:space="preserve">The column that features average donation could be misleading. As an American I would use </w:t>
      </w:r>
      <w:proofErr w:type="gramStart"/>
      <w:r>
        <w:rPr>
          <w:color w:val="2B2B2B"/>
        </w:rPr>
        <w:t>USD</w:t>
      </w:r>
      <w:proofErr w:type="gramEnd"/>
      <w:r>
        <w:rPr>
          <w:color w:val="2B2B2B"/>
        </w:rPr>
        <w:t xml:space="preserve"> so I am not seeing an accurate exchange rate representation across the data.</w:t>
      </w:r>
    </w:p>
    <w:p w14:paraId="3492FAE6" w14:textId="77777777" w:rsidR="00901ECB" w:rsidRDefault="00901ECB" w:rsidP="00901ECB">
      <w:pPr>
        <w:pStyle w:val="NormalWeb"/>
        <w:numPr>
          <w:ilvl w:val="0"/>
          <w:numId w:val="1"/>
        </w:numPr>
        <w:spacing w:before="150" w:beforeAutospacing="0" w:after="0" w:afterAutospacing="0" w:line="360" w:lineRule="atLeast"/>
        <w:rPr>
          <w:color w:val="2B2B2B"/>
        </w:rPr>
      </w:pPr>
      <w:r w:rsidRPr="00901ECB">
        <w:rPr>
          <w:color w:val="2B2B2B"/>
        </w:rPr>
        <w:t>What are some other possible tables and/or graphs that we could create, and what additional value would they provide?</w:t>
      </w:r>
    </w:p>
    <w:p w14:paraId="6FC12F4E" w14:textId="0AD8C6D1" w:rsidR="00901ECB" w:rsidRPr="00901ECB" w:rsidRDefault="00901ECB" w:rsidP="00901ECB">
      <w:pPr>
        <w:pStyle w:val="NormalWeb"/>
        <w:numPr>
          <w:ilvl w:val="1"/>
          <w:numId w:val="1"/>
        </w:numPr>
        <w:spacing w:before="150" w:beforeAutospacing="0" w:after="0" w:afterAutospacing="0" w:line="360" w:lineRule="atLeast"/>
        <w:rPr>
          <w:color w:val="2B2B2B"/>
        </w:rPr>
      </w:pPr>
      <w:r>
        <w:rPr>
          <w:color w:val="2B2B2B"/>
        </w:rPr>
        <w:t>It may be beneficial to create a graph that shows a breakdown of the number of campaigns in each currency. We would be able to see the percentage breakdown of the type of currency that brings in the most donations and the highest dollar amount.</w:t>
      </w:r>
    </w:p>
    <w:p w14:paraId="28B64F70" w14:textId="77777777" w:rsidR="00901ECB" w:rsidRDefault="00901ECB"/>
    <w:sectPr w:rsidR="0090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0511"/>
    <w:multiLevelType w:val="multilevel"/>
    <w:tmpl w:val="302C9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CB"/>
    <w:rsid w:val="0090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7AF0"/>
  <w15:chartTrackingRefBased/>
  <w15:docId w15:val="{71D02EF5-3FE8-485E-8B98-B063A4ED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Kraus</dc:creator>
  <cp:keywords/>
  <dc:description/>
  <cp:lastModifiedBy>Nathan Kraus</cp:lastModifiedBy>
  <cp:revision>1</cp:revision>
  <dcterms:created xsi:type="dcterms:W3CDTF">2023-05-07T22:03:00Z</dcterms:created>
  <dcterms:modified xsi:type="dcterms:W3CDTF">2023-05-07T22:17:00Z</dcterms:modified>
</cp:coreProperties>
</file>