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2491C" w14:textId="77777777" w:rsidR="006D7CF2" w:rsidRDefault="006D7CF2">
      <w:r>
        <w:t>This is yet another test to ensure this is working.</w:t>
      </w:r>
    </w:p>
    <w:p w14:paraId="394B8DA4" w14:textId="77777777" w:rsidR="006D7CF2" w:rsidRDefault="008871FB">
      <w:r>
        <w:t>Testing!!!</w:t>
      </w:r>
      <w:bookmarkStart w:id="0" w:name="_GoBack"/>
      <w:bookmarkEnd w:id="0"/>
    </w:p>
    <w:sectPr w:rsidR="006D7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F2"/>
    <w:rsid w:val="006D7CF2"/>
    <w:rsid w:val="008871FB"/>
    <w:rsid w:val="008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150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Kemp</dc:creator>
  <cp:keywords/>
  <dc:description/>
  <cp:lastModifiedBy>Caden Barton</cp:lastModifiedBy>
  <cp:revision>2</cp:revision>
  <dcterms:created xsi:type="dcterms:W3CDTF">2015-02-11T22:21:00Z</dcterms:created>
  <dcterms:modified xsi:type="dcterms:W3CDTF">2015-02-11T22:35:00Z</dcterms:modified>
</cp:coreProperties>
</file>