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F12F9" w14:textId="77777777" w:rsidR="00DD19FD" w:rsidRPr="00DD19FD" w:rsidRDefault="00DD19FD" w:rsidP="00D07F2C">
      <w:pPr>
        <w:widowControl w:val="0"/>
        <w:autoSpaceDE w:val="0"/>
        <w:autoSpaceDN w:val="0"/>
        <w:adjustRightInd w:val="0"/>
        <w:spacing w:line="480" w:lineRule="atLeast"/>
        <w:rPr>
          <w:rFonts w:cs="Avenir Book"/>
          <w:b/>
          <w:color w:val="000000" w:themeColor="text1"/>
          <w:sz w:val="28"/>
        </w:rPr>
      </w:pPr>
      <w:r w:rsidRPr="00DD19FD">
        <w:rPr>
          <w:rFonts w:cs="Avenir Book"/>
          <w:b/>
          <w:color w:val="000000" w:themeColor="text1"/>
          <w:sz w:val="28"/>
        </w:rPr>
        <w:t>Fire Frequency and Size</w:t>
      </w:r>
    </w:p>
    <w:p w14:paraId="75F7A41C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96% of all wildfires in the WUI are caused by humans</w:t>
      </w:r>
    </w:p>
    <w:p w14:paraId="385FB537" w14:textId="77777777" w:rsidR="00DD19FD" w:rsidRPr="00DD19FD" w:rsidRDefault="00DD19FD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82% (n = 691, 164) of all wildfires were human-ignited</w:t>
      </w:r>
    </w:p>
    <w:p w14:paraId="4AB7E050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 ignitions account for an average of 400% more fires per year in the WUI as compared to Wildlands</w:t>
      </w:r>
    </w:p>
    <w:p w14:paraId="0B253508" w14:textId="77777777" w:rsidR="00B11BA7" w:rsidRPr="00DD19FD" w:rsidRDefault="00D07F2C" w:rsidP="00B11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 ignitions in the WUI accounts for &gt;2x more fires per year in the east than the west.</w:t>
      </w:r>
    </w:p>
    <w:p w14:paraId="2D7030D3" w14:textId="77777777" w:rsidR="00B11BA7" w:rsidRPr="00DD19FD" w:rsidRDefault="00B11BA7" w:rsidP="00B11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 ignitions account for 119, 817 km</w:t>
      </w:r>
      <w:r w:rsidRPr="00DD19FD">
        <w:rPr>
          <w:rFonts w:cs="Avenir Book"/>
          <w:color w:val="000000" w:themeColor="text1"/>
          <w:vertAlign w:val="superscript"/>
        </w:rPr>
        <w:t xml:space="preserve">2 </w:t>
      </w:r>
      <w:r w:rsidRPr="00DD19FD">
        <w:rPr>
          <w:rFonts w:cs="Avenir Book"/>
          <w:color w:val="000000" w:themeColor="text1"/>
        </w:rPr>
        <w:t>estimated burn area from 2001-2013 (45%)</w:t>
      </w:r>
    </w:p>
    <w:p w14:paraId="440DDBFA" w14:textId="77777777" w:rsidR="00B11BA7" w:rsidRPr="00DD19FD" w:rsidRDefault="00B11BA7" w:rsidP="00B11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The WUI areas in the east observed 3x more area burned than the west by human ignitions.</w:t>
      </w:r>
    </w:p>
    <w:p w14:paraId="62BCF10A" w14:textId="77777777" w:rsidR="00B11BA7" w:rsidRPr="00DD19FD" w:rsidRDefault="00B11BA7" w:rsidP="00B11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33% of all wildlands burned in the west were due to human ignitions</w:t>
      </w:r>
    </w:p>
    <w:p w14:paraId="05780A11" w14:textId="77777777" w:rsidR="00DD19FD" w:rsidRPr="00DD19FD" w:rsidRDefault="00B11BA7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&gt;2x more area burned by humans than lightning in the southeast US</w:t>
      </w:r>
    </w:p>
    <w:p w14:paraId="6926E432" w14:textId="77777777" w:rsidR="00DD19FD" w:rsidRPr="00DD19FD" w:rsidRDefault="00DD19FD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Human-ignitions in the WUI are on average smaller (120%) than lightning-ignitions.</w:t>
      </w:r>
    </w:p>
    <w:p w14:paraId="140D50F2" w14:textId="77777777" w:rsidR="00DD19FD" w:rsidRPr="00DD19FD" w:rsidRDefault="00DD19FD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Lightning-ignitions in the wildlands are on average larger (300%) than human-ignitions</w:t>
      </w:r>
    </w:p>
    <w:p w14:paraId="5DE71447" w14:textId="77777777" w:rsidR="00DD19FD" w:rsidRPr="00DD19FD" w:rsidRDefault="00DD19FD" w:rsidP="00DD19FD">
      <w:pPr>
        <w:pStyle w:val="ListParagraph"/>
        <w:widowControl w:val="0"/>
        <w:autoSpaceDE w:val="0"/>
        <w:autoSpaceDN w:val="0"/>
        <w:adjustRightInd w:val="0"/>
        <w:spacing w:line="480" w:lineRule="atLeast"/>
        <w:ind w:left="360"/>
        <w:rPr>
          <w:rFonts w:cs="Times"/>
          <w:color w:val="000000" w:themeColor="text1"/>
        </w:rPr>
      </w:pPr>
    </w:p>
    <w:p w14:paraId="0501C2C3" w14:textId="77777777" w:rsidR="00DD19FD" w:rsidRPr="00DD19FD" w:rsidRDefault="00DD19FD" w:rsidP="00DD19FD">
      <w:pPr>
        <w:widowControl w:val="0"/>
        <w:autoSpaceDE w:val="0"/>
        <w:autoSpaceDN w:val="0"/>
        <w:adjustRightInd w:val="0"/>
        <w:spacing w:line="480" w:lineRule="atLeast"/>
        <w:rPr>
          <w:rFonts w:cs="Times"/>
          <w:b/>
          <w:color w:val="000000" w:themeColor="text1"/>
          <w:sz w:val="28"/>
        </w:rPr>
      </w:pPr>
      <w:r w:rsidRPr="00DD19FD">
        <w:rPr>
          <w:rFonts w:cs="Times"/>
          <w:b/>
          <w:color w:val="000000" w:themeColor="text1"/>
          <w:sz w:val="28"/>
        </w:rPr>
        <w:t>Fire Seasonality</w:t>
      </w:r>
    </w:p>
    <w:p w14:paraId="2F995396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ind w:left="360"/>
        <w:rPr>
          <w:rFonts w:cs="Times"/>
          <w:color w:val="000000" w:themeColor="text1"/>
        </w:rPr>
      </w:pPr>
      <w:r w:rsidRPr="00DD19FD">
        <w:rPr>
          <w:color w:val="000000" w:themeColor="text1"/>
        </w:rPr>
        <w:t>T</w:t>
      </w:r>
      <w:r w:rsidRPr="00DD19FD">
        <w:rPr>
          <w:rFonts w:cs="Avenir Book"/>
          <w:color w:val="000000" w:themeColor="text1"/>
        </w:rPr>
        <w:t>he WUI experienced 203% more human-ignitions (n = 69, 476) in the spring than summer.</w:t>
      </w:r>
    </w:p>
    <w:p w14:paraId="2828636E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Human-ignitions accounted for 95% (n = 268, 287) of all spring wildfires</w:t>
      </w:r>
    </w:p>
    <w:p w14:paraId="307B46CF" w14:textId="77777777" w:rsidR="00B11BA7" w:rsidRPr="00DD19FD" w:rsidRDefault="00D07F2C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Human-ignitions accounted for 59% (n = 114, 047) of all summer wildfires</w:t>
      </w:r>
    </w:p>
    <w:p w14:paraId="0458307F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The WUI experiences more human-ignitions regardless of region.</w:t>
      </w:r>
    </w:p>
    <w:p w14:paraId="46491B94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The WUI experienced 203% more human-ignitions (n = 69, 476) in the spring than summer.</w:t>
      </w:r>
    </w:p>
    <w:p w14:paraId="7DB3D361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Human-ignitions accounted for 95% (n = 268, 287) of all spring wildfires</w:t>
      </w:r>
    </w:p>
    <w:p w14:paraId="76C12F8A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Human-ignitions accounted for 59% (n = 114, 047) of all summer wildfires</w:t>
      </w:r>
    </w:p>
    <w:p w14:paraId="6C49B259" w14:textId="77777777" w:rsidR="00DD19FD" w:rsidRPr="00DD19FD" w:rsidRDefault="00DD19FD" w:rsidP="00DD19FD">
      <w:pPr>
        <w:pStyle w:val="ListParagraph"/>
        <w:widowControl w:val="0"/>
        <w:autoSpaceDE w:val="0"/>
        <w:autoSpaceDN w:val="0"/>
        <w:adjustRightInd w:val="0"/>
        <w:spacing w:line="620" w:lineRule="atLeast"/>
        <w:ind w:left="360"/>
        <w:rPr>
          <w:rFonts w:cs="Times"/>
          <w:color w:val="000000" w:themeColor="text1"/>
        </w:rPr>
      </w:pPr>
    </w:p>
    <w:p w14:paraId="624BEBDA" w14:textId="77777777" w:rsidR="00DD19FD" w:rsidRPr="00DD19FD" w:rsidRDefault="00DD19FD" w:rsidP="00DD19FD">
      <w:pPr>
        <w:widowControl w:val="0"/>
        <w:autoSpaceDE w:val="0"/>
        <w:autoSpaceDN w:val="0"/>
        <w:adjustRightInd w:val="0"/>
        <w:spacing w:line="620" w:lineRule="atLeast"/>
        <w:rPr>
          <w:rFonts w:cs="Times"/>
          <w:b/>
          <w:color w:val="000000" w:themeColor="text1"/>
          <w:sz w:val="28"/>
        </w:rPr>
      </w:pPr>
      <w:r w:rsidRPr="00DD19FD">
        <w:rPr>
          <w:rFonts w:cs="Times"/>
          <w:b/>
          <w:color w:val="000000" w:themeColor="text1"/>
          <w:sz w:val="28"/>
        </w:rPr>
        <w:t>Function of Distance</w:t>
      </w:r>
    </w:p>
    <w:p w14:paraId="15A3FD37" w14:textId="77777777" w:rsidR="00DD19FD" w:rsidRPr="00DD19FD" w:rsidRDefault="00DD19FD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Avenir Book"/>
          <w:color w:val="000000" w:themeColor="text1"/>
        </w:rPr>
      </w:pPr>
      <w:r w:rsidRPr="00DD19FD">
        <w:rPr>
          <w:rFonts w:cs="Avenir Book"/>
          <w:color w:val="000000" w:themeColor="text1"/>
        </w:rPr>
        <w:t xml:space="preserve">Human ignitions in all regions dominate fire frequency near the WUI and increase the </w:t>
      </w:r>
      <w:r w:rsidRPr="00DD19FD">
        <w:rPr>
          <w:rFonts w:cs="Avenir Book"/>
          <w:color w:val="000000" w:themeColor="text1"/>
        </w:rPr>
        <w:lastRenderedPageBreak/>
        <w:t>overall fire season length</w:t>
      </w:r>
    </w:p>
    <w:p w14:paraId="4F35D37D" w14:textId="77777777" w:rsidR="00DD19FD" w:rsidRPr="00DD19FD" w:rsidRDefault="00DD19FD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Avenir Book"/>
          <w:color w:val="000000" w:themeColor="text1"/>
        </w:rPr>
      </w:pPr>
      <w:r w:rsidRPr="00DD19FD">
        <w:rPr>
          <w:rFonts w:cs="Avenir Book"/>
          <w:color w:val="000000" w:themeColor="text1"/>
        </w:rPr>
        <w:t>Human increase the fire season length near the WUI (&lt; 72km) by 250 – 830%</w:t>
      </w:r>
    </w:p>
    <w:p w14:paraId="5EFF3834" w14:textId="77777777" w:rsidR="00DD19FD" w:rsidRPr="00DD19FD" w:rsidRDefault="00DD19FD" w:rsidP="00DD19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62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>Humans increase fire frequency near the WUI (&lt; 69 km) by 130 – 500%</w:t>
      </w:r>
    </w:p>
    <w:p w14:paraId="001BFBE9" w14:textId="77777777" w:rsidR="00DD19FD" w:rsidRPr="00DD19FD" w:rsidRDefault="00DD19FD" w:rsidP="00DD19FD">
      <w:pPr>
        <w:widowControl w:val="0"/>
        <w:autoSpaceDE w:val="0"/>
        <w:autoSpaceDN w:val="0"/>
        <w:adjustRightInd w:val="0"/>
        <w:spacing w:line="620" w:lineRule="atLeast"/>
        <w:rPr>
          <w:rFonts w:cs="Times"/>
          <w:color w:val="000000" w:themeColor="text1"/>
        </w:rPr>
      </w:pPr>
      <w:bookmarkStart w:id="0" w:name="_GoBack"/>
      <w:bookmarkEnd w:id="0"/>
    </w:p>
    <w:p w14:paraId="4C9BC507" w14:textId="77777777" w:rsidR="00DD19FD" w:rsidRPr="00DD19FD" w:rsidRDefault="00DD19FD" w:rsidP="00DD19FD">
      <w:pPr>
        <w:widowControl w:val="0"/>
        <w:autoSpaceDE w:val="0"/>
        <w:autoSpaceDN w:val="0"/>
        <w:adjustRightInd w:val="0"/>
        <w:spacing w:line="620" w:lineRule="atLeast"/>
        <w:rPr>
          <w:rFonts w:cs="Times"/>
          <w:b/>
          <w:color w:val="000000" w:themeColor="text1"/>
          <w:sz w:val="28"/>
        </w:rPr>
      </w:pPr>
      <w:r w:rsidRPr="00DD19FD">
        <w:rPr>
          <w:rFonts w:cs="Times"/>
          <w:b/>
          <w:color w:val="000000" w:themeColor="text1"/>
          <w:sz w:val="28"/>
        </w:rPr>
        <w:t>Costs and Consequences</w:t>
      </w:r>
    </w:p>
    <w:p w14:paraId="0EE27DE8" w14:textId="77777777" w:rsidR="00D07F2C" w:rsidRPr="00DD19FD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ind w:left="360"/>
        <w:rPr>
          <w:rFonts w:cs="Times"/>
          <w:color w:val="000000" w:themeColor="text1"/>
        </w:rPr>
      </w:pPr>
      <w:r w:rsidRPr="00DD19FD">
        <w:rPr>
          <w:rFonts w:cs="Avenir Book"/>
          <w:color w:val="000000" w:themeColor="text1"/>
        </w:rPr>
        <w:t xml:space="preserve">Since 2001, fire suppression costs </w:t>
      </w:r>
      <w:r w:rsidR="00DD19FD" w:rsidRPr="00DD19FD">
        <w:rPr>
          <w:rFonts w:cs="Avenir Book"/>
          <w:color w:val="000000" w:themeColor="text1"/>
        </w:rPr>
        <w:t>have</w:t>
      </w:r>
      <w:r w:rsidRPr="00DD19FD">
        <w:rPr>
          <w:rFonts w:cs="Avenir Book"/>
          <w:color w:val="000000" w:themeColor="text1"/>
        </w:rPr>
        <w:t xml:space="preserve"> increased </w:t>
      </w:r>
      <w:r w:rsidR="00DD19FD" w:rsidRPr="00DD19FD">
        <w:rPr>
          <w:rFonts w:cs="Avenir Book"/>
          <w:color w:val="000000" w:themeColor="text1"/>
        </w:rPr>
        <w:t xml:space="preserve">by </w:t>
      </w:r>
      <w:r w:rsidRPr="00DD19FD">
        <w:rPr>
          <w:rFonts w:cs="Avenir Book"/>
          <w:color w:val="000000" w:themeColor="text1"/>
        </w:rPr>
        <w:t>150%</w:t>
      </w:r>
    </w:p>
    <w:p w14:paraId="2204DF69" w14:textId="77777777" w:rsidR="00D07F2C" w:rsidRDefault="00D07F2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ind w:left="360"/>
        <w:rPr>
          <w:rFonts w:cs="Avenir Book"/>
          <w:color w:val="000000" w:themeColor="text1"/>
        </w:rPr>
      </w:pPr>
      <w:r w:rsidRPr="00DD19FD">
        <w:rPr>
          <w:rFonts w:cs="Avenir Book"/>
          <w:color w:val="000000" w:themeColor="text1"/>
        </w:rPr>
        <w:t>On average, 83% of all wildfire costs from fires in the WUI are due to human ignitions.</w:t>
      </w:r>
    </w:p>
    <w:p w14:paraId="2FFB867A" w14:textId="77777777" w:rsidR="0038446C" w:rsidRPr="00DD19FD" w:rsidRDefault="0038446C" w:rsidP="00D07F2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ind w:left="360"/>
        <w:rPr>
          <w:rFonts w:cs="Avenir Book"/>
          <w:color w:val="000000" w:themeColor="text1"/>
        </w:rPr>
      </w:pPr>
      <w:r>
        <w:rPr>
          <w:color w:val="000000"/>
        </w:rPr>
        <w:t>Human-caused wildfire in all lands accounted for 45% of all fire suppression costs ($5 billion), 90% (n = 15,104) of structures lost, and 70% (n = 361) of lives lost</w:t>
      </w:r>
    </w:p>
    <w:p w14:paraId="5F62CD29" w14:textId="77777777" w:rsidR="00D07F2C" w:rsidRPr="00DD19FD" w:rsidRDefault="00D07F2C" w:rsidP="00D07F2C">
      <w:pPr>
        <w:widowControl w:val="0"/>
        <w:autoSpaceDE w:val="0"/>
        <w:autoSpaceDN w:val="0"/>
        <w:adjustRightInd w:val="0"/>
        <w:spacing w:line="560" w:lineRule="atLeast"/>
        <w:rPr>
          <w:rFonts w:cs="Times"/>
          <w:color w:val="000000" w:themeColor="text1"/>
        </w:rPr>
      </w:pPr>
    </w:p>
    <w:p w14:paraId="6C658BBD" w14:textId="77777777" w:rsidR="00D07F2C" w:rsidRPr="00DD19FD" w:rsidRDefault="00D07F2C">
      <w:pPr>
        <w:rPr>
          <w:color w:val="000000" w:themeColor="text1"/>
        </w:rPr>
      </w:pPr>
    </w:p>
    <w:sectPr w:rsidR="00D07F2C" w:rsidRPr="00DD19FD" w:rsidSect="007E63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44C3F"/>
    <w:multiLevelType w:val="hybridMultilevel"/>
    <w:tmpl w:val="B2FE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2C"/>
    <w:rsid w:val="00002BE7"/>
    <w:rsid w:val="00011FE9"/>
    <w:rsid w:val="00027661"/>
    <w:rsid w:val="00035741"/>
    <w:rsid w:val="00050B30"/>
    <w:rsid w:val="000679AB"/>
    <w:rsid w:val="00071EDA"/>
    <w:rsid w:val="00086E67"/>
    <w:rsid w:val="000924E2"/>
    <w:rsid w:val="00093613"/>
    <w:rsid w:val="00094DCE"/>
    <w:rsid w:val="00096DAB"/>
    <w:rsid w:val="000A3F77"/>
    <w:rsid w:val="000A71EF"/>
    <w:rsid w:val="000B3E82"/>
    <w:rsid w:val="000C6464"/>
    <w:rsid w:val="000D0DF3"/>
    <w:rsid w:val="000F133E"/>
    <w:rsid w:val="000F3843"/>
    <w:rsid w:val="00131E7E"/>
    <w:rsid w:val="001344FD"/>
    <w:rsid w:val="00140DF0"/>
    <w:rsid w:val="001416E5"/>
    <w:rsid w:val="00142317"/>
    <w:rsid w:val="00151783"/>
    <w:rsid w:val="00170F68"/>
    <w:rsid w:val="0018038D"/>
    <w:rsid w:val="001819E8"/>
    <w:rsid w:val="001A0687"/>
    <w:rsid w:val="001A528B"/>
    <w:rsid w:val="001B2B1D"/>
    <w:rsid w:val="001C3E14"/>
    <w:rsid w:val="001D148F"/>
    <w:rsid w:val="001D5C28"/>
    <w:rsid w:val="00231A6C"/>
    <w:rsid w:val="00233006"/>
    <w:rsid w:val="00255668"/>
    <w:rsid w:val="00277FAA"/>
    <w:rsid w:val="002868C4"/>
    <w:rsid w:val="002D684F"/>
    <w:rsid w:val="002F3951"/>
    <w:rsid w:val="00301B5F"/>
    <w:rsid w:val="00336889"/>
    <w:rsid w:val="00351A0B"/>
    <w:rsid w:val="00363FA5"/>
    <w:rsid w:val="0038446C"/>
    <w:rsid w:val="003A06B2"/>
    <w:rsid w:val="003A09BD"/>
    <w:rsid w:val="003B23C9"/>
    <w:rsid w:val="003B3837"/>
    <w:rsid w:val="003B42B6"/>
    <w:rsid w:val="003E322B"/>
    <w:rsid w:val="003F380C"/>
    <w:rsid w:val="003F4AAC"/>
    <w:rsid w:val="0040109F"/>
    <w:rsid w:val="00401622"/>
    <w:rsid w:val="004021E4"/>
    <w:rsid w:val="00412FE7"/>
    <w:rsid w:val="00424EDF"/>
    <w:rsid w:val="00425C86"/>
    <w:rsid w:val="00434676"/>
    <w:rsid w:val="004779C9"/>
    <w:rsid w:val="00480E8A"/>
    <w:rsid w:val="0048326C"/>
    <w:rsid w:val="004A145A"/>
    <w:rsid w:val="004B0A4B"/>
    <w:rsid w:val="004C6809"/>
    <w:rsid w:val="004D3DE6"/>
    <w:rsid w:val="004E3772"/>
    <w:rsid w:val="004F18B7"/>
    <w:rsid w:val="005048E7"/>
    <w:rsid w:val="00504A9F"/>
    <w:rsid w:val="00505DAF"/>
    <w:rsid w:val="00507B39"/>
    <w:rsid w:val="00522DAB"/>
    <w:rsid w:val="005368E1"/>
    <w:rsid w:val="00536E5A"/>
    <w:rsid w:val="00545A84"/>
    <w:rsid w:val="005736EA"/>
    <w:rsid w:val="005A19BF"/>
    <w:rsid w:val="005B2579"/>
    <w:rsid w:val="005E318E"/>
    <w:rsid w:val="005F3577"/>
    <w:rsid w:val="005F5BD3"/>
    <w:rsid w:val="006040DC"/>
    <w:rsid w:val="00633399"/>
    <w:rsid w:val="00654F27"/>
    <w:rsid w:val="00662D75"/>
    <w:rsid w:val="00670C73"/>
    <w:rsid w:val="00672DE5"/>
    <w:rsid w:val="006862F3"/>
    <w:rsid w:val="006A63B0"/>
    <w:rsid w:val="006E2AE3"/>
    <w:rsid w:val="006E5DF0"/>
    <w:rsid w:val="006F08F3"/>
    <w:rsid w:val="007074F9"/>
    <w:rsid w:val="0071587E"/>
    <w:rsid w:val="007249B7"/>
    <w:rsid w:val="0073031A"/>
    <w:rsid w:val="0074086F"/>
    <w:rsid w:val="007527CB"/>
    <w:rsid w:val="00754FC9"/>
    <w:rsid w:val="00767049"/>
    <w:rsid w:val="007D4FD3"/>
    <w:rsid w:val="007D5FF0"/>
    <w:rsid w:val="007E7306"/>
    <w:rsid w:val="008040A4"/>
    <w:rsid w:val="00805459"/>
    <w:rsid w:val="008174DE"/>
    <w:rsid w:val="00824C86"/>
    <w:rsid w:val="00830DA8"/>
    <w:rsid w:val="00844BDC"/>
    <w:rsid w:val="008531DF"/>
    <w:rsid w:val="0087230E"/>
    <w:rsid w:val="008810B7"/>
    <w:rsid w:val="008D2801"/>
    <w:rsid w:val="008F2BC3"/>
    <w:rsid w:val="008F3552"/>
    <w:rsid w:val="008F6576"/>
    <w:rsid w:val="00903CB3"/>
    <w:rsid w:val="00910C5C"/>
    <w:rsid w:val="00946709"/>
    <w:rsid w:val="00947CE6"/>
    <w:rsid w:val="00960E7B"/>
    <w:rsid w:val="009728EC"/>
    <w:rsid w:val="00980C0F"/>
    <w:rsid w:val="00982805"/>
    <w:rsid w:val="009839F4"/>
    <w:rsid w:val="009966E7"/>
    <w:rsid w:val="00996E9F"/>
    <w:rsid w:val="009A286E"/>
    <w:rsid w:val="009C24B4"/>
    <w:rsid w:val="009C69B5"/>
    <w:rsid w:val="009D1CB5"/>
    <w:rsid w:val="009D5E39"/>
    <w:rsid w:val="009E4B4C"/>
    <w:rsid w:val="009F102F"/>
    <w:rsid w:val="00A12B93"/>
    <w:rsid w:val="00A47030"/>
    <w:rsid w:val="00A471F7"/>
    <w:rsid w:val="00A531C8"/>
    <w:rsid w:val="00A62F37"/>
    <w:rsid w:val="00A75279"/>
    <w:rsid w:val="00A755FA"/>
    <w:rsid w:val="00A7723F"/>
    <w:rsid w:val="00AB3720"/>
    <w:rsid w:val="00AC3520"/>
    <w:rsid w:val="00AC5DA4"/>
    <w:rsid w:val="00AD3734"/>
    <w:rsid w:val="00AD582D"/>
    <w:rsid w:val="00AE4025"/>
    <w:rsid w:val="00AE7229"/>
    <w:rsid w:val="00AE7941"/>
    <w:rsid w:val="00AF25E1"/>
    <w:rsid w:val="00AF48E6"/>
    <w:rsid w:val="00AF543B"/>
    <w:rsid w:val="00B11BA7"/>
    <w:rsid w:val="00B2763B"/>
    <w:rsid w:val="00B338F7"/>
    <w:rsid w:val="00B35AD2"/>
    <w:rsid w:val="00B362C9"/>
    <w:rsid w:val="00B670C7"/>
    <w:rsid w:val="00B90582"/>
    <w:rsid w:val="00B93F4C"/>
    <w:rsid w:val="00B9519E"/>
    <w:rsid w:val="00B95762"/>
    <w:rsid w:val="00B97970"/>
    <w:rsid w:val="00BB34C7"/>
    <w:rsid w:val="00BD5456"/>
    <w:rsid w:val="00BE4BF3"/>
    <w:rsid w:val="00BF51F1"/>
    <w:rsid w:val="00BF7455"/>
    <w:rsid w:val="00C02C32"/>
    <w:rsid w:val="00C074F1"/>
    <w:rsid w:val="00C07C96"/>
    <w:rsid w:val="00C1728B"/>
    <w:rsid w:val="00C1730B"/>
    <w:rsid w:val="00C44CF5"/>
    <w:rsid w:val="00C86BA0"/>
    <w:rsid w:val="00C93281"/>
    <w:rsid w:val="00CA7A1C"/>
    <w:rsid w:val="00CB5CF1"/>
    <w:rsid w:val="00CC32EF"/>
    <w:rsid w:val="00CC6797"/>
    <w:rsid w:val="00CD4657"/>
    <w:rsid w:val="00CF6309"/>
    <w:rsid w:val="00D033B2"/>
    <w:rsid w:val="00D07F2C"/>
    <w:rsid w:val="00D1166A"/>
    <w:rsid w:val="00D17FA6"/>
    <w:rsid w:val="00D23581"/>
    <w:rsid w:val="00D37CC2"/>
    <w:rsid w:val="00D60C3D"/>
    <w:rsid w:val="00DA09A7"/>
    <w:rsid w:val="00DA516E"/>
    <w:rsid w:val="00DD1752"/>
    <w:rsid w:val="00DD19DB"/>
    <w:rsid w:val="00DD19FD"/>
    <w:rsid w:val="00DD59C9"/>
    <w:rsid w:val="00DE3C52"/>
    <w:rsid w:val="00DE5EAB"/>
    <w:rsid w:val="00DF01E5"/>
    <w:rsid w:val="00E07958"/>
    <w:rsid w:val="00E26051"/>
    <w:rsid w:val="00E27602"/>
    <w:rsid w:val="00E33A68"/>
    <w:rsid w:val="00E504F5"/>
    <w:rsid w:val="00E8307B"/>
    <w:rsid w:val="00EB6B48"/>
    <w:rsid w:val="00EC254F"/>
    <w:rsid w:val="00ED0978"/>
    <w:rsid w:val="00ED4775"/>
    <w:rsid w:val="00EF17A5"/>
    <w:rsid w:val="00F0067A"/>
    <w:rsid w:val="00F16C08"/>
    <w:rsid w:val="00F3618A"/>
    <w:rsid w:val="00F4008F"/>
    <w:rsid w:val="00F421F6"/>
    <w:rsid w:val="00F56076"/>
    <w:rsid w:val="00F703ED"/>
    <w:rsid w:val="00F87CE9"/>
    <w:rsid w:val="00F94393"/>
    <w:rsid w:val="00F957B4"/>
    <w:rsid w:val="00FB654D"/>
    <w:rsid w:val="00FC0F6A"/>
    <w:rsid w:val="00FC2ED7"/>
    <w:rsid w:val="00FC6563"/>
    <w:rsid w:val="00FD0CDA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306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Paul Mietkiewicz</dc:creator>
  <cp:keywords/>
  <dc:description/>
  <cp:lastModifiedBy>Nathan Paul Mietkiewicz</cp:lastModifiedBy>
  <cp:revision>1</cp:revision>
  <dcterms:created xsi:type="dcterms:W3CDTF">2017-08-30T15:18:00Z</dcterms:created>
  <dcterms:modified xsi:type="dcterms:W3CDTF">2017-08-30T15:27:00Z</dcterms:modified>
</cp:coreProperties>
</file>