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51FD" w14:textId="77777777" w:rsidR="00A403CF" w:rsidRDefault="00A403CF" w:rsidP="00A403CF">
      <w:pPr>
        <w:rPr>
          <w:b/>
          <w:sz w:val="40"/>
        </w:rPr>
      </w:pPr>
      <w:r w:rsidRPr="00A403CF">
        <w:rPr>
          <w:b/>
          <w:sz w:val="40"/>
        </w:rPr>
        <w:t xml:space="preserve">Use Case UC1: Shuffle </w:t>
      </w:r>
    </w:p>
    <w:p w14:paraId="204E2FC7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</w:p>
    <w:p w14:paraId="728BA91A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7023ED">
        <w:rPr>
          <w:rFonts w:cs="Times"/>
          <w:b/>
          <w:sz w:val="30"/>
          <w:szCs w:val="30"/>
        </w:rPr>
        <w:t>Scope</w:t>
      </w:r>
      <w:r w:rsidRPr="007023ED">
        <w:rPr>
          <w:rFonts w:cs="Times"/>
          <w:sz w:val="30"/>
          <w:szCs w:val="30"/>
        </w:rPr>
        <w:t xml:space="preserve">: </w:t>
      </w:r>
      <w:r w:rsidRPr="007023ED">
        <w:rPr>
          <w:rFonts w:cs="Times New Roman"/>
          <w:sz w:val="30"/>
          <w:szCs w:val="30"/>
        </w:rPr>
        <w:t>Dealer</w:t>
      </w:r>
    </w:p>
    <w:p w14:paraId="72E3330B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Level</w:t>
      </w:r>
      <w:r w:rsidRPr="007023ED">
        <w:rPr>
          <w:rFonts w:cs="Times"/>
          <w:sz w:val="30"/>
          <w:szCs w:val="30"/>
        </w:rPr>
        <w:t>:</w:t>
      </w:r>
      <w:r w:rsidRPr="007023ED">
        <w:rPr>
          <w:rFonts w:eastAsia="MS Mincho" w:cs="MS Mincho"/>
          <w:sz w:val="30"/>
          <w:szCs w:val="30"/>
        </w:rPr>
        <w:t xml:space="preserve"> </w:t>
      </w:r>
      <w:r w:rsidRPr="007023ED">
        <w:rPr>
          <w:rFonts w:cs="Times New Roman"/>
          <w:sz w:val="30"/>
          <w:szCs w:val="30"/>
        </w:rPr>
        <w:t>De</w:t>
      </w:r>
      <w:r w:rsidRPr="007023ED">
        <w:rPr>
          <w:rFonts w:cs="Times New Roman"/>
          <w:sz w:val="30"/>
          <w:szCs w:val="30"/>
        </w:rPr>
        <w:t>ck</w:t>
      </w:r>
    </w:p>
    <w:p w14:paraId="112A1CB8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Primary Actor</w:t>
      </w:r>
      <w:r w:rsidRPr="007023ED">
        <w:rPr>
          <w:rFonts w:cs="Times"/>
          <w:sz w:val="30"/>
          <w:szCs w:val="30"/>
        </w:rPr>
        <w:t xml:space="preserve">: </w:t>
      </w:r>
      <w:r w:rsidRPr="007023ED">
        <w:rPr>
          <w:rFonts w:cs="Times New Roman"/>
          <w:sz w:val="30"/>
          <w:szCs w:val="30"/>
        </w:rPr>
        <w:t>Dealer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179C6BBB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Stakeholders and Interests</w:t>
      </w:r>
      <w:r w:rsidRPr="007023ED">
        <w:rPr>
          <w:rFonts w:cs="Times"/>
          <w:sz w:val="30"/>
          <w:szCs w:val="30"/>
        </w:rPr>
        <w:t>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>Players</w:t>
      </w:r>
      <w:r w:rsidRPr="007023ED">
        <w:rPr>
          <w:rFonts w:cs="Times New Roman"/>
          <w:sz w:val="30"/>
          <w:szCs w:val="30"/>
        </w:rPr>
        <w:t xml:space="preserve">: </w:t>
      </w:r>
      <w:r>
        <w:rPr>
          <w:rFonts w:cs="Times New Roman"/>
          <w:sz w:val="30"/>
          <w:szCs w:val="30"/>
        </w:rPr>
        <w:t>Want to see different cards each time the game is started.</w:t>
      </w:r>
    </w:p>
    <w:p w14:paraId="66DD90D7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Preconditions: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>Player starts the game.</w:t>
      </w:r>
      <w:r w:rsidRPr="007023ED">
        <w:rPr>
          <w:rFonts w:cs="Times New Roman"/>
          <w:sz w:val="30"/>
          <w:szCs w:val="30"/>
        </w:rPr>
        <w:t xml:space="preserve"> </w:t>
      </w:r>
    </w:p>
    <w:p w14:paraId="5D0A72E0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cs="Times"/>
          <w:b/>
          <w:sz w:val="30"/>
          <w:szCs w:val="30"/>
        </w:rPr>
        <w:t>Postconditions</w:t>
      </w:r>
      <w:proofErr w:type="spellEnd"/>
      <w:r w:rsidRPr="007023ED">
        <w:rPr>
          <w:rFonts w:cs="Times"/>
          <w:b/>
          <w:sz w:val="30"/>
          <w:szCs w:val="30"/>
        </w:rPr>
        <w:t>):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</w:t>
      </w:r>
      <w:r>
        <w:rPr>
          <w:rFonts w:cs="Times New Roman"/>
          <w:sz w:val="30"/>
          <w:szCs w:val="30"/>
        </w:rPr>
        <w:t xml:space="preserve">Cards are randomized for each game. </w:t>
      </w:r>
    </w:p>
    <w:p w14:paraId="74E5F55B" w14:textId="77777777" w:rsidR="000E1BAB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Main Success Scenario (or Basic Flow):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3502992C" w14:textId="77777777" w:rsidR="000E1BAB" w:rsidRPr="000E1BAB" w:rsidRDefault="000E1BAB" w:rsidP="000E1B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simulated deck of 52 cards is put into a random order</w:t>
      </w:r>
    </w:p>
    <w:p w14:paraId="3FBB033A" w14:textId="77777777" w:rsidR="000E1BAB" w:rsidRPr="000E1BAB" w:rsidRDefault="007023ED" w:rsidP="000E1BAB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Extensions (or Alternative Flows):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="000E1BAB">
        <w:rPr>
          <w:rFonts w:eastAsia="MS Mincho" w:cs="MS Mincho"/>
          <w:sz w:val="30"/>
          <w:szCs w:val="30"/>
        </w:rPr>
        <w:t>- N/A</w:t>
      </w:r>
      <w:bookmarkStart w:id="0" w:name="_GoBack"/>
      <w:bookmarkEnd w:id="0"/>
    </w:p>
    <w:p w14:paraId="0477A489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Special Requirements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>- N/A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7CEFD4C9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Technology and Data Variations List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>- N/A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17C32BFE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sz w:val="30"/>
          <w:szCs w:val="30"/>
        </w:rPr>
      </w:pPr>
      <w:r w:rsidRPr="007023ED">
        <w:rPr>
          <w:rFonts w:cs="Times"/>
          <w:b/>
          <w:sz w:val="30"/>
          <w:szCs w:val="30"/>
        </w:rPr>
        <w:t>Frequency of Occurrence: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>- Once, at the beginning of the game.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</w:p>
    <w:p w14:paraId="357B6440" w14:textId="77777777" w:rsidR="007023ED" w:rsidRP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7023ED">
        <w:rPr>
          <w:rFonts w:cs="Times"/>
          <w:b/>
          <w:sz w:val="30"/>
          <w:szCs w:val="30"/>
        </w:rPr>
        <w:t>Open Issues</w:t>
      </w:r>
      <w:r w:rsidRPr="007023ED">
        <w:rPr>
          <w:rFonts w:cs="Times New Roman"/>
          <w:b/>
          <w:sz w:val="30"/>
          <w:szCs w:val="30"/>
        </w:rPr>
        <w:t>:</w:t>
      </w:r>
      <w:r w:rsidRPr="007023ED">
        <w:rPr>
          <w:rFonts w:ascii="MS Mincho" w:eastAsia="MS Mincho" w:hAnsi="MS Mincho" w:cs="MS Mincho"/>
          <w:sz w:val="30"/>
          <w:szCs w:val="30"/>
        </w:rPr>
        <w:t> </w:t>
      </w:r>
      <w:r w:rsidRPr="007023ED">
        <w:rPr>
          <w:rFonts w:cs="Times New Roman"/>
          <w:sz w:val="30"/>
          <w:szCs w:val="30"/>
        </w:rPr>
        <w:t xml:space="preserve">- N/A </w:t>
      </w:r>
    </w:p>
    <w:p w14:paraId="59C1AED6" w14:textId="77777777" w:rsidR="007023ED" w:rsidRPr="00A403CF" w:rsidRDefault="007023ED" w:rsidP="00A403CF">
      <w:pPr>
        <w:rPr>
          <w:b/>
          <w:sz w:val="40"/>
        </w:rPr>
      </w:pPr>
    </w:p>
    <w:p w14:paraId="765D1B6F" w14:textId="77777777" w:rsidR="00A403CF" w:rsidRDefault="00A403CF">
      <w:r>
        <w:br w:type="page"/>
      </w:r>
    </w:p>
    <w:p w14:paraId="6CF26D67" w14:textId="77777777" w:rsidR="00A403CF" w:rsidRDefault="00A403CF" w:rsidP="00A403CF">
      <w:r w:rsidRPr="00A403CF">
        <w:rPr>
          <w:b/>
          <w:sz w:val="40"/>
        </w:rPr>
        <w:lastRenderedPageBreak/>
        <w:t>Use C</w:t>
      </w:r>
      <w:r>
        <w:rPr>
          <w:b/>
          <w:sz w:val="40"/>
        </w:rPr>
        <w:t>ase UC2</w:t>
      </w:r>
      <w:r w:rsidRPr="00A403CF">
        <w:rPr>
          <w:b/>
          <w:sz w:val="40"/>
        </w:rPr>
        <w:t xml:space="preserve">: </w:t>
      </w:r>
      <w:r>
        <w:rPr>
          <w:b/>
          <w:sz w:val="40"/>
        </w:rPr>
        <w:t>Deal</w:t>
      </w:r>
    </w:p>
    <w:p w14:paraId="2B5C00D4" w14:textId="77777777" w:rsidR="00A403CF" w:rsidRDefault="00A403CF" w:rsidP="00A403CF"/>
    <w:p w14:paraId="03989AF6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Scope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Game </w:t>
      </w:r>
    </w:p>
    <w:p w14:paraId="107D8FF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Level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C087382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Primary Actor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Dealer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B442356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Stakeholders and Interests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Dealer: Needs Player to select and memorize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00C5D4D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Preconditions: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Cards need to be dealt by Dealer so that user may see them in order to select one. </w:t>
      </w:r>
    </w:p>
    <w:p w14:paraId="2564429E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ascii="Times" w:hAnsi="Times" w:cs="Times"/>
          <w:b/>
          <w:sz w:val="30"/>
          <w:szCs w:val="30"/>
        </w:rPr>
        <w:t>Postconditions</w:t>
      </w:r>
      <w:proofErr w:type="spellEnd"/>
      <w:r w:rsidRPr="007023ED">
        <w:rPr>
          <w:rFonts w:ascii="Times" w:hAnsi="Times" w:cs="Times"/>
          <w:b/>
          <w:sz w:val="30"/>
          <w:szCs w:val="30"/>
        </w:rPr>
        <w:t>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Player has one of the cards selected and memorized.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25C73C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Main Success Scenario (or Basic Flow):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1. Player is asked to think of and memorize one of the cards that have been dealt. </w:t>
      </w:r>
    </w:p>
    <w:p w14:paraId="7FD16A1B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Extensions (or Alternative Flows):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1. Player may be asked to make sure they’ve memorized the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FE09A74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Special Requirements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692055F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Technology and Data Variations List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AE4CDF4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Frequency of Occurrence: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Once, at the beginning of the game.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6BDC536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Open Issues</w:t>
      </w:r>
      <w:r w:rsidRPr="007023ED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N/A </w:t>
      </w:r>
    </w:p>
    <w:p w14:paraId="59436B9A" w14:textId="77777777" w:rsidR="00A403CF" w:rsidRDefault="00A403CF">
      <w:r>
        <w:br w:type="page"/>
      </w:r>
    </w:p>
    <w:p w14:paraId="0A83DBA0" w14:textId="77777777" w:rsidR="00A403CF" w:rsidRDefault="00A403CF" w:rsidP="00A403CF">
      <w:r w:rsidRPr="00A403CF">
        <w:rPr>
          <w:b/>
          <w:sz w:val="40"/>
        </w:rPr>
        <w:t>Use C</w:t>
      </w:r>
      <w:r>
        <w:rPr>
          <w:b/>
          <w:sz w:val="40"/>
        </w:rPr>
        <w:t>ase UC3</w:t>
      </w:r>
      <w:r w:rsidRPr="00A403CF">
        <w:rPr>
          <w:b/>
          <w:sz w:val="40"/>
        </w:rPr>
        <w:t xml:space="preserve">: </w:t>
      </w:r>
      <w:r>
        <w:rPr>
          <w:b/>
          <w:sz w:val="40"/>
        </w:rPr>
        <w:t>Slap</w:t>
      </w:r>
    </w:p>
    <w:p w14:paraId="7F8D3315" w14:textId="77777777" w:rsidR="00A403CF" w:rsidRDefault="00A403CF" w:rsidP="00A403CF"/>
    <w:p w14:paraId="66EDA20A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Scope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Game </w:t>
      </w:r>
    </w:p>
    <w:p w14:paraId="456E4BC0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Level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35CD0BA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Primary Actor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Dealer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AC0507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Stakeholders and Interests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Dealer: Needs Player to select and memorize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EDB46AA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Preconditions: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Cards need to be dealt by Dealer so that user may see them in order to select one. </w:t>
      </w:r>
    </w:p>
    <w:p w14:paraId="0D32970A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ascii="Times" w:hAnsi="Times" w:cs="Times"/>
          <w:b/>
          <w:sz w:val="30"/>
          <w:szCs w:val="30"/>
        </w:rPr>
        <w:t>Postconditions</w:t>
      </w:r>
      <w:proofErr w:type="spellEnd"/>
      <w:r w:rsidRPr="007023ED">
        <w:rPr>
          <w:rFonts w:ascii="Times" w:hAnsi="Times" w:cs="Times"/>
          <w:b/>
          <w:sz w:val="30"/>
          <w:szCs w:val="30"/>
        </w:rPr>
        <w:t>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Player has one of the cards selected and memorized.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8D925B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Main Success Scenario (or Basic Flow):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1. Player is asked to think of and memorize one of the cards that have been dealt. </w:t>
      </w:r>
    </w:p>
    <w:p w14:paraId="6D88911B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Extensions (or Alternative Flows):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1. Player may be asked to make sure they’ve memorized the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B33986B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Special Requirements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56B1204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Technology and Data Variations List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79F18CB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Frequency of Occurrence: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Once, at the beginning of the game.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D86E89C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Open Issues</w:t>
      </w:r>
      <w:r w:rsidRPr="007023ED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N/A </w:t>
      </w:r>
    </w:p>
    <w:p w14:paraId="5B965960" w14:textId="77777777" w:rsidR="00A403CF" w:rsidRDefault="00A403CF">
      <w:r>
        <w:br w:type="page"/>
      </w:r>
    </w:p>
    <w:p w14:paraId="31EF9443" w14:textId="77777777" w:rsidR="00A403CF" w:rsidRDefault="00A403CF" w:rsidP="00A403CF"/>
    <w:p w14:paraId="4F17A6C1" w14:textId="77777777" w:rsidR="00A403CF" w:rsidRDefault="00A403CF" w:rsidP="00A403CF">
      <w:pPr>
        <w:rPr>
          <w:b/>
          <w:sz w:val="40"/>
        </w:rPr>
      </w:pPr>
      <w:r w:rsidRPr="00A403CF">
        <w:rPr>
          <w:b/>
          <w:sz w:val="40"/>
        </w:rPr>
        <w:t>Use C</w:t>
      </w:r>
      <w:r>
        <w:rPr>
          <w:b/>
          <w:sz w:val="40"/>
        </w:rPr>
        <w:t>ase UC4</w:t>
      </w:r>
      <w:r w:rsidRPr="00A403CF">
        <w:rPr>
          <w:b/>
          <w:sz w:val="40"/>
        </w:rPr>
        <w:t xml:space="preserve">: </w:t>
      </w:r>
      <w:r w:rsidRPr="00A403CF">
        <w:rPr>
          <w:b/>
          <w:sz w:val="40"/>
        </w:rPr>
        <w:t>Pick up stack</w:t>
      </w:r>
    </w:p>
    <w:p w14:paraId="596520D7" w14:textId="77777777" w:rsidR="007023ED" w:rsidRDefault="007023ED" w:rsidP="00A403CF">
      <w:pPr>
        <w:rPr>
          <w:b/>
          <w:sz w:val="40"/>
        </w:rPr>
      </w:pPr>
    </w:p>
    <w:p w14:paraId="17A9B312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Scope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Game </w:t>
      </w:r>
    </w:p>
    <w:p w14:paraId="644780A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Level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61F223E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Primary Actor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Dealer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371785F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Stakeholders and Interests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Dealer: Needs Player to select and memorize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32391CF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Preconditions: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Cards need to be dealt by Dealer so that user may see them in order to select one. </w:t>
      </w:r>
    </w:p>
    <w:p w14:paraId="069D55A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ascii="Times" w:hAnsi="Times" w:cs="Times"/>
          <w:b/>
          <w:sz w:val="30"/>
          <w:szCs w:val="30"/>
        </w:rPr>
        <w:t>Postconditions</w:t>
      </w:r>
      <w:proofErr w:type="spellEnd"/>
      <w:r w:rsidRPr="007023ED">
        <w:rPr>
          <w:rFonts w:ascii="Times" w:hAnsi="Times" w:cs="Times"/>
          <w:b/>
          <w:sz w:val="30"/>
          <w:szCs w:val="30"/>
        </w:rPr>
        <w:t>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Player has one of the cards selected and memorized.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CEB4B32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Main Success Scenario (or Basic Flow):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1. Player is asked to think of and memorize one of the cards that have been dealt. </w:t>
      </w:r>
    </w:p>
    <w:p w14:paraId="49B0AD19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Extensions (or Alternative Flows):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1. Player may be asked to make sure they’ve memorized the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9ED70E0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Special Requirements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50FFE37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Technology and Data Variations List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19870B4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Frequency of Occurrence: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Once, at the beginning of the game.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0287260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Open Issues</w:t>
      </w:r>
      <w:r w:rsidRPr="007023ED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N/A </w:t>
      </w:r>
    </w:p>
    <w:p w14:paraId="4AB87D34" w14:textId="77777777" w:rsidR="007023ED" w:rsidRDefault="007023ED" w:rsidP="00A403CF"/>
    <w:p w14:paraId="22A813CD" w14:textId="77777777" w:rsidR="00A403CF" w:rsidRDefault="00A403CF" w:rsidP="00A403CF"/>
    <w:p w14:paraId="250C6622" w14:textId="77777777" w:rsidR="007023ED" w:rsidRDefault="00A403CF">
      <w:r>
        <w:br w:type="page"/>
      </w:r>
      <w:r w:rsidRPr="00A403CF">
        <w:rPr>
          <w:b/>
          <w:sz w:val="40"/>
        </w:rPr>
        <w:t>Use C</w:t>
      </w:r>
      <w:r>
        <w:rPr>
          <w:b/>
          <w:sz w:val="40"/>
        </w:rPr>
        <w:t>ase UC5</w:t>
      </w:r>
      <w:r w:rsidRPr="00A403CF">
        <w:rPr>
          <w:b/>
          <w:sz w:val="40"/>
        </w:rPr>
        <w:t xml:space="preserve">: </w:t>
      </w:r>
      <w:r w:rsidRPr="00A403CF">
        <w:rPr>
          <w:b/>
          <w:sz w:val="40"/>
        </w:rPr>
        <w:t>Give up card</w:t>
      </w:r>
    </w:p>
    <w:p w14:paraId="67B6E4D7" w14:textId="77777777" w:rsidR="007023ED" w:rsidRDefault="007023ED"/>
    <w:p w14:paraId="6E75F8AD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Scope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Game </w:t>
      </w:r>
    </w:p>
    <w:p w14:paraId="3ED1E64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Level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57B2A8D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Primary Actor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Dealer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11C1C0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Stakeholders and Interests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Dealer: Needs Player to select and memorize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E6BB98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Preconditions: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Cards need to be dealt by Dealer so that user may see them in order to select one. </w:t>
      </w:r>
    </w:p>
    <w:p w14:paraId="25B8E4A8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ascii="Times" w:hAnsi="Times" w:cs="Times"/>
          <w:b/>
          <w:sz w:val="30"/>
          <w:szCs w:val="30"/>
        </w:rPr>
        <w:t>Postconditions</w:t>
      </w:r>
      <w:proofErr w:type="spellEnd"/>
      <w:r w:rsidRPr="007023ED">
        <w:rPr>
          <w:rFonts w:ascii="Times" w:hAnsi="Times" w:cs="Times"/>
          <w:b/>
          <w:sz w:val="30"/>
          <w:szCs w:val="30"/>
        </w:rPr>
        <w:t>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Player has one of the cards selected and memorized.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128C37E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Main Success Scenario (or Basic Flow):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1. Player is asked to think of and memorize one of the cards that have been dealt. </w:t>
      </w:r>
    </w:p>
    <w:p w14:paraId="53E09708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Extensions (or Alternative Flows):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1. Player may be asked to make sure they’ve memorized the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A0EFB13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Special Requirements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BC2FAB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Technology and Data Variations List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2183CA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Frequency of Occurrence: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Once, at the beginning of the game.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6DACEA5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Open Issues</w:t>
      </w:r>
      <w:r w:rsidRPr="007023ED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N/A </w:t>
      </w:r>
    </w:p>
    <w:p w14:paraId="233667D6" w14:textId="77777777" w:rsidR="007023ED" w:rsidRDefault="00A403CF">
      <w:r>
        <w:br w:type="page"/>
      </w:r>
    </w:p>
    <w:p w14:paraId="793A32B0" w14:textId="77777777" w:rsidR="00A403CF" w:rsidRDefault="00A403CF" w:rsidP="00A403CF">
      <w:pPr>
        <w:rPr>
          <w:b/>
          <w:sz w:val="40"/>
        </w:rPr>
      </w:pPr>
      <w:r w:rsidRPr="00A403CF">
        <w:rPr>
          <w:b/>
          <w:sz w:val="40"/>
        </w:rPr>
        <w:t>Use C</w:t>
      </w:r>
      <w:r>
        <w:rPr>
          <w:b/>
          <w:sz w:val="40"/>
        </w:rPr>
        <w:t>ase UC6</w:t>
      </w:r>
      <w:r w:rsidRPr="00A403CF">
        <w:rPr>
          <w:b/>
          <w:sz w:val="40"/>
        </w:rPr>
        <w:t xml:space="preserve">: </w:t>
      </w:r>
      <w:r w:rsidRPr="00A403CF">
        <w:rPr>
          <w:b/>
          <w:sz w:val="40"/>
        </w:rPr>
        <w:t>Play card</w:t>
      </w:r>
    </w:p>
    <w:p w14:paraId="48B781BF" w14:textId="77777777" w:rsidR="007023ED" w:rsidRDefault="007023ED" w:rsidP="00A403CF">
      <w:pPr>
        <w:rPr>
          <w:b/>
          <w:sz w:val="40"/>
        </w:rPr>
      </w:pPr>
    </w:p>
    <w:p w14:paraId="42F9674F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Scope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Game </w:t>
      </w:r>
    </w:p>
    <w:p w14:paraId="74FD234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Level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E3E617C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Primary Actor</w:t>
      </w:r>
      <w:r>
        <w:rPr>
          <w:rFonts w:ascii="Times" w:hAnsi="Times" w:cs="Times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Dealer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A2EA90A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Stakeholders and Interests</w:t>
      </w:r>
      <w:r>
        <w:rPr>
          <w:rFonts w:ascii="Times" w:hAnsi="Times" w:cs="Times"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Dealer: Needs Player to select and memorize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B17BA0D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Preconditions: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Cards need to be dealt by Dealer so that user may see them in order to select one. </w:t>
      </w:r>
    </w:p>
    <w:p w14:paraId="38496143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 xml:space="preserve">Success Guarantee (or </w:t>
      </w:r>
      <w:proofErr w:type="spellStart"/>
      <w:r w:rsidRPr="007023ED">
        <w:rPr>
          <w:rFonts w:ascii="Times" w:hAnsi="Times" w:cs="Times"/>
          <w:b/>
          <w:sz w:val="30"/>
          <w:szCs w:val="30"/>
        </w:rPr>
        <w:t>Postconditions</w:t>
      </w:r>
      <w:proofErr w:type="spellEnd"/>
      <w:r w:rsidRPr="007023ED">
        <w:rPr>
          <w:rFonts w:ascii="Times" w:hAnsi="Times" w:cs="Times"/>
          <w:b/>
          <w:sz w:val="30"/>
          <w:szCs w:val="30"/>
        </w:rPr>
        <w:t>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Player has one of the cards selected and memorized.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2250753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Main Success Scenario (or Basic Flow):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1. Player is asked to think of and memorize one of the cards that have been dealt. </w:t>
      </w:r>
    </w:p>
    <w:p w14:paraId="1197000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Extensions (or Alternative Flows):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1. Player may be asked to make sure they’ve memorized the card.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8E7DBC9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Special Requirements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1E79B6B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Technology and Data Variations List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N/A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D4212D7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0"/>
          <w:szCs w:val="30"/>
        </w:rPr>
      </w:pPr>
      <w:r w:rsidRPr="007023ED">
        <w:rPr>
          <w:rFonts w:ascii="Times" w:hAnsi="Times" w:cs="Times"/>
          <w:b/>
          <w:sz w:val="30"/>
          <w:szCs w:val="30"/>
        </w:rPr>
        <w:t>Frequency of Occurrence: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>- Once, at the beginning of the game.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AD99A11" w14:textId="77777777" w:rsidR="007023ED" w:rsidRDefault="007023ED" w:rsidP="007023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23ED">
        <w:rPr>
          <w:rFonts w:ascii="Times" w:hAnsi="Times" w:cs="Times"/>
          <w:b/>
          <w:sz w:val="30"/>
          <w:szCs w:val="30"/>
        </w:rPr>
        <w:t>Open Issues</w:t>
      </w:r>
      <w:r w:rsidRPr="007023ED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 New Roman" w:hAnsi="Times New Roman" w:cs="Times New Roman"/>
          <w:sz w:val="30"/>
          <w:szCs w:val="30"/>
        </w:rPr>
        <w:t xml:space="preserve">- N/A </w:t>
      </w:r>
    </w:p>
    <w:p w14:paraId="08F887D3" w14:textId="77777777" w:rsidR="007023ED" w:rsidRDefault="007023ED" w:rsidP="00A403CF"/>
    <w:p w14:paraId="417F50B1" w14:textId="77777777" w:rsidR="00A403CF" w:rsidRDefault="00A403CF" w:rsidP="00A403CF">
      <w:pPr>
        <w:pStyle w:val="ListParagraph"/>
      </w:pPr>
    </w:p>
    <w:sectPr w:rsidR="00A403CF" w:rsidSect="0074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F10789"/>
    <w:multiLevelType w:val="hybridMultilevel"/>
    <w:tmpl w:val="95BC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95664"/>
    <w:multiLevelType w:val="hybridMultilevel"/>
    <w:tmpl w:val="EE00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13E52"/>
    <w:multiLevelType w:val="hybridMultilevel"/>
    <w:tmpl w:val="CE427A46"/>
    <w:lvl w:ilvl="0" w:tplc="D6527F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CF"/>
    <w:rsid w:val="000E1BAB"/>
    <w:rsid w:val="00407434"/>
    <w:rsid w:val="007023ED"/>
    <w:rsid w:val="00743E8C"/>
    <w:rsid w:val="00A4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5D2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628</Words>
  <Characters>3584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Freitag</dc:creator>
  <cp:keywords/>
  <dc:description/>
  <cp:lastModifiedBy>Zach Freitag</cp:lastModifiedBy>
  <cp:revision>1</cp:revision>
  <dcterms:created xsi:type="dcterms:W3CDTF">2015-09-30T14:08:00Z</dcterms:created>
  <dcterms:modified xsi:type="dcterms:W3CDTF">2015-09-30T14:43:00Z</dcterms:modified>
</cp:coreProperties>
</file>