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E1E1E"/>
          <w:sz w:val="52"/>
        </w:rPr>
        <w:t>Nathan Somevi - Technical Rider</w:t>
      </w:r>
    </w:p>
    <w:p>
      <w:pPr>
        <w:jc w:val="center"/>
      </w:pPr>
      <w:r>
        <w:rPr>
          <w:color w:val="4B4B4B"/>
          <w:sz w:val="21"/>
        </w:rPr>
        <w:t>Hybrid guitar / tenor sax / keyboard / drums</w:t>
      </w:r>
    </w:p>
    <w:p>
      <w:pPr>
        <w:jc w:val="center"/>
      </w:pPr>
      <w:r>
        <w:rPr>
          <w:color w:val="6E6E6E"/>
          <w:sz w:val="17"/>
        </w:rPr>
        <w:t>Version: draft for advance | Contact: [insert booking/tech email]</w:t>
      </w:r>
    </w:p>
    <w:p/>
    <w:p>
      <w:r>
        <w:rPr>
          <w:b/>
        </w:rPr>
        <w:t>Overview</w:t>
      </w:r>
    </w:p>
    <w:p>
      <w:r>
        <w:t>This rider covers a four-piece setup built around hybrid guitar, tenor saxophone, keyboard and drum kit. The hybrid guitar uses a split rig: guitar-side signal to a guitar amp and bass-side signal to a bass amp. The tenor sax setup uses a normal dry mic plus a separate wet/reverb channel where possible.</w:t>
      </w:r>
    </w:p>
    <w:p>
      <w:r>
        <w:rPr>
          <w:i/>
          <w:color w:val="5F5F5F"/>
          <w:sz w:val="17"/>
        </w:rPr>
        <w:t>Assumption: the exact amp ownership and keyboard/backline provision should be confirmed during advance. This rider is written so it works whether the artist brings some gear or the venue provides backline.</w:t>
      </w:r>
    </w:p>
    <w:p>
      <w:pPr>
        <w:pStyle w:val="Heading1"/>
      </w:pPr>
      <w:r>
        <w:t>Stage plot</w:t>
      </w:r>
    </w:p>
    <w:p>
      <w:r>
        <w:drawing>
          <wp:inline xmlns:a="http://schemas.openxmlformats.org/drawingml/2006/main" xmlns:pic="http://schemas.openxmlformats.org/drawingml/2006/picture">
            <wp:extent cx="6217920" cy="4791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han_Somevi_Stage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91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Preferred stage layout</w:t>
      </w:r>
    </w:p>
    <w:p>
      <w:pPr>
        <w:pStyle w:val="ListBullet"/>
        <w:spacing w:after="30"/>
      </w:pPr>
      <w:r>
        <w:t>Hybrid guitarist: stage right, with guitar amp and bass amp behind or slightly behind/side of player.</w:t>
      </w:r>
    </w:p>
    <w:p>
      <w:pPr>
        <w:pStyle w:val="ListBullet"/>
        <w:spacing w:after="30"/>
      </w:pPr>
      <w:r>
        <w:t>Tenor sax: front centre or centre-right, with two channels available at the sax position.</w:t>
      </w:r>
    </w:p>
    <w:p>
      <w:pPr>
        <w:pStyle w:val="ListBullet"/>
        <w:spacing w:after="30"/>
      </w:pPr>
      <w:r>
        <w:t>Keyboard: stage left, stereo DI preferred.</w:t>
      </w:r>
    </w:p>
    <w:p>
      <w:pPr>
        <w:pStyle w:val="ListBullet"/>
        <w:spacing w:after="30"/>
      </w:pPr>
      <w:r>
        <w:t>Drums: upstage centre.</w:t>
      </w:r>
    </w:p>
    <w:p>
      <w:pPr>
        <w:pStyle w:val="ListBullet"/>
        <w:spacing w:after="30"/>
      </w:pPr>
      <w:r>
        <w:t>FOH stage box/multicore downstage or centre stage if possible.</w:t>
      </w:r>
    </w:p>
    <w:p>
      <w:pPr>
        <w:pStyle w:val="Heading1"/>
      </w:pPr>
      <w:r>
        <w:t>Input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333333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Ch.</w:t>
            </w:r>
          </w:p>
        </w:tc>
        <w:tc>
          <w:tcPr>
            <w:tcW w:type="dxa" w:w="2102"/>
            <w:shd w:fill="333333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102"/>
            <w:shd w:fill="333333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Mic / DI</w:t>
            </w:r>
          </w:p>
        </w:tc>
        <w:tc>
          <w:tcPr>
            <w:tcW w:type="dxa" w:w="2102"/>
            <w:shd w:fill="333333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Stand / power</w:t>
            </w:r>
          </w:p>
        </w:tc>
        <w:tc>
          <w:tcPr>
            <w:tcW w:type="dxa" w:w="2102"/>
            <w:shd w:fill="333333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Hybrid guitar - guitar amp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Dynamic guitar mic, SM57/equivalent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Short boom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Clean/warm guitar side. Avoid excessive low end.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Hybrid guitar - bass amp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 from bass amp preferred, or dynamic mic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 or short boom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Low/bass side of hybrid guitar. Keep full but controlled.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Tenor sax - dry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Clip-on or stand mic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Tall boom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Main sax channel. Natural sound, light/no reverb.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Tenor sax - wet/reverb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Second mic or split of sax mic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Tall boom or channel split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Large plate/hall reverb. Keep separate from dry sax channel.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Keyboard L/Mono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Mains power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Use L/Mono if mono only.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Keyboard R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Mains power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Stereo preferred where practical.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Kick drum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Kick mic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Short boom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Standard kit mic.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Snare top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Dynamic mic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Short boom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Standard kit mic.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Hi-hat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Condenser mic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Short boom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Optional for smaller rooms.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Rack tom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Tom mic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Clip/short boom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If kit has rack tom.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Floor tom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Tom mic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Clip/short boom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If kit has floor tom.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Overhead L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Condenser mic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Tall boom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Stereo overhead pair.</w:t>
            </w:r>
          </w:p>
        </w:tc>
      </w:tr>
      <w:tr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Overhead R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Condenser mic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Tall boom</w:t>
            </w:r>
          </w:p>
        </w:tc>
        <w:tc>
          <w:tcPr>
            <w:tcW w:type="dxa" w:w="210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Stereo overhead pair.</w:t>
            </w:r>
          </w:p>
        </w:tc>
      </w:tr>
    </w:tbl>
    <w:p>
      <w:pPr>
        <w:pStyle w:val="Heading1"/>
      </w:pPr>
      <w:r>
        <w:t>Sax reverb setup</w:t>
      </w:r>
    </w:p>
    <w:p>
      <w:r>
        <w:t>Preferred: two separate sax channels at FOH - one dry/normal and one wet/reverb. The wet channel should use a large hall or plate-style reverb and be blended tastefully during soundcheck.</w:t>
      </w:r>
    </w:p>
    <w:p>
      <w:r>
        <w:t>Fallback: if two physical sax mics are not possible, split one sax mic into two console channels and process one as dry and one as wet/reverb.</w:t>
      </w:r>
    </w:p>
    <w:p>
      <w:pPr>
        <w:pStyle w:val="Heading1"/>
      </w:pPr>
      <w:r>
        <w:t>Monitor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333333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Mix</w:t>
            </w:r>
          </w:p>
        </w:tc>
        <w:tc>
          <w:tcPr>
            <w:tcW w:type="dxa" w:w="3504"/>
            <w:shd w:fill="333333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3504"/>
            <w:shd w:fill="333333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Main needs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M1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Hybrid guitar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Guitar amp, bass amp, sax, keys, some kick/snare.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Tenor sax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Sax, guitar, keys, some drums.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M3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Keyboard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Keys, guitar, sax, kick/snare.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M4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Drums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Hybrid guitar bass side, keys, sax, enough guitar side for pitch.</w:t>
            </w:r>
          </w:p>
        </w:tc>
      </w:tr>
    </w:tbl>
    <w:p>
      <w:r>
        <w:rPr>
          <w:i/>
          <w:color w:val="5F5F5F"/>
          <w:sz w:val="17"/>
        </w:rPr>
        <w:t>Minimum workable setup: 2 monitor mixes. Preferred: 4 independent mixes.</w:t>
      </w:r>
    </w:p>
    <w:p>
      <w:pPr>
        <w:pStyle w:val="Heading1"/>
      </w:pPr>
      <w:r>
        <w:t>Backline request</w:t>
      </w:r>
    </w:p>
    <w:p>
      <w:pPr>
        <w:pStyle w:val="ListBullet"/>
        <w:spacing w:after="30"/>
      </w:pPr>
      <w:r>
        <w:t>1 clean guitar amp suitable for jazz/clean electric guitar tone.</w:t>
      </w:r>
    </w:p>
    <w:p>
      <w:pPr>
        <w:pStyle w:val="ListBullet"/>
        <w:spacing w:after="30"/>
      </w:pPr>
      <w:r>
        <w:t>1 bass amp suitable for the low/bass side of the hybrid guitar.</w:t>
      </w:r>
    </w:p>
    <w:p>
      <w:pPr>
        <w:pStyle w:val="ListBullet"/>
        <w:spacing w:after="30"/>
      </w:pPr>
      <w:r>
        <w:t>Standard drum kit: kick, snare stand, hi-hat stand, rack/floor toms, cymbal stands and drum throne. Drummer usually provides cymbals, snare and breakables unless agreed otherwise.</w:t>
      </w:r>
    </w:p>
    <w:p>
      <w:pPr>
        <w:pStyle w:val="ListBullet"/>
        <w:spacing w:after="30"/>
      </w:pPr>
      <w:r>
        <w:t>Keyboard stand, sustain pedal and mains power near keyboard position. Keyboard player to bring keyboard unless venue backline is agreed in advance.</w:t>
      </w:r>
    </w:p>
    <w:p>
      <w:pPr>
        <w:pStyle w:val="ListBullet"/>
        <w:spacing w:after="30"/>
      </w:pPr>
      <w:r>
        <w:t>At least 2 tall boom stands, 3 short boom stands, 2 DI boxes for keyboard and one spare DI if possible.</w:t>
      </w:r>
    </w:p>
    <w:p>
      <w:pPr>
        <w:pStyle w:val="ListBullet"/>
        <w:spacing w:after="30"/>
      </w:pPr>
      <w:r>
        <w:t>4 wedge monitors preferred.</w:t>
      </w:r>
    </w:p>
    <w:p>
      <w:pPr>
        <w:pStyle w:val="Heading1"/>
      </w:pPr>
      <w:r>
        <w:t>Power</w:t>
      </w:r>
    </w:p>
    <w:p>
      <w:pPr>
        <w:pStyle w:val="ListBullet"/>
        <w:spacing w:after="30"/>
      </w:pPr>
      <w:r>
        <w:t>Two clean power points near guitar position for pedals/amps if required.</w:t>
      </w:r>
    </w:p>
    <w:p>
      <w:pPr>
        <w:pStyle w:val="ListBullet"/>
        <w:spacing w:after="30"/>
      </w:pPr>
      <w:r>
        <w:t>Two clean power points near keyboard position.</w:t>
      </w:r>
    </w:p>
    <w:p>
      <w:pPr>
        <w:pStyle w:val="ListBullet"/>
        <w:spacing w:after="30"/>
      </w:pPr>
      <w:r>
        <w:t>Power should be safely taped/secured and not run through audience walkways.</w:t>
      </w:r>
    </w:p>
    <w:p>
      <w:pPr>
        <w:pStyle w:val="Heading1"/>
      </w:pPr>
      <w:r>
        <w:t>Soundcheck and notes for FOH</w:t>
      </w:r>
    </w:p>
    <w:p>
      <w:pPr>
        <w:pStyle w:val="ListBullet"/>
        <w:spacing w:after="30"/>
      </w:pPr>
      <w:r>
        <w:t>Ideal soundcheck: 45 minutes after full line check. Minimum line check: 20 minutes.</w:t>
      </w:r>
    </w:p>
    <w:p>
      <w:pPr>
        <w:pStyle w:val="ListBullet"/>
        <w:spacing w:after="30"/>
      </w:pPr>
      <w:r>
        <w:t>Keep the hybrid guitar guitar-side and bass-side clear and separated. The bass side should carry weight but not overpower the acoustic drums.</w:t>
      </w:r>
    </w:p>
    <w:p>
      <w:pPr>
        <w:pStyle w:val="ListBullet"/>
        <w:spacing w:after="30"/>
      </w:pPr>
      <w:r>
        <w:t>Dry sax should stay present and natural. Wet sax/reverb channel should feel spacious but not wash out the melody.</w:t>
      </w:r>
    </w:p>
    <w:p>
      <w:pPr>
        <w:pStyle w:val="ListBullet"/>
        <w:spacing w:after="30"/>
      </w:pPr>
      <w:r>
        <w:t>Keyboard can be stereo where the room and desk allow; mono is acceptable for small venues.</w:t>
      </w:r>
    </w:p>
    <w:p>
      <w:pPr>
        <w:pStyle w:val="ListBullet"/>
        <w:spacing w:after="30"/>
      </w:pPr>
      <w:r>
        <w:t>No backing tracks or click are required unless confirmed separately.</w:t>
      </w:r>
    </w:p>
    <w:p>
      <w:pPr>
        <w:pStyle w:val="Heading1"/>
      </w:pPr>
      <w:r>
        <w:t>Advance checklist</w:t>
      </w:r>
    </w:p>
    <w:p>
      <w:pPr>
        <w:pStyle w:val="ListBullet"/>
        <w:spacing w:after="30"/>
      </w:pPr>
      <w:r>
        <w:t>Confirm whether venue or artist provides guitar amp and bass amp.</w:t>
      </w:r>
    </w:p>
    <w:p>
      <w:pPr>
        <w:pStyle w:val="ListBullet"/>
        <w:spacing w:after="30"/>
      </w:pPr>
      <w:r>
        <w:t>Confirm whether the sax wet/reverb channel will be created with two mics or one mic split to two channels.</w:t>
      </w:r>
    </w:p>
    <w:p>
      <w:pPr>
        <w:pStyle w:val="ListBullet"/>
        <w:spacing w:after="30"/>
      </w:pPr>
      <w:r>
        <w:t>Confirm drum kit/backline details and what the drummer brings.</w:t>
      </w:r>
    </w:p>
    <w:p>
      <w:pPr>
        <w:pStyle w:val="ListBullet"/>
        <w:spacing w:after="30"/>
      </w:pPr>
      <w:r>
        <w:t>Confirm keyboard provision and number of DI boxes.</w:t>
      </w:r>
    </w:p>
    <w:p>
      <w:pPr>
        <w:pStyle w:val="ListBullet"/>
        <w:spacing w:after="30"/>
      </w:pPr>
      <w:r>
        <w:t>Confirm monitor count and independent mixes.</w:t>
      </w:r>
    </w:p>
    <w:p>
      <w:pPr>
        <w:pStyle w:val="ListBullet"/>
        <w:spacing w:after="30"/>
      </w:pPr>
      <w:r>
        <w:t>Send stage dimensions and venue curfew/load-in information.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626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6262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2626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