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color w:val="ee0000"/>
        </w:rPr>
      </w:pPr>
      <w:r w:rsidDel="00000000" w:rsidR="00000000" w:rsidRPr="00000000">
        <w:rPr>
          <w:rtl w:val="0"/>
        </w:rPr>
        <w:t xml:space="preserve">[ชื่อแผนก] : </w:t>
      </w:r>
      <w:r w:rsidDel="00000000" w:rsidR="00000000" w:rsidRPr="00000000">
        <w:rPr>
          <w:color w:val="ee0000"/>
          <w:rtl w:val="0"/>
        </w:rPr>
        <w:t xml:space="preserve">กองคลัง</w:t>
      </w:r>
    </w:p>
    <w:p w:rsidR="00000000" w:rsidDel="00000000" w:rsidP="00000000" w:rsidRDefault="00000000" w:rsidRPr="00000000" w14:paraId="00000002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[เบอร์ติดต่อ] </w:t>
      </w:r>
      <w:r w:rsidDel="00000000" w:rsidR="00000000" w:rsidRPr="00000000">
        <w:rPr>
          <w:color w:val="ee0000"/>
          <w:rtl w:val="0"/>
        </w:rPr>
        <w:t xml:space="preserve">: 038-512538 ต่อ 121-123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40" w:lineRule="auto"/>
        <w:rPr>
          <w:color w:val="ee0000"/>
        </w:rPr>
      </w:pPr>
      <w:r w:rsidDel="00000000" w:rsidR="00000000" w:rsidRPr="00000000">
        <w:rPr>
          <w:rtl w:val="0"/>
        </w:rPr>
        <w:t xml:space="preserve">[สถานที่] </w:t>
      </w:r>
      <w:r w:rsidDel="00000000" w:rsidR="00000000" w:rsidRPr="00000000">
        <w:rPr>
          <w:color w:val="ee0000"/>
          <w:rtl w:val="0"/>
        </w:rPr>
        <w:t xml:space="preserve">อาคารด้านหน้า ชั้น 1</w:t>
      </w:r>
    </w:p>
    <w:p w:rsidR="00000000" w:rsidDel="00000000" w:rsidP="00000000" w:rsidRDefault="00000000" w:rsidRPr="00000000" w14:paraId="00000005">
      <w:pPr>
        <w:spacing w:after="12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[งานที่เกี่ยวข้อง] </w:t>
      </w:r>
    </w:p>
    <w:p w:rsidR="00000000" w:rsidDel="00000000" w:rsidP="00000000" w:rsidRDefault="00000000" w:rsidRPr="00000000" w14:paraId="00000007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- การจัดเก็บภาษีป้าย</w:t>
      </w:r>
    </w:p>
    <w:p w:rsidR="00000000" w:rsidDel="00000000" w:rsidP="00000000" w:rsidRDefault="00000000" w:rsidRPr="00000000" w14:paraId="00000008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- การจัดเก็บภาษีที่ดินและสิ่งปลูกสร้าง</w:t>
      </w:r>
    </w:p>
    <w:p w:rsidR="00000000" w:rsidDel="00000000" w:rsidP="00000000" w:rsidRDefault="00000000" w:rsidRPr="00000000" w14:paraId="00000009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- การเก็บค่าธรรมเนียม</w:t>
      </w:r>
    </w:p>
    <w:p w:rsidR="00000000" w:rsidDel="00000000" w:rsidP="00000000" w:rsidRDefault="00000000" w:rsidRPr="00000000" w14:paraId="0000000A">
      <w:pPr>
        <w:spacing w:after="120" w:line="24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[คำถาม-คำตอบที่พบบ่อย]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1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ถาม :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  <w:tab/>
        <w:t xml:space="preserve">ภาษีป้ายคืออะไร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ตอบ :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  <w:tab/>
        <w:t xml:space="preserve">ภาษีป้าย คือ ภาษีที่จัดเก็บจากป้ายแสดงชื่อ ยี่ห้อ หรือเครื่องหมายที่ใช้ในการประกอบการค้า หรือประกอบกิจการเพื่อหารายได้ หรือโฆษณาการค้า หรือกิจการอื่นเพื่อหารายได้ โดยเป็นภาษีที่มีการจัดเก็บเป็นรายปีตามขนาดป้าย โดยมีองค์กรปกครองส่วนท้องถิ่นเป็นหน่วยงานรับผิดชอบในการจัดเก็บ ได้แก่ เทศบาล, องค์การบริหารส่วนตำบล (อบต.), กรุงเทพมหานคร และเมืองพัทยา เจ้าของป้ายสามารถยื่นเสียภาษีป้ายได้ตั้งแต่วันที่ 1 มกราคม – 31 มีนาคม ของทุกปี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2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ถาม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</w:t>
        <w:tab/>
        <w:t xml:space="preserve">อัตราภาษีป้ายมีกี่ประเภท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ตอบ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</w:t>
        <w:tab/>
        <w:t xml:space="preserve">ภาษีป้ายจะกำหนดอัตราภาษีตามขนาดพื้นที่ป้ายและลักษณะของข้อความที่ปรากฏตามป้ายด้วย โดยแบ่งป้ายเป็น 3 ประเภท ดังนี้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  <w:tab/>
        <w:t xml:space="preserve">ป้ายประเภทที่ 1   ป้ายที่มีอักษรไทยล้วน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(ก) ป้ายที่มีข้อความที่เคลื่อนที่หรือเปลี่ยนเป็นข้อความอื่นได้ ให้คิดอัตรา 10 บาทต่อห้าร้อยตารางเซนติเมตร</w:t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</w:t>
        <w:tab/>
        <w:tab/>
        <w:t xml:space="preserve">(ข) ป้ายนอกจาก (ก) ให้คิดอัตรา 5 บาท ต่อห้าร้อยตารางเซนติเมตร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ป้ายประเภทที่ 2   ป้ายที่มีอักษรไทยปนกับอักษรต่างประเทศ (รวมถึงเลขอารบิก) หรือมีอักษรไทยปนกับภาพ และ/หรือเครื่องหมายอื่น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(ก) ป้ายที่มีข้อความ เครื่องหมาย หรือภาพที่เคลื่อนที่ หรือเปลี่ยนเป็นข้อความเครื่องหมาย หรือภาพอื่นได้ ให้คิดอัตรา 52 บาท ต่อห้าร้อยตารางเซนติเมตร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</w:t>
        <w:tab/>
        <w:t xml:space="preserve"> </w:t>
        <w:tab/>
        <w:t xml:space="preserve">(ข) ป้ายนอกจาก (ก) ให้คิดอัตรา 26 บาท ต่อห้าร้อยตารางเซนติเมตร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ป้ายประเภทที่ 3   ป้ายที่ไม่มีอักษรไทย ไม่ว่าจะมีภาพหรือเครื่องหมายใด ๆ หรือไม่ และป้ายที่มีอักษรไทยบางส่วนหรือทั้งหมดอยู่ใต้หรือต่ำกว่าอักษรต่างประเทศ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(ก) ป้ายที่มีข้อความ เครื่องหมาย หรือภาพที่เคลื่อนที่ หรือเปลี่ยนเป็นข้อความเครื่องหมาย หรือภาพอื่นได้ ให้คิดอัตรา 52 บาท ต่อห้าร้อยตารางเซนติเมตร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</w:t>
        <w:tab/>
        <w:tab/>
        <w:t xml:space="preserve">(ข) ป้ายนอกจาก (ก) ให้คิดอัตรา 50 บาท ต่อห้าร้อยตารางเซนติเมตร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3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ถาม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: </w:t>
        <w:tab/>
        <w:t xml:space="preserve">คำนวณภาษีป้ายยังไง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ตอบ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</w:t>
        <w:tab/>
        <w:t xml:space="preserve">สูตรการคำนวณภาษีป้าย พื้นที่ป้าย (ตร.ซม.) x อัตราภาษีป้าย/ 500 ตร.ซม. = ยอดภาษีป้ายที่ต้องเสีย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  <w:tab/>
        <w:t xml:space="preserve">1. การคำนวณพื้นที่ป้าย พิจาณาจาก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  <w:tab/>
        <w:t xml:space="preserve">     1.1 ป้ายที่มีขอบเขตกำหนดได้  คือ ป้ายที่มีขอบเขตชัดเจน ให้คำนวณพื้นที่ของป้ายเป็น ตร.ซม. โดยให้นำส่วนที่กว้างที่สุด (ซม.) คูณกับส่วนที่ยาวที่สุด (ซม.) เพื่อคำนวณพื้นที่ของป้าย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1.2 ป้ายที่ไม่มีขอบเขตกำหนดได้ คือ ป้ายที่แสดงข้อความ ชื่อ ยี่ห้อ โดยไม่มีขอบเขตที่ชัดเจน เช่น เขียนไว้บนผนัง อาคาร หรือกำแพง เป็นต้น โดยให้คำนวณพื้นที่ป้ายเป็น ตร.ซม. โดยให้วัดจากตัวอักษร ภาพ หรือเครื่องหมายที่อยู่ริมสุดเป็นขอบเขตสำหรับกำหนดความกว้างที่สุดและยาวที่สุด (ซม.) เพื่อคำนวณพื้นที่ของป้าย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2. จากนั้นจึงคำนวณหาภาษีป้ายจากตารางอัตราภาษีป้ายข้างต้นโดยพิจารณาตามประเภทของป้าย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**กรณีที่คำนวณภาษีป้ายได้ต่ำกว่าป้ายละ 200 บาท ให้กิจการเสียภาษีป้ายละ 200 บาท**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4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ถาม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</w:t>
        <w:tab/>
        <w:t xml:space="preserve">ยื่นภาษีป้ายใช้เอกสารอะไรบ้าง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ตอบ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</w:t>
        <w:tab/>
        <w:t xml:space="preserve">ภาษีป้ายจะเรียกเก็บเป็นรายปี โดยเจ้าของป้ายต้องยื่นแบบ ภ.ป.1 ภายในวันที่ 31 มีนาคมของทุกปี และเมื่อได้รับการแจ้งประเมินค่าป้ายภาษีแล้ว ต้องชำระภาษีภายใน 15 วันนับตั้งแต่วันที่ได้รับแจ้งการประเมิน</w:t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สำหรับการติดตั้งป้ายต้องยื่นขออนุญาตผู้บริหารท้องถิ่นก่อน โดยแจ้งขนาด พร้อมภาพถ่ายหรือภาพสเกตช์ของป้าย และแผนผังที่ตั้งของป้ายกับสำนักเขต เทศบาล เมืองพัทยา หรือองค์การบริหารส่วนตำบล จากนั้นจึงยื่นแบบ ภ.ป.1</w:t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  <w:tab/>
        <w:t xml:space="preserve">เอกสารที่ใช้ประกอบการยื่นแบบแสดงรายการภาษีป้าย (ภ.ป.1)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1. บัตรประชาชน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2. สำเนาทะเบียนบ้าน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3. ใบทะเบียนพาณิชย์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4. รูปถ่ายป้าย พร้อมขนาด (กว้างxยาว ซม.)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5. ใบอนุญาตติดตั้งป้ายหรือใบเสร็จรับเงินจากร้านทำป้าย</w:t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กรณีติดป้ายปีแรก 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  <w:tab/>
        <w:t xml:space="preserve">โดยปกติเจ้าของป้ายต้องเสียภาษีป้ายเป็นรายปีเต็มจำนวน แต่สำหรับป้ายที่ติดตั้งเป็นปีแรก ให้เสียภาษีป้ายตั้งแต่วันเริ่มติดตั้งจนถึงงวดสุดท้ายของปี (คิดภาษีป้ายเป็นรายงวด งวดละ 3 เดือน) ซึ่งแบ่งได้เป็น 4 ช่วง ดังนี้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  <w:tab/>
        <w:t xml:space="preserve">ติดป้ายระหว่างมกราคม – มีนาคม เสียเต็มจำนวน 100%</w:t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ติดป้ายระหว่างเมษายน – มิถุนายน เสีย 75% ของอัตราภาษีป้ายทั้งปี</w:t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ติดป้ายระหว่างกรกฎาคม – กันยายน เสีย 50% ของอัตราภาษีป้ายทั้งปี</w:t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ติดป้ายระหว่างตุลาคม – ธันวาคม เสีย 25% ของอัตราภาษีป้ายทั้งปี</w:t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เช่น ถ้าติดป้ายปีแรกวันที่ 15 กรกฎาคม จะต้องเสียภาษีป้ายเป็นจำนวน 50% ของอัตราภาษีป้ายทั้งปี</w:t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5</w:t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ถาม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สามารถผ่อนชำระได้หรือไม่ ดำเนินการอย่างไรบ้าง</w:t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ตอบ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ภาษีป้ายที่ต้องชำระมีจำนวนตั้งแต่สามพันบาทขึ้นไป ผู้มีหน้าที่เสียภาษีป้ายจะขอผ่อนชำระเป็นสามงวด งวดละเท่า ๆ กันก็ได้ โดยแจ้งความจำนงเป็นหนังสือให้พนักงานเจ้าหน้าที่ทราบก่อนครบกำหนดเวลาชำระภาษี</w:t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       การผ่อนชำระภาษี  ให้ชำระงวดที่หนึ่งก่อนครบกำหนดเวลาชำระภาษี งวดที่สองภายในหนึ่งเดือนนับแต่วันสุดท้ายที่ต้องชำระงวดที่หนึ่ง และงวดที่สามภายในหนึ่งเดือนนับแต่วันสุดท้ายที่ต้องชำระงวดที่สอง</w:t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       ถ้าผู้ขอผ่อนชำระภาษีไม่ชำระภาษีป้ายงวดหนึ่งงวดใดภายในกำหนดเวลา ให้หมดสิทธิที่จะขอผ่อนชำระภาษี</w:t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6</w:t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ถาม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ตรวจสอบยอดชำระภาษีป้ายได้ที่ใด</w:t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ตอบ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ติดต่อเจ้าหน้าที่</w:t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7</w:t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ถาม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ภาษีที่ดินและสิ่งปลูกสร้างคืออะไร</w:t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ตอบ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: ภาษีที่ดินและสิ่งปลูกสร้างคือภาษีที่จัดเก็บจากเจ้าของหรือผู้ครอบครองที่ดินและสิ่งปลูกสร้างในประเทศไทย ซึ่งถูกบังคับใช้ตั้งแต่ 13 มีนาคม 2562 เพื่อมาแทนที่ภาษีโรงเรือนและที่ดิน และภาษีบำรุงท้องที่แบบเดิม โดยมีวัตถุประสงค์เพื่อกระจายการถือครองที่ดินและใช้ที่ดินให้เกิดประโยชน์สูงสุด</w:t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8</w:t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ถาม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ภาษีที่ดินและสิ่งปลูกสร้างมีกี่ประเภท</w:t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ตอบ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ภาษีที่ดินและสิ่งปลูกสร้างแบ่งออกเป็น 4 ประเภทหลักตามลักษณะการใช้ประโยชน์ โดยแต่ละประเภทจะมีอัตราภาษีที่แตกต่างกัน ทั้งนี้เพื่อส่งเสริมให้มีการใช้ที่ดินอย่างเหมาะสมและเป็นธรรมกับผู้เสียภาษีในแต่ละกลุ่ม</w:t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  <w:tab/>
        <w:t xml:space="preserve">1. ภาษีที่ดินเพื่อการเกษตรกรรม</w:t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ที่ดินเพื่อการเกษตรกรรมจะได้รับการจัดเก็บภาษีในอัตราที่ต่ำที่สุด เพื่อสนับสนุนเกษตรกร โดยบุคคลธรรมดาที่มีที่ดินมูลค่าไม่เกิน 50 ล้านบาท จะได้รับการยกเว้นภาษี ส่วนที่เกินจะเสียภาษีตั้งแต่ 0.01% ถึง 0.10% ตามมูลค่า ขณะที่นิติบุคคลเสียภาษีตั้งแต่บาทแรกในอัตรา 0.01% ถึง 0.10%</w:t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2. ภาษีที่ดินเพื่อการอยู่อาศัย</w:t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  <w:tab/>
        <w:t xml:space="preserve">ที่ดินและสิ่งปลูกสร้างที่ใช้เป็นที่อยู่อาศัยหลัก (มีชื่อในทะเบียนบ้าน) สำหรับบุคคลธรรมดา มูลค่าไม่เกิน 50 ล้านบาทแรกได้รับการยกเว้นภาษี ส่วนที่เกินจะเสียในอัตรา 0.03% ถึง 0.10% ขณะที่บ้านหลังที่สองขึ้นไปจะเสียภาษีตั้งแต่บาทแรกในอัตรา 0.02% ถึง 0.10% ตามมูลค่า</w:t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3. ภาษีที่ดินเพื่อการพาณิชยกรรม</w:t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  <w:tab/>
        <w:t xml:space="preserve">ที่ดินและสิ่งปลูกสร้างเพื่อการพาณิชยกรรม อุตสาหกรรม หรือธุรกิจอื่น ๆ จะเสียภาษีในอัตราที่สูงกว่าประเภทอื่น โดยเริ่มตั้งแต่ 0.30% สำหรับมูลค่าไม่เกิน 50 ล้านบาท ไปจนถึง 0.70% สำหรับมูลค่าเกิน 5,000 ล้านบาท เพื่อกระตุ้นให้มีการใช้ประโยชน์อย่างเต็มที่และคุ้มค่า</w:t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4. ภาษีที่ดินรกร้างว่างเปล่า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  <w:tab/>
        <w:t xml:space="preserve">ที่ดินที่ปล่อยรกร้างหรือไม่ได้ทำประโยชน์ตามควรแก่สภาพ จะเสียภาษีในอัตราเดียวกับที่ดินเพื่อการพาณิชยกรรม คือ 0.30% ถึง 0.70% และหากปล่อยรกร้างต่อเนื่องเกิน 3 ปี อัตราภาษีจะเพิ่มขึ้น 0.3% ทุก 3 ปี แต่รวมแล้วไม่เกิน 3% เพื่อกระตุ้นให้นำที่ดินไปใช้ประโยชน์</w:t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9</w:t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ถาม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ใครมีหน้าที่เสียภาษีที่ดินและสิ่งปลูกสร้าง</w:t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ตอบ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: ผู้ที่มีหน้าที่เสียภาษีที่ดินและสิ่งปลูกสร้าง ได้แก่ เจ้าของกรรมสิทธิ์ในที่ดินหรือสิ่งปลูกสร้าง ผู้ครอบครองหรือทำประโยชน์ในที่ดินหรือสิ่งปลูกสร้างที่เป็นกรรมสิทธิ์ของรัฐ โดยการพิจารณาผู้มีหน้าที่เสียภาษีจะยึดตามชื่อที่ปรากฏในโฉนดที่ดินหรือเอกสารสิทธิ์ ณ วันที่ 1 มกราคมของปีนั้น ๆ</w:t>
      </w:r>
    </w:p>
    <w:p w:rsidR="00000000" w:rsidDel="00000000" w:rsidP="00000000" w:rsidRDefault="00000000" w:rsidRPr="00000000" w14:paraId="00000057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10</w:t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ถาม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การคำนวณภาษีที่ดินและสิ่งปลูกสร้าง มีวิธีการคำนวณอย่างไร</w:t>
      </w:r>
    </w:p>
    <w:p w:rsidR="00000000" w:rsidDel="00000000" w:rsidP="00000000" w:rsidRDefault="00000000" w:rsidRPr="00000000" w14:paraId="0000005A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ตอบ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การคำนวณภาษีที่ดินและสิ่งปลูกสร้างขึ้นอยู่กับประเภทและมูลค่าของทรัพย์สิน โดยใช้ฐานภาษีคูณกับอัตราภาษีที่กำหนด ซึ่งจะคำนวณแบบขั้นบันไดตามมูลค่าที่ดินและสิ่งปลูกสร้าง องค์กรปกครองส่วนท้องถิ่นจะส่งแบบประเมินให้ผู้เสียภาษีทราบว่าต้องชำระเท่าไร</w:t>
      </w:r>
    </w:p>
    <w:p w:rsidR="00000000" w:rsidDel="00000000" w:rsidP="00000000" w:rsidRDefault="00000000" w:rsidRPr="00000000" w14:paraId="0000005B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  <w:tab/>
        <w:t xml:space="preserve">1. วิธีคำนวณภาษีที่ดินที่ไม่มีสิ่งปลูกสร้าง</w:t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  <w:tab/>
        <w:t xml:space="preserve">สำหรับที่ดินเปล่าที่ไม่มีสิ่งปลูกสร้าง การคำนวณภาษีจะใช้มูลค่าที่ดินคูณด้วยอัตราภาษีตามประเภทการใช้ประโยชน์ โดยมูลค่าที่ดินจะอ้างอิงตามราคาประเมินทุนทรัพย์ที่ดินของกรมธนารักษ์ ซึ่งจะปรับปรุงทุก 4 ปี</w:t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2. วิธีคำนวณภาษีที่ดินและสิ่งปลูกสร้าง</w:t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กรณีที่ดินพร้อมสิ่งปลูกสร้าง จะคำนวณโดยนำมูลค่าที่ดินรวมกับมูลค่าสิ่งปลูกสร้าง แล้วคูณด้วยอัตราภาษีตามประเภทการใช้ประโยชน์ โดยมูลค่าสิ่งปลูกสร้างจะหักค่าเสื่อมราคาตามอายุการใช้งานตามที่กฎหมายกำหนด</w:t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3. วิธีคำนวณภาษีสำหรับห้องชุด</w:t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สำหรับห้องชุดหรือคอนโดมิเนียม จะคำนวณจากมูลค่าทรัพย์สินของห้องชุดนั้นคูณด้วยอัตราภาษีตามประเภทการใช้ประโยชน์ โดยมูลค่าทรัพย์สินจะอ้างอิงจากราคาประเมินทุนทรัพย์ห้องชุดของกรมธนารักษ์</w:t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11</w:t>
      </w:r>
    </w:p>
    <w:p w:rsidR="00000000" w:rsidDel="00000000" w:rsidP="00000000" w:rsidRDefault="00000000" w:rsidRPr="00000000" w14:paraId="00000063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ถาม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ใครเป็นผู้เสียภาษีกรณีเจ้าของที่ดินหรือสิ่งปลูกสร้างเสียชีวิต</w:t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ตอบ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ผู้จัดการมรดกหรือทายาท เป็นผู้มีหน้าที่ชำระภาษีแทนผู้เสียภาษี กรณีเจ้าของที่ดินหรือสิ่งปลูกสร้างถึงแก่ความตาย</w:t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12</w:t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ถาม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ที่ดินตาบอดไม่มีทางออกสาธารณะจะต้องเสียภาษีหรือไม่</w:t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ตอบ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กฎหมายภาษีที่ดินไม่ได้ยกเว้นการจัดเก็บภาษีที่ดินและสิ่งปลูกสร้างกรณีที่ดินตาบอด อย่างไรก็ตามกรมธนารักษ์ ได้มีการประเมินราคาทุนทรัพย์ที่ดินต่ำกว่าราคาที่ดินแปลงปกติ ทั้งนี้ เพื่อให้เกิดการใช้ประโยชน์ ในที่ดิน เจ้าของ ที่ดินอาจขอเปิดทางออกสาธารณะเพื่อนำไปใช้ประโยชน์ทำการเกษตร อยู่อาศัยหรือประกอบกิจการอื่น รวมถึง อาจทำหนังสือยินยอมให้ส่วนราชการใช้เพื่อสาธารณะประโยชน์ ซึ่งจะทำให้ได้รับยกเว้นในการจัดเก็บภาษี</w:t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13</w:t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ถาม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 ภาษีที่ดินและสิ่งปลูกสร้างชำระเมื่อไหร่</w:t>
      </w:r>
    </w:p>
    <w:p w:rsidR="00000000" w:rsidDel="00000000" w:rsidP="00000000" w:rsidRDefault="00000000" w:rsidRPr="00000000" w14:paraId="0000006E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ตอบ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องค์กรปกครองส่วนท้องถิ่นจะเป็นผู้ประเมินภาษีที่ดินและสิ่งปลูกสร้าง และส่งแบบประเมินภาษีให้กับผู้มีหน้าที่เสียภาษีภายในเดือนกุมภาพันธ์ของทุกปี โดยผู้เสียภาษีต้องจ่ายภาษีภายในวันที่ 30 เมษายนของปีนั้น ๆ</w:t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** ทั้งนี้ขึ้นอยู่กับการประกาศขยายระยะเวลาชำระภาษีที่ดินและสิ่งปลูกสร้างปีของแต่ละปี**</w:t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14</w:t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ถาม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</w:t>
        <w:tab/>
        <w:t xml:space="preserve">สามารถผ่อนชำระได้หรือไม่ ดำเนินการอย่างไรบ้าง</w:t>
      </w:r>
    </w:p>
    <w:p w:rsidR="00000000" w:rsidDel="00000000" w:rsidP="00000000" w:rsidRDefault="00000000" w:rsidRPr="00000000" w14:paraId="00000073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ตอบ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</w:t>
        <w:tab/>
        <w:t xml:space="preserve">ผู้มีหน้าที่เสียภาษีอาจขอผ่อนชำระภาษีเป็นงวดได้ ซึ่งเงินภาษีขั้นต่ำที่จะมีสิทธิผ่อนชำระต้องมีจำนวนตั้งแต่ 3,000 บาทขึ้นไป สามารถผ่อนชำระได้ 3 งวดๆละเท่าๆ กันก็ได้ โดยงวดที่ 1 ต้องชำระภายในกำหนดระยะเวลาการชำระภาษี งวดที่ 2 ภายในหนึ่งเดือนนับแต่วันสุดท้ายที่ต้องชำระงวดที่หนึ่ง และงวดที่ 3 ภายในหนึ่งเดือนนับแต่วันสุดท้ายที่ต้องชำระงวดที่สอง</w:t>
      </w:r>
    </w:p>
    <w:p w:rsidR="00000000" w:rsidDel="00000000" w:rsidP="00000000" w:rsidRDefault="00000000" w:rsidRPr="00000000" w14:paraId="00000074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หากผู้เสียภาษีไม่ชำระภาษีตามระยะเวลาที่กำหนดไว้ในการผ่อนชำระให้หมดสิทธิที่จะผ่อนชำระ และต้องเสียเงินเพิ่มอีกร้อยละ 1 ต่อเดือนของจำนวนภาษีที่ค้างชำระ เศษของเดือนให้นับเป็น 1 เดือน</w:t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15</w:t>
      </w:r>
    </w:p>
    <w:p w:rsidR="00000000" w:rsidDel="00000000" w:rsidP="00000000" w:rsidRDefault="00000000" w:rsidRPr="00000000" w14:paraId="00000077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ถาม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ชำระภาษีเกินกำหนดต้องเสียเบี้ยปรับ และเงินเพิ่มหรือไม่</w:t>
      </w:r>
    </w:p>
    <w:p w:rsidR="00000000" w:rsidDel="00000000" w:rsidP="00000000" w:rsidRDefault="00000000" w:rsidRPr="00000000" w14:paraId="00000078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ตอบ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ในกรณีไม่จ่ายภาษีภายในเวลาที่กำหนด จะมีเบี้ยปรับ และเงินเพิ่มตามลำดับขั้น ดังนี้</w:t>
      </w:r>
    </w:p>
    <w:p w:rsidR="00000000" w:rsidDel="00000000" w:rsidP="00000000" w:rsidRDefault="00000000" w:rsidRPr="00000000" w14:paraId="00000079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1.1 ชำระภาษีก่อนได้รับหนังสือแจ้งเตือน คิดเบี้ยปรับ 10% จากค่าภาษีที่ค้างชำระ + เงินเพิ่ม 1 % ต่อเดือน</w:t>
      </w:r>
    </w:p>
    <w:p w:rsidR="00000000" w:rsidDel="00000000" w:rsidP="00000000" w:rsidRDefault="00000000" w:rsidRPr="00000000" w14:paraId="0000007A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  <w:tab/>
        <w:t xml:space="preserve">     1.2 ชำระภาษีภายในเวลาที่กำหนดในหนังสือแจ้งเตือน คิดเบี้ยปรับ 20% จากค่าภาษีที่ค้างชำระ + เงินเพิ่ม 1 % ต่อเดือน</w:t>
      </w:r>
    </w:p>
    <w:p w:rsidR="00000000" w:rsidDel="00000000" w:rsidP="00000000" w:rsidRDefault="00000000" w:rsidRPr="00000000" w14:paraId="0000007B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  <w:tab/>
        <w:t xml:space="preserve">     1.3 ชำระภาษีเกินวันที่กำหนดในหนังสือแจ้งเตือน คิดเบี้ยปรับ 40% จากค่าภาษีที่ค้างชำระ + เงินเพิ่ม 1 % ต่อเดือน</w:t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** เงินเพิ่ม จะเริ่มนับเมื่อพ้นกำหนดเวลาชำระภาษีจนถึงวันที่มีการชำระภาษี แต่มิให่ช้เกินกว่าจำนวนภาษีที่ต้องชำระโดยไม่รวมเบี้ยปรับ และไม่คิดทบต้น** </w:t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16</w:t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ถาม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ขอเงินคืนภาษีได้หรือไม่ ถ้าหากจ่ายเงินเกิน หรือไม่มีหน้าที่ต้องเสีย</w:t>
      </w:r>
    </w:p>
    <w:p w:rsidR="00000000" w:rsidDel="00000000" w:rsidP="00000000" w:rsidRDefault="00000000" w:rsidRPr="00000000" w14:paraId="00000082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ตอบ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ในกรณีที่จ่ายภาษีเกินกว่ายอดชำระที่ได้รับจากใบประเมินภาษีที่ดินและสิ่งปลูกสร้าง ผู้เสียภาษีสามารถยื่นคำร้องต่อองค์กรบริหารส่วนท้องถิ่น เพื่อขอเงินคืนได้ภายใน 3 ปี นับจากวันที่ชำระภาษีเกิน</w:t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17</w:t>
      </w:r>
    </w:p>
    <w:p w:rsidR="00000000" w:rsidDel="00000000" w:rsidP="00000000" w:rsidRDefault="00000000" w:rsidRPr="00000000" w14:paraId="00000085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ถาม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กรณีที่เป็นเจ้าของกรรมสิทธิ์รวม ต้องหารกันจ่าย หรือจ่ายเท่ายอดเรียกเก็บ</w:t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ตอบ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ในกรณีที่มีเจ้าของที่ดินและสิ่งปลูกสร้างหลายคน ทุกคนที่มีชื่อในโฉนดที่ดินจะต้องเสียภาษีร่วมกัน โดย ในใบประเมินภาษีที่แต่ละคนได้รับจะระบุเป็นยอดชำระรวมทั้งหมด ดังนั้น เจ้าของกรรมสิทธิ์ทุกคนสามารถหารกันจ่ายอย่างไรก็ได้ให้ครบตามยอดภาษีที่แจ้ง และให้เจ้าของกรรมสิทธิ์คนใดคนหนึ่งรับหน้าที่ไปดำเนินการจ่ายเป็นอันเสร็จสิ้น</w:t>
      </w:r>
    </w:p>
    <w:p w:rsidR="00000000" w:rsidDel="00000000" w:rsidP="00000000" w:rsidRDefault="00000000" w:rsidRPr="00000000" w14:paraId="00000087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18</w:t>
      </w:r>
    </w:p>
    <w:p w:rsidR="00000000" w:rsidDel="00000000" w:rsidP="00000000" w:rsidRDefault="00000000" w:rsidRPr="00000000" w14:paraId="00000089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ถาม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</w:t>
        <w:tab/>
        <w:t xml:space="preserve">แจ้งเปลี่ยนแปลงการใช้ประโยชน์ในที่ดิน ต้องดำเนินการอย่างไร</w:t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ตอบ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</w:t>
        <w:tab/>
        <w:t xml:space="preserve">ในกรณีที่การใช้ประโยชน์ในที่ดินหรือสิ่งปลูกสร้างเปลี่ยนแปลงไป ไม่ว่าด้วยเหตุใด อันมีผลทำให้ที่ดินหรือสิ่งปลูกสร้างต้องเสียภาษีในอัตราที่สูงขึ้น หรือลดลง ให้ผู้เสียภาษียื่นแบบแจ้งการเปลี่ยนแปลงการใช้ประโยชน์ในที่ดินหรือสิ่งปลูกสร้าง (ภ.ด.ส.5) ต่อองค์กรปกครองส่วนท้องถิ่น ภายใน 60 วันนับแต่วันที่มีการเปลี่ยนแปลง หรือวันที่ผู้เสียภาษีรู้ถึงเหตุดังกล่าว ยกตัวอย่างการเปลี่ยนแปลงการใช้ประโยชน์เช่น </w:t>
      </w:r>
    </w:p>
    <w:p w:rsidR="00000000" w:rsidDel="00000000" w:rsidP="00000000" w:rsidRDefault="00000000" w:rsidRPr="00000000" w14:paraId="0000008B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  <w:tab/>
        <w:tab/>
        <w:t xml:space="preserve">1. เกษตรกรรม </w:t>
        <w:tab/>
        <w:t xml:space="preserve">เป็น </w:t>
        <w:tab/>
        <w:t xml:space="preserve">อยู่อาศัย </w:t>
      </w:r>
    </w:p>
    <w:p w:rsidR="00000000" w:rsidDel="00000000" w:rsidP="00000000" w:rsidRDefault="00000000" w:rsidRPr="00000000" w14:paraId="0000008C">
      <w:pPr>
        <w:spacing w:after="0" w:line="240" w:lineRule="auto"/>
        <w:ind w:left="720" w:firstLine="720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2. เกษตรกรรม  </w:t>
        <w:tab/>
        <w:t xml:space="preserve">เป็น </w:t>
        <w:tab/>
        <w:t xml:space="preserve">อื่นๆ </w:t>
      </w:r>
    </w:p>
    <w:p w:rsidR="00000000" w:rsidDel="00000000" w:rsidP="00000000" w:rsidRDefault="00000000" w:rsidRPr="00000000" w14:paraId="0000008D">
      <w:pPr>
        <w:spacing w:after="0" w:line="240" w:lineRule="auto"/>
        <w:ind w:left="720" w:firstLine="720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3. อยู่อาศัย </w:t>
        <w:tab/>
        <w:t xml:space="preserve">เป็น </w:t>
        <w:tab/>
        <w:t xml:space="preserve">อื่นๆ </w:t>
      </w:r>
    </w:p>
    <w:p w:rsidR="00000000" w:rsidDel="00000000" w:rsidP="00000000" w:rsidRDefault="00000000" w:rsidRPr="00000000" w14:paraId="0000008E">
      <w:pPr>
        <w:spacing w:after="0" w:line="240" w:lineRule="auto"/>
        <w:ind w:left="720" w:firstLine="720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4. อื่นๆ</w:t>
        <w:tab/>
        <w:tab/>
        <w:t xml:space="preserve">เป็น</w:t>
        <w:tab/>
        <w:t xml:space="preserve">เกษตรกรรม </w:t>
      </w:r>
    </w:p>
    <w:p w:rsidR="00000000" w:rsidDel="00000000" w:rsidP="00000000" w:rsidRDefault="00000000" w:rsidRPr="00000000" w14:paraId="0000008F">
      <w:pPr>
        <w:spacing w:after="0" w:line="240" w:lineRule="auto"/>
        <w:ind w:left="720" w:firstLine="720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5. อื่นๆ </w:t>
        <w:tab/>
        <w:tab/>
        <w:t xml:space="preserve">เป็น</w:t>
        <w:tab/>
        <w:t xml:space="preserve">อยู่อาศัย </w:t>
      </w:r>
    </w:p>
    <w:p w:rsidR="00000000" w:rsidDel="00000000" w:rsidP="00000000" w:rsidRDefault="00000000" w:rsidRPr="00000000" w14:paraId="00000090">
      <w:pPr>
        <w:spacing w:after="0" w:line="240" w:lineRule="auto"/>
        <w:ind w:left="720" w:firstLine="720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6. ทิ้งไว้ว่างเปล่า เป็น</w:t>
        <w:tab/>
        <w:t xml:space="preserve">เกษตรกรรม  เป็นต้น</w:t>
      </w:r>
    </w:p>
    <w:p w:rsidR="00000000" w:rsidDel="00000000" w:rsidP="00000000" w:rsidRDefault="00000000" w:rsidRPr="00000000" w14:paraId="00000091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** ทั้งนี้การยื่นเปลี่ยนแปลงการใช้ประโยชน์ในปีใด จะมีผลต่อการประเมินภาษีในปีถัดไป เช่น ยื่นเปลี่ยนแปลงในเดือน ธันวาคม 2568 จะมีผลในการประเมินภาษีประจำปี 2569 เป็นต้น</w:t>
      </w:r>
    </w:p>
    <w:p w:rsidR="00000000" w:rsidDel="00000000" w:rsidP="00000000" w:rsidRDefault="00000000" w:rsidRPr="00000000" w14:paraId="00000092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เอกสารที่ใช้ประกอบการยื่นแบบแจ้งเปลี่ยนแปลงการใช้ประโยชน์ฯ (ภ.ด.ส.5)</w:t>
      </w:r>
    </w:p>
    <w:tbl>
      <w:tblPr>
        <w:tblStyle w:val="Table1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3969"/>
        <w:gridCol w:w="3969"/>
        <w:tblGridChange w:id="0">
          <w:tblGrid>
            <w:gridCol w:w="1555"/>
            <w:gridCol w:w="3969"/>
            <w:gridCol w:w="396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C">
            <w:pPr>
              <w:pStyle w:val="Heading2"/>
              <w:spacing w:after="0" w:before="0" w:lineRule="auto"/>
              <w:jc w:val="center"/>
              <w:rPr>
                <w:rFonts w:ascii="TH Sarabun PSK" w:cs="TH Sarabun PSK" w:eastAsia="TH Sarabun PSK" w:hAnsi="TH Sarabun PSK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ประเภท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D">
            <w:pPr>
              <w:pStyle w:val="Heading2"/>
              <w:spacing w:after="0" w:before="0" w:lineRule="auto"/>
              <w:jc w:val="center"/>
              <w:rPr>
                <w:rFonts w:ascii="TH Sarabun PSK" w:cs="TH Sarabun PSK" w:eastAsia="TH Sarabun PSK" w:hAnsi="TH Sarabun PSK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ที่ดิน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E">
            <w:pPr>
              <w:pStyle w:val="Heading2"/>
              <w:spacing w:after="0" w:before="0" w:lineRule="auto"/>
              <w:jc w:val="center"/>
              <w:rPr>
                <w:rFonts w:ascii="TH Sarabun PSK" w:cs="TH Sarabun PSK" w:eastAsia="TH Sarabun PSK" w:hAnsi="TH Sarabun PSK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สิ่งปลูกสร้าง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F">
            <w:pPr>
              <w:pStyle w:val="Heading2"/>
              <w:spacing w:after="0" w:before="0" w:lineRule="auto"/>
              <w:jc w:val="both"/>
              <w:rPr>
                <w:rFonts w:ascii="TH Sarabun PSK" w:cs="TH Sarabun PSK" w:eastAsia="TH Sarabun PSK" w:hAnsi="TH Sarabun PSK"/>
                <w:b w:val="1"/>
                <w:bCs w:val="1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บุคคลธรรมดา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0">
            <w:pPr>
              <w:pStyle w:val="Heading2"/>
              <w:spacing w:after="0" w:before="0" w:lineRule="auto"/>
              <w:jc w:val="both"/>
              <w:rPr>
                <w:rFonts w:ascii="TH Sarabun PSK" w:cs="TH Sarabun PSK" w:eastAsia="TH Sarabun PSK" w:hAnsi="TH Sarabun PSK"/>
                <w:b w:val="1"/>
                <w:bCs w:val="1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1.สำเนาโฉนดที่ดินที่เป็นปัจจุบัน (หน้า-หลัง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pStyle w:val="Heading2"/>
              <w:spacing w:after="0" w:before="0" w:lineRule="auto"/>
              <w:jc w:val="both"/>
              <w:rPr>
                <w:rFonts w:ascii="TH Sarabun PSK" w:cs="TH Sarabun PSK" w:eastAsia="TH Sarabun PSK" w:hAnsi="TH Sarabun PSK"/>
                <w:b w:val="1"/>
                <w:bCs w:val="1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2.สำเนาบัตรประชาชนเจ้าของที่ดิน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2">
            <w:pPr>
              <w:pStyle w:val="Heading2"/>
              <w:spacing w:after="0" w:before="0" w:lineRule="auto"/>
              <w:jc w:val="both"/>
              <w:rPr>
                <w:rFonts w:ascii="TH Sarabun PSK" w:cs="TH Sarabun PSK" w:eastAsia="TH Sarabun PSK" w:hAnsi="TH Sarabun PSK"/>
                <w:b w:val="1"/>
                <w:bCs w:val="1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1.สำเนาโฉนดที่ดินที่เป็นปัจจุบัน (หน้า-หลัง)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pStyle w:val="Heading2"/>
              <w:spacing w:after="0" w:before="0" w:lineRule="auto"/>
              <w:jc w:val="both"/>
              <w:rPr>
                <w:rFonts w:ascii="TH Sarabun PSK" w:cs="TH Sarabun PSK" w:eastAsia="TH Sarabun PSK" w:hAnsi="TH Sarabun PSK"/>
                <w:b w:val="1"/>
                <w:bCs w:val="1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2.สำเนาทะเบียนบ้านที่สร้างบนที่ดินนั้น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pStyle w:val="Heading2"/>
              <w:spacing w:after="0" w:before="0" w:lineRule="auto"/>
              <w:jc w:val="both"/>
              <w:rPr>
                <w:rFonts w:ascii="TH Sarabun PSK" w:cs="TH Sarabun PSK" w:eastAsia="TH Sarabun PSK" w:hAnsi="TH Sarabun PSK"/>
                <w:b w:val="1"/>
                <w:bCs w:val="1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3.สำเนาบัตรประชาชนเจ้าของสิ่งปลูกสร้าง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pStyle w:val="Heading2"/>
              <w:spacing w:after="0" w:before="0" w:lineRule="auto"/>
              <w:jc w:val="both"/>
              <w:rPr>
                <w:rFonts w:ascii="TH Sarabun PSK" w:cs="TH Sarabun PSK" w:eastAsia="TH Sarabun PSK" w:hAnsi="TH Sarabun PSK"/>
                <w:b w:val="1"/>
                <w:bCs w:val="1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4. สำเนาใบอนุญาตก่อสร้าง(ถ้ามี)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pStyle w:val="Heading2"/>
              <w:spacing w:after="0" w:before="0" w:lineRule="auto"/>
              <w:jc w:val="both"/>
              <w:rPr>
                <w:rFonts w:ascii="TH Sarabun PSK" w:cs="TH Sarabun PSK" w:eastAsia="TH Sarabun PSK" w:hAnsi="TH Sarabun PSK"/>
                <w:b w:val="1"/>
                <w:bCs w:val="1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5. รูปถ่ายการใช้ประโยชน์ที่ดิน ที่แจ้งเปลี่ยนแปลงการใช้ประโยชน์ (ถ้ามี)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7">
            <w:pPr>
              <w:pStyle w:val="Heading2"/>
              <w:spacing w:after="0" w:before="0" w:lineRule="auto"/>
              <w:jc w:val="both"/>
              <w:rPr>
                <w:rFonts w:ascii="TH Sarabun PSK" w:cs="TH Sarabun PSK" w:eastAsia="TH Sarabun PSK" w:hAnsi="TH Sarabun PSK"/>
                <w:b w:val="1"/>
                <w:bCs w:val="1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นิติบุคคล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8">
            <w:pPr>
              <w:pStyle w:val="Heading2"/>
              <w:spacing w:after="0" w:before="0" w:lineRule="auto"/>
              <w:jc w:val="both"/>
              <w:rPr>
                <w:rFonts w:ascii="TH Sarabun PSK" w:cs="TH Sarabun PSK" w:eastAsia="TH Sarabun PSK" w:hAnsi="TH Sarabun PSK"/>
                <w:b w:val="1"/>
                <w:bCs w:val="1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1.สำเนาโฉนดที่ดินที่เป็นปัจจุบัน (หน้า-หลัง)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Style w:val="Heading2"/>
              <w:spacing w:after="0" w:before="0" w:lineRule="auto"/>
              <w:jc w:val="both"/>
              <w:rPr>
                <w:rFonts w:ascii="TH Sarabun PSK" w:cs="TH Sarabun PSK" w:eastAsia="TH Sarabun PSK" w:hAnsi="TH Sarabun PSK"/>
                <w:b w:val="1"/>
                <w:bCs w:val="1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2.สำเนาหนังสือรับรองนิติบุคคล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pStyle w:val="Heading2"/>
              <w:spacing w:after="0" w:before="0" w:lineRule="auto"/>
              <w:jc w:val="both"/>
              <w:rPr>
                <w:rFonts w:ascii="TH Sarabun PSK" w:cs="TH Sarabun PSK" w:eastAsia="TH Sarabun PSK" w:hAnsi="TH Sarabun PSK"/>
                <w:b w:val="1"/>
                <w:bCs w:val="1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3.สำเนาบัตรประชาชนกรรมการผู้จัดการ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B">
            <w:pPr>
              <w:pStyle w:val="Heading2"/>
              <w:spacing w:after="0" w:before="0" w:lineRule="auto"/>
              <w:jc w:val="both"/>
              <w:rPr>
                <w:rFonts w:ascii="TH Sarabun PSK" w:cs="TH Sarabun PSK" w:eastAsia="TH Sarabun PSK" w:hAnsi="TH Sarabun PSK"/>
                <w:b w:val="1"/>
                <w:bCs w:val="1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1.สำเนาโฉนดที่ดินที่เป็นปัจจุบัน (หน้า-หลัง)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pStyle w:val="Heading2"/>
              <w:spacing w:after="0" w:before="0" w:lineRule="auto"/>
              <w:jc w:val="both"/>
              <w:rPr>
                <w:rFonts w:ascii="TH Sarabun PSK" w:cs="TH Sarabun PSK" w:eastAsia="TH Sarabun PSK" w:hAnsi="TH Sarabun PSK"/>
                <w:b w:val="1"/>
                <w:bCs w:val="1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2.สำเนาหนังสือรับรองนิติบุคคล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pStyle w:val="Heading2"/>
              <w:spacing w:after="0" w:before="0" w:lineRule="auto"/>
              <w:jc w:val="both"/>
              <w:rPr>
                <w:rFonts w:ascii="TH Sarabun PSK" w:cs="TH Sarabun PSK" w:eastAsia="TH Sarabun PSK" w:hAnsi="TH Sarabun PSK"/>
                <w:b w:val="1"/>
                <w:bCs w:val="1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3.สำเนาบัตรประชาชนกรรมการผู้จัดการ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pStyle w:val="Heading2"/>
              <w:spacing w:after="0" w:before="0" w:lineRule="auto"/>
              <w:jc w:val="both"/>
              <w:rPr>
                <w:rFonts w:ascii="TH Sarabun PSK" w:cs="TH Sarabun PSK" w:eastAsia="TH Sarabun PSK" w:hAnsi="TH Sarabun PSK"/>
                <w:b w:val="1"/>
                <w:bCs w:val="1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4. สำเนาใบอนุญาตก่อสร้าง(ถ้ามี)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pStyle w:val="Heading2"/>
              <w:spacing w:after="0" w:before="0" w:lineRule="auto"/>
              <w:jc w:val="both"/>
              <w:rPr>
                <w:rFonts w:ascii="TH Sarabun PSK" w:cs="TH Sarabun PSK" w:eastAsia="TH Sarabun PSK" w:hAnsi="TH Sarabun PSK"/>
                <w:b w:val="1"/>
                <w:bCs w:val="1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สำเนาทะเบียนบ้านที่สร้างบนที่ดินนั้น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pStyle w:val="Heading2"/>
              <w:spacing w:after="0" w:before="0" w:lineRule="auto"/>
              <w:jc w:val="both"/>
              <w:rPr>
                <w:rFonts w:ascii="TH Sarabun PSK" w:cs="TH Sarabun PSK" w:eastAsia="TH Sarabun PSK" w:hAnsi="TH Sarabun PSK"/>
                <w:b w:val="1"/>
                <w:bCs w:val="1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5.รูปถ่ายการใช้ประโยชน์ที่ดิน ที่แจ้งเปลี่ยนแปลงการใช้ประโยชน์ (ถ้ามี)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19</w:t>
      </w:r>
    </w:p>
    <w:p w:rsidR="00000000" w:rsidDel="00000000" w:rsidP="00000000" w:rsidRDefault="00000000" w:rsidRPr="00000000" w14:paraId="000000B3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ถาม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ตรวจสอบยอดชำระภาษีที่ดินและสิ่งปลูกสร้างได้ที่ใด</w:t>
      </w:r>
    </w:p>
    <w:p w:rsidR="00000000" w:rsidDel="00000000" w:rsidP="00000000" w:rsidRDefault="00000000" w:rsidRPr="00000000" w14:paraId="000000B4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ตอบ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ติดต่อเจ้าหน้าที่ </w:t>
      </w:r>
    </w:p>
    <w:p w:rsidR="00000000" w:rsidDel="00000000" w:rsidP="00000000" w:rsidRDefault="00000000" w:rsidRPr="00000000" w14:paraId="000000B5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20</w:t>
      </w:r>
    </w:p>
    <w:p w:rsidR="00000000" w:rsidDel="00000000" w:rsidP="00000000" w:rsidRDefault="00000000" w:rsidRPr="00000000" w14:paraId="000000B7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ถาม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</w:t>
        <w:tab/>
        <w:t xml:space="preserve">ใครมีหน้าที่เสียค่าธรรมเนียมเก็บและขนมูลฝอย</w:t>
      </w:r>
    </w:p>
    <w:p w:rsidR="00000000" w:rsidDel="00000000" w:rsidP="00000000" w:rsidRDefault="00000000" w:rsidRPr="00000000" w14:paraId="000000B8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ตอบ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</w:t>
        <w:tab/>
        <w:t xml:space="preserve">ผู้ครอบครองสถานที่ อาคาร หรือเคหสถานในเขตเทศบาลเมืองฉะเชิงเทรา</w:t>
      </w:r>
    </w:p>
    <w:p w:rsidR="00000000" w:rsidDel="00000000" w:rsidP="00000000" w:rsidRDefault="00000000" w:rsidRPr="00000000" w14:paraId="000000B9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21</w:t>
      </w:r>
    </w:p>
    <w:p w:rsidR="00000000" w:rsidDel="00000000" w:rsidP="00000000" w:rsidRDefault="00000000" w:rsidRPr="00000000" w14:paraId="000000BB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ถาม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 </w:t>
        <w:tab/>
        <w:t xml:space="preserve">ทำไมต้องจ่ายค่าธรรมเนียมเก็บและขนมูลฝอย</w:t>
      </w:r>
    </w:p>
    <w:p w:rsidR="00000000" w:rsidDel="00000000" w:rsidP="00000000" w:rsidRDefault="00000000" w:rsidRPr="00000000" w14:paraId="000000BC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ตอบ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</w:t>
        <w:tab/>
        <w:t xml:space="preserve">ค่าธรรมเนียมนี้เป็นรายได้ของ อปท. ที่นำไปใช้ในการบริหารจัดการขยะอย่างมีประสิทธิภาพ เช่น การจัดหารถเก็บขยะ การจ้างพนักงาน การกำจัดขยะอย่างถูกสุขลักษณะ และการรักษาสภาพแวดล้อม</w:t>
      </w:r>
    </w:p>
    <w:p w:rsidR="00000000" w:rsidDel="00000000" w:rsidP="00000000" w:rsidRDefault="00000000" w:rsidRPr="00000000" w14:paraId="000000BD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22</w:t>
      </w:r>
    </w:p>
    <w:p w:rsidR="00000000" w:rsidDel="00000000" w:rsidP="00000000" w:rsidRDefault="00000000" w:rsidRPr="00000000" w14:paraId="000000BF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ถาม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</w:t>
        <w:tab/>
        <w:t xml:space="preserve">ค่าธรรมเนียมเก็บและขนมูลฝอยคิดอย่างไร</w:t>
      </w:r>
    </w:p>
    <w:p w:rsidR="00000000" w:rsidDel="00000000" w:rsidP="00000000" w:rsidRDefault="00000000" w:rsidRPr="00000000" w14:paraId="000000C0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ตอบ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</w:t>
        <w:tab/>
        <w:t xml:space="preserve">โดยทั่วไป อปท. จะคิดค่าธรรมเนียมตามปริมาณขยะที่เกิดขึ้น ซึ่งอาจจะคิดเป็นรายเดือนหรือรายครั้งตามอัตราดังนี้</w:t>
      </w:r>
    </w:p>
    <w:tbl>
      <w:tblPr>
        <w:tblStyle w:val="Table2"/>
        <w:tblW w:w="920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14"/>
        <w:gridCol w:w="1695"/>
        <w:tblGridChange w:id="0">
          <w:tblGrid>
            <w:gridCol w:w="7514"/>
            <w:gridCol w:w="1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รายการ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อัตราค่าธรรมเนียม (บาท)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  <w:rtl w:val="0"/>
              </w:rPr>
              <w:t xml:space="preserve">1. ค่าเก็บและขนมูลฝอย สิ่งปฏิกูล</w:t>
            </w:r>
          </w:p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ก.ค่าเก็บมูลฝอยประจำเดือน สำหรับอาคารหรือเคหะ     วันหนึ่งไม่เกิน 500 ลิตร</w:t>
            </w:r>
          </w:p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- วันหนึ่งมูลฝอยไม่เกิน 20 ลิตร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         - ปี พ.ศ. 2545                    เดือนละ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         - ปี พ.ศ. 2546                  เป็นต้นไป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- วันหนึ่งมูลฝอยเกิน 20 ลิตร แต่ไม่เกิน 40 ลิตร  เดือนละ                                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- วันหนึ่งมูลฝอยเกิน 40 ลิตร แต่ไม่เกิน  60 ลิตร  เดือนละ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- วันหนึ่งมูลฝอยเกิน 60 ลิตร แต่ไม่เกิน  80 ลิตร  เดือนละ                                   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- วันหนึ่งมูลฝอยเกิน 80 ลิตร แต่ไม่เกิน  100 ลิตร   เดือนละ                               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- วันหนึ่งมูลฝอยเกิน 100 ลิตร แต่ไม่เกิน 200 ลิตร  เดือนละ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- วันหนึ่งมูลฝอยเกิน 200 ลิตร แต่ไม่เกิน 300 ลิตร  เดือนละ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400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- วันหนึ่งมูลฝอยเกิน 300 ลิตร แต่ไม่เกิน 400 ลิตร เดือนละ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600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- วันหนึ่งมูลฝอยเกิน 400 ลิตร แต่ไม่เกิน 500 ลิตร เดือนละ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800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both"/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ข.ค่าเก็บมูลฝอยประจำเดือน สำหรับตลาด โรงงาน หรือสถานที่ที่มีมูลฝอยมาก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- วันหนึ่งมูลฝอยไม่เกิน 500 ลิตร แต่ไม่เกิน 1 ลูกบาศก์เมตร เดือนละ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1,500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- วันหนึ่งมูลฝอยเกิน 1 ลูกบาศก์เมตร ค่าเก็บและขนทุกๆ ลูกบาศก์เมตร หรือเศษของลูกบาศก์เมตร  เดือนละ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1,500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ค. ค่าเก็บและขนมูลฝอยเป็นครั้งคราว</w:t>
            </w:r>
          </w:p>
          <w:p w:rsidR="00000000" w:rsidDel="00000000" w:rsidP="00000000" w:rsidRDefault="00000000" w:rsidRPr="00000000" w14:paraId="000000E3">
            <w:pPr>
              <w:spacing w:after="0" w:line="240" w:lineRule="auto"/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    - ครั้งหนึ่งไม่เกิน 1 ลูกบาศก์เมตร  ครั้งละ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    - ครั้งหนึ่งเกิน 1 ลูกบาศก์เมตร</w:t>
            </w:r>
          </w:p>
          <w:p w:rsidR="00000000" w:rsidDel="00000000" w:rsidP="00000000" w:rsidRDefault="00000000" w:rsidRPr="00000000" w14:paraId="000000E7">
            <w:pPr>
              <w:spacing w:after="0" w:line="240" w:lineRule="auto"/>
              <w:jc w:val="both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ค่าเก็บและขนทุก ๆ ลูกบาศก์เมตรหรือเศษของลูกบาศก์เมตรลูกบาศก์เมตรละ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28"/>
                <w:szCs w:val="28"/>
                <w:rtl w:val="0"/>
              </w:rPr>
              <w:t xml:space="preserve">150</w:t>
            </w:r>
          </w:p>
        </w:tc>
      </w:tr>
    </w:tbl>
    <w:p w:rsidR="00000000" w:rsidDel="00000000" w:rsidP="00000000" w:rsidRDefault="00000000" w:rsidRPr="00000000" w14:paraId="000000EA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23</w:t>
      </w:r>
    </w:p>
    <w:p w:rsidR="00000000" w:rsidDel="00000000" w:rsidP="00000000" w:rsidRDefault="00000000" w:rsidRPr="00000000" w14:paraId="000000EC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ถาม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: หากไม่มีผู้อาศัยในสถานที่ อาคาร หรือเคหสถาน ต้องชำระค่าธรรมเนียมเก็บและขนมูลฝอยหรือไม่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ตอบ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:  กรณีไม่มีผู้อาศัย สามารถยื่นคำร้องขอยกเว้นค่าธรรมเนียมเก็บและขนมูลฝอยได้</w:t>
      </w:r>
    </w:p>
    <w:p w:rsidR="00000000" w:rsidDel="00000000" w:rsidP="00000000" w:rsidRDefault="00000000" w:rsidRPr="00000000" w14:paraId="000000EE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bookmarkStart w:colFirst="0" w:colLast="0" w:name="_heading=h.maogynmdiv6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 24</w:t>
      </w:r>
    </w:p>
    <w:p w:rsidR="00000000" w:rsidDel="00000000" w:rsidP="00000000" w:rsidRDefault="00000000" w:rsidRPr="00000000" w14:paraId="000000F0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ถาม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: ตรวจสอบยอดชำระค่าธรรมเนียมเก็บและขนมูลฝอยได้ที่ใด</w:t>
      </w:r>
    </w:p>
    <w:p w:rsidR="00000000" w:rsidDel="00000000" w:rsidP="00000000" w:rsidRDefault="00000000" w:rsidRPr="00000000" w14:paraId="000000F1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ตอบ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: ติดต่อเจ้าหน้าที่ </w:t>
      </w:r>
    </w:p>
    <w:p w:rsidR="00000000" w:rsidDel="00000000" w:rsidP="00000000" w:rsidRDefault="00000000" w:rsidRPr="00000000" w14:paraId="000000F2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2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2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2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40" w:line="240" w:lineRule="auto"/>
    </w:pPr>
    <w:rPr>
      <w:rFonts w:ascii="Cambria" w:cs="Cambria" w:eastAsia="Cambria" w:hAnsi="Cambria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F0E3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F0E3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F0E3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F0E39"/>
    <w:rPr>
      <w:rFonts w:asciiTheme="majorHAnsi" w:cstheme="majorBidi" w:eastAsiaTheme="majorEastAsia" w:hAnsiTheme="majorHAnsi"/>
      <w:color w:val="365f91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F0E39"/>
    <w:rPr>
      <w:rFonts w:asciiTheme="majorHAnsi" w:cstheme="majorBidi" w:eastAsiaTheme="majorEastAsia" w:hAnsiTheme="majorHAnsi"/>
      <w:color w:val="365f91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F0E39"/>
    <w:rPr>
      <w:rFonts w:cstheme="majorBidi" w:eastAsiaTheme="majorEastAsia"/>
      <w:color w:val="365f91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F0E39"/>
    <w:rPr>
      <w:rFonts w:cstheme="majorBidi" w:eastAsiaTheme="majorEastAsia"/>
      <w:i w:val="1"/>
      <w:iCs w:val="1"/>
      <w:color w:val="365f9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F0E39"/>
    <w:rPr>
      <w:rFonts w:cstheme="majorBidi" w:eastAsiaTheme="majorEastAsia"/>
      <w:color w:val="365f9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F0E3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F0E3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F0E3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F0E3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F0E39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BF0E39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F0E39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F0E3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F0E3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F0E39"/>
    <w:rPr>
      <w:i w:val="1"/>
      <w:iCs w:val="1"/>
      <w:color w:val="365f9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F0E39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F0E39"/>
    <w:rPr>
      <w:i w:val="1"/>
      <w:iCs w:val="1"/>
      <w:color w:val="365f9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F0E39"/>
    <w:rPr>
      <w:b w:val="1"/>
      <w:bCs w:val="1"/>
      <w:smallCaps w:val="1"/>
      <w:color w:val="365f91" w:themeColor="accent1" w:themeShade="0000BF"/>
      <w:spacing w:val="5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72739"/>
    <w:pPr>
      <w:spacing w:after="0" w:line="240" w:lineRule="auto"/>
    </w:pPr>
    <w:rPr>
      <w:rFonts w:ascii="Segoe UI" w:cs="Angsana New" w:hAnsi="Segoe UI"/>
      <w:sz w:val="18"/>
      <w:szCs w:val="22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72739"/>
    <w:rPr>
      <w:rFonts w:ascii="Segoe UI" w:cs="Angsana New" w:hAnsi="Segoe UI"/>
      <w:sz w:val="18"/>
      <w:szCs w:val="22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7EnnLqUNvFMCG0pRvEYxcEGLNA==">CgMxLjAyDmgubWFvZ3lubWRpdjY2OAByITFlVlhjSERUYkhCZ1M4X2NSY3lHQ2hIZ01GNEpNeHVQdw==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2025-08-26T07:17:00Z</dcterms:created>
  <dc:creator>Natee Susilsampan</dc:creator>
</cp:coreProperties>
</file>