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40793" w14:textId="77777777" w:rsidR="00766167" w:rsidRDefault="00766167" w:rsidP="00766167">
      <w:pPr>
        <w:ind w:left="-900"/>
      </w:pPr>
      <w:r w:rsidRPr="00766167">
        <w:rPr>
          <w:rFonts w:hint="cs"/>
          <w:cs/>
        </w:rPr>
        <w:t xml:space="preserve">                                               </w:t>
      </w:r>
      <w:r>
        <w:rPr>
          <w:rFonts w:hint="cs"/>
          <w:cs/>
        </w:rPr>
        <w:t xml:space="preserve"> </w:t>
      </w:r>
    </w:p>
    <w:p w14:paraId="7A3C3578" w14:textId="7F67D36A" w:rsidR="00766167" w:rsidRPr="00936BFD" w:rsidRDefault="00DD41AC" w:rsidP="00DD41AC">
      <w:pPr>
        <w:tabs>
          <w:tab w:val="right" w:leader="dot" w:pos="9026"/>
        </w:tabs>
        <w:ind w:left="-900"/>
        <w:rPr>
          <w:sz w:val="44"/>
          <w:szCs w:val="44"/>
        </w:rPr>
      </w:pPr>
      <w:r w:rsidRPr="00DD41AC">
        <w:rPr>
          <w:rFonts w:hint="cs"/>
          <w:sz w:val="24"/>
          <w:szCs w:val="24"/>
          <w:cs/>
        </w:rPr>
        <w:t xml:space="preserve">                                                 </w:t>
      </w:r>
      <w:r w:rsidR="00936BFD">
        <w:rPr>
          <w:rFonts w:hint="cs"/>
          <w:sz w:val="44"/>
          <w:szCs w:val="44"/>
          <w:cs/>
        </w:rPr>
        <w:t xml:space="preserve">       </w:t>
      </w:r>
      <w:r w:rsidR="00766167" w:rsidRPr="00936BFD">
        <w:rPr>
          <w:rFonts w:hint="cs"/>
          <w:sz w:val="44"/>
          <w:szCs w:val="44"/>
          <w:cs/>
        </w:rPr>
        <w:t>สารบัญ</w:t>
      </w:r>
    </w:p>
    <w:p w14:paraId="0748C219" w14:textId="247E668E" w:rsidR="00766167" w:rsidRPr="00936BFD" w:rsidRDefault="00766167" w:rsidP="00766167">
      <w:pPr>
        <w:tabs>
          <w:tab w:val="right" w:pos="9000"/>
        </w:tabs>
        <w:ind w:left="-900"/>
        <w:rPr>
          <w:color w:val="000000" w:themeColor="text1"/>
        </w:rPr>
      </w:pPr>
      <w:r w:rsidRPr="00936BFD">
        <w:rPr>
          <w:rFonts w:hint="cs"/>
          <w:color w:val="000000" w:themeColor="text1"/>
          <w:cs/>
        </w:rPr>
        <w:t>เรื่อง</w:t>
      </w:r>
      <w:r w:rsidRPr="00936BFD">
        <w:rPr>
          <w:color w:val="000000" w:themeColor="text1"/>
          <w:cs/>
        </w:rPr>
        <w:tab/>
      </w:r>
      <w:r w:rsidRPr="00936BFD">
        <w:rPr>
          <w:rFonts w:hint="cs"/>
          <w:color w:val="000000" w:themeColor="text1"/>
          <w:cs/>
        </w:rPr>
        <w:t>หน้า</w:t>
      </w:r>
    </w:p>
    <w:p w14:paraId="1CC5C660" w14:textId="4BA5395F" w:rsidR="00766167" w:rsidRPr="00DD41AC" w:rsidRDefault="00766167" w:rsidP="00936BFD">
      <w:pPr>
        <w:tabs>
          <w:tab w:val="right" w:leader="dot" w:pos="9000"/>
        </w:tabs>
        <w:ind w:left="-900"/>
        <w:rPr>
          <w:color w:val="000000" w:themeColor="text1"/>
          <w:sz w:val="28"/>
          <w:szCs w:val="28"/>
          <w:cs/>
        </w:rPr>
      </w:pPr>
      <w:r w:rsidRPr="00DD41AC">
        <w:rPr>
          <w:rFonts w:hint="cs"/>
          <w:color w:val="000000" w:themeColor="text1"/>
          <w:sz w:val="28"/>
          <w:szCs w:val="28"/>
          <w:cs/>
        </w:rPr>
        <w:t>คำน</w:t>
      </w:r>
      <w:r w:rsidR="00DD41AC" w:rsidRPr="00DD41AC">
        <w:rPr>
          <w:rFonts w:hint="cs"/>
          <w:color w:val="000000" w:themeColor="text1"/>
          <w:sz w:val="28"/>
          <w:szCs w:val="28"/>
          <w:cs/>
        </w:rPr>
        <w:t>ำ</w:t>
      </w:r>
      <w:r w:rsidR="00936BFD">
        <w:rPr>
          <w:color w:val="000000" w:themeColor="text1"/>
          <w:sz w:val="28"/>
          <w:szCs w:val="28"/>
          <w:cs/>
        </w:rPr>
        <w:tab/>
      </w:r>
      <w:r w:rsidR="00936BFD">
        <w:rPr>
          <w:rFonts w:hint="cs"/>
          <w:color w:val="000000" w:themeColor="text1"/>
          <w:sz w:val="28"/>
          <w:szCs w:val="28"/>
          <w:cs/>
        </w:rPr>
        <w:t>ก</w:t>
      </w:r>
    </w:p>
    <w:p w14:paraId="786FCBB8" w14:textId="43E0857D" w:rsidR="00766167" w:rsidRPr="00936BFD" w:rsidRDefault="00766167" w:rsidP="00936BFD">
      <w:pPr>
        <w:tabs>
          <w:tab w:val="right" w:leader="dot" w:pos="9000"/>
        </w:tabs>
        <w:ind w:left="-900"/>
        <w:rPr>
          <w:color w:val="000000" w:themeColor="text1"/>
          <w:sz w:val="28"/>
          <w:szCs w:val="28"/>
          <w:cs/>
        </w:rPr>
      </w:pPr>
      <w:r w:rsidRPr="00936BFD">
        <w:rPr>
          <w:rFonts w:hint="cs"/>
          <w:color w:val="000000" w:themeColor="text1"/>
          <w:sz w:val="28"/>
          <w:szCs w:val="28"/>
          <w:cs/>
        </w:rPr>
        <w:t>กิตติกรรมประกาศ</w:t>
      </w:r>
      <w:r w:rsidR="00936BFD">
        <w:rPr>
          <w:color w:val="000000" w:themeColor="text1"/>
          <w:sz w:val="28"/>
          <w:szCs w:val="28"/>
        </w:rPr>
        <w:tab/>
      </w:r>
      <w:r w:rsidR="00936BFD">
        <w:rPr>
          <w:rFonts w:hint="cs"/>
          <w:color w:val="000000" w:themeColor="text1"/>
          <w:sz w:val="28"/>
          <w:szCs w:val="28"/>
          <w:cs/>
        </w:rPr>
        <w:t>ข</w:t>
      </w:r>
    </w:p>
    <w:p w14:paraId="0F916C8C" w14:textId="6DFEB8BB" w:rsidR="00766167" w:rsidRPr="00936BFD" w:rsidRDefault="00766167" w:rsidP="00936BFD">
      <w:pPr>
        <w:tabs>
          <w:tab w:val="left" w:pos="-90"/>
          <w:tab w:val="right" w:leader="dot" w:pos="9000"/>
        </w:tabs>
        <w:ind w:left="-900"/>
        <w:rPr>
          <w:color w:val="000000" w:themeColor="text1"/>
          <w:sz w:val="28"/>
          <w:szCs w:val="28"/>
        </w:rPr>
      </w:pPr>
      <w:r w:rsidRPr="00936BFD">
        <w:rPr>
          <w:rFonts w:hint="cs"/>
          <w:color w:val="000000" w:themeColor="text1"/>
          <w:sz w:val="28"/>
          <w:szCs w:val="28"/>
          <w:cs/>
        </w:rPr>
        <w:t>บทที่ 1 ประวัติคอมพิวเตอร์</w:t>
      </w:r>
      <w:r w:rsidR="00936BFD">
        <w:rPr>
          <w:color w:val="000000" w:themeColor="text1"/>
          <w:sz w:val="28"/>
          <w:szCs w:val="28"/>
        </w:rPr>
        <w:tab/>
        <w:t>1</w:t>
      </w:r>
    </w:p>
    <w:p w14:paraId="707219F8" w14:textId="0FE6328C" w:rsidR="00766167" w:rsidRPr="000901BE" w:rsidRDefault="00766167" w:rsidP="000901BE">
      <w:pPr>
        <w:tabs>
          <w:tab w:val="right" w:leader="dot" w:pos="9000"/>
        </w:tabs>
        <w:ind w:left="-900" w:firstLine="900"/>
        <w:rPr>
          <w:color w:val="000000" w:themeColor="text1"/>
          <w:sz w:val="28"/>
          <w:szCs w:val="28"/>
        </w:rPr>
      </w:pPr>
      <w:r w:rsidRPr="000901BE">
        <w:rPr>
          <w:rFonts w:hint="cs"/>
          <w:color w:val="000000" w:themeColor="text1"/>
          <w:sz w:val="28"/>
          <w:szCs w:val="28"/>
          <w:cs/>
        </w:rPr>
        <w:t>1.1คอมพิวเตอร์ยุคที่ 1</w:t>
      </w:r>
      <w:r w:rsidR="000901BE">
        <w:rPr>
          <w:color w:val="000000" w:themeColor="text1"/>
          <w:sz w:val="28"/>
          <w:szCs w:val="28"/>
        </w:rPr>
        <w:tab/>
      </w:r>
    </w:p>
    <w:p w14:paraId="7EB3FA54" w14:textId="06706A75" w:rsidR="00766167" w:rsidRPr="000901BE" w:rsidRDefault="00766167" w:rsidP="000901BE">
      <w:pPr>
        <w:tabs>
          <w:tab w:val="right" w:leader="dot" w:pos="9000"/>
        </w:tabs>
        <w:ind w:left="-900" w:firstLine="900"/>
        <w:rPr>
          <w:color w:val="000000" w:themeColor="text1"/>
          <w:sz w:val="28"/>
          <w:szCs w:val="28"/>
        </w:rPr>
      </w:pPr>
      <w:r w:rsidRPr="000901BE">
        <w:rPr>
          <w:rFonts w:hint="cs"/>
          <w:color w:val="000000" w:themeColor="text1"/>
          <w:sz w:val="28"/>
          <w:szCs w:val="28"/>
          <w:cs/>
        </w:rPr>
        <w:t>1.2คอมพิวเตอร์ยุคที่ 2</w:t>
      </w:r>
      <w:r w:rsidR="000901BE">
        <w:rPr>
          <w:color w:val="000000" w:themeColor="text1"/>
          <w:sz w:val="28"/>
          <w:szCs w:val="28"/>
        </w:rPr>
        <w:tab/>
      </w:r>
    </w:p>
    <w:p w14:paraId="40F62896" w14:textId="21AB315E" w:rsidR="00766167" w:rsidRPr="00766167" w:rsidRDefault="00766167" w:rsidP="000901BE">
      <w:pPr>
        <w:tabs>
          <w:tab w:val="right" w:leader="dot" w:pos="9000"/>
        </w:tabs>
        <w:ind w:left="-900"/>
        <w:rPr>
          <w:sz w:val="24"/>
          <w:szCs w:val="24"/>
        </w:rPr>
      </w:pPr>
      <w:r w:rsidRPr="000901BE">
        <w:rPr>
          <w:rFonts w:hint="cs"/>
          <w:color w:val="000000" w:themeColor="text1"/>
          <w:sz w:val="28"/>
          <w:szCs w:val="28"/>
          <w:cs/>
        </w:rPr>
        <w:t>บทที่2 ส่วนประกอ</w:t>
      </w:r>
      <w:r w:rsidR="000901BE" w:rsidRPr="000901BE">
        <w:rPr>
          <w:rFonts w:hint="cs"/>
          <w:color w:val="000000" w:themeColor="text1"/>
          <w:sz w:val="28"/>
          <w:szCs w:val="28"/>
          <w:cs/>
        </w:rPr>
        <w:t>บ</w:t>
      </w:r>
      <w:r w:rsidR="000901BE">
        <w:rPr>
          <w:color w:val="000000" w:themeColor="text1"/>
          <w:sz w:val="28"/>
          <w:szCs w:val="28"/>
        </w:rPr>
        <w:tab/>
      </w:r>
    </w:p>
    <w:p w14:paraId="3F9683A0" w14:textId="47232F52" w:rsidR="00766167" w:rsidRPr="000901BE" w:rsidRDefault="00766167" w:rsidP="000901BE">
      <w:pPr>
        <w:tabs>
          <w:tab w:val="right" w:leader="dot" w:pos="9000"/>
        </w:tabs>
        <w:ind w:left="-900" w:firstLine="900"/>
        <w:rPr>
          <w:color w:val="000000" w:themeColor="text1"/>
          <w:sz w:val="28"/>
          <w:szCs w:val="28"/>
          <w:cs/>
        </w:rPr>
      </w:pPr>
      <w:r w:rsidRPr="000901BE">
        <w:rPr>
          <w:rFonts w:hint="cs"/>
          <w:color w:val="000000" w:themeColor="text1"/>
          <w:sz w:val="28"/>
          <w:szCs w:val="28"/>
          <w:cs/>
        </w:rPr>
        <w:t>2.1 ฮาร์ทแวร์</w:t>
      </w:r>
      <w:r w:rsidR="000901BE">
        <w:rPr>
          <w:color w:val="000000" w:themeColor="text1"/>
          <w:sz w:val="28"/>
          <w:szCs w:val="28"/>
        </w:rPr>
        <w:tab/>
      </w:r>
    </w:p>
    <w:p w14:paraId="3ED0E333" w14:textId="77777777" w:rsidR="00657FA9" w:rsidRDefault="00766167" w:rsidP="00766167">
      <w:pPr>
        <w:ind w:left="-900"/>
        <w:rPr>
          <w:sz w:val="24"/>
          <w:szCs w:val="24"/>
        </w:rPr>
      </w:pPr>
      <w:r w:rsidRPr="00766167">
        <w:rPr>
          <w:rFonts w:hint="cs"/>
          <w:sz w:val="24"/>
          <w:szCs w:val="24"/>
          <w:cs/>
        </w:rPr>
        <w:t>อ้างอิง</w:t>
      </w:r>
    </w:p>
    <w:p w14:paraId="642FF96E" w14:textId="77777777" w:rsidR="00657FA9" w:rsidRDefault="00657FA9" w:rsidP="00766167">
      <w:pPr>
        <w:ind w:left="-900"/>
        <w:rPr>
          <w:sz w:val="24"/>
          <w:szCs w:val="24"/>
        </w:rPr>
      </w:pPr>
    </w:p>
    <w:p w14:paraId="63356282" w14:textId="23049F21" w:rsidR="00657FA9" w:rsidRPr="00657FA9" w:rsidRDefault="000901BE" w:rsidP="00657FA9">
      <w:pPr>
        <w:ind w:left="90" w:hanging="990"/>
        <w:rPr>
          <w:sz w:val="24"/>
          <w:szCs w:val="24"/>
        </w:rPr>
      </w:pPr>
      <w:r>
        <w:rPr>
          <w:sz w:val="24"/>
          <w:szCs w:val="24"/>
          <w:cs/>
        </w:rPr>
        <w:tab/>
      </w:r>
      <w:r w:rsidR="00657FA9" w:rsidRPr="00657FA9">
        <w:rPr>
          <w:sz w:val="24"/>
          <w:szCs w:val="24"/>
        </w:rPr>
        <w:t>Chanthawong, K., &amp; Suksomboon, T. (</w:t>
      </w:r>
      <w:r w:rsidR="00657FA9" w:rsidRPr="00657FA9">
        <w:rPr>
          <w:sz w:val="24"/>
          <w:szCs w:val="24"/>
          <w:cs/>
        </w:rPr>
        <w:t xml:space="preserve">2021). </w:t>
      </w:r>
      <w:r w:rsidR="00657FA9" w:rsidRPr="00657FA9">
        <w:rPr>
          <w:sz w:val="24"/>
          <w:szCs w:val="24"/>
        </w:rPr>
        <w:t xml:space="preserve">The impact of social media on political participation among Thai youth. Journal of Southeast Asian Studies, </w:t>
      </w:r>
      <w:r w:rsidR="00657FA9" w:rsidRPr="00657FA9">
        <w:rPr>
          <w:sz w:val="24"/>
          <w:szCs w:val="24"/>
          <w:cs/>
        </w:rPr>
        <w:t>29(3)</w:t>
      </w:r>
      <w:r w:rsidR="00657FA9" w:rsidRPr="00657FA9">
        <w:rPr>
          <w:sz w:val="24"/>
          <w:szCs w:val="24"/>
        </w:rPr>
        <w:t xml:space="preserve">, </w:t>
      </w:r>
      <w:r w:rsidR="00657FA9" w:rsidRPr="00657FA9">
        <w:rPr>
          <w:sz w:val="24"/>
          <w:szCs w:val="24"/>
          <w:cs/>
        </w:rPr>
        <w:t>112–130</w:t>
      </w:r>
    </w:p>
    <w:p w14:paraId="31BE0DAC" w14:textId="0359694B" w:rsidR="00657FA9" w:rsidRPr="00657FA9" w:rsidRDefault="00657FA9" w:rsidP="00657FA9">
      <w:pPr>
        <w:ind w:left="90" w:hanging="990"/>
        <w:rPr>
          <w:sz w:val="24"/>
          <w:szCs w:val="24"/>
        </w:rPr>
      </w:pPr>
      <w:r w:rsidRPr="00657FA9">
        <w:rPr>
          <w:sz w:val="24"/>
          <w:szCs w:val="24"/>
        </w:rPr>
        <w:t>Phanurat, S. (</w:t>
      </w:r>
      <w:r w:rsidRPr="00657FA9">
        <w:rPr>
          <w:sz w:val="24"/>
          <w:szCs w:val="24"/>
          <w:cs/>
        </w:rPr>
        <w:t xml:space="preserve">2019). </w:t>
      </w:r>
      <w:r w:rsidRPr="00657FA9">
        <w:rPr>
          <w:sz w:val="24"/>
          <w:szCs w:val="24"/>
        </w:rPr>
        <w:t xml:space="preserve">Cultural influences on consumer behavior in emerging markets: A case study of Thailand. International Journal of Consumer Research, </w:t>
      </w:r>
      <w:r w:rsidRPr="00657FA9">
        <w:rPr>
          <w:sz w:val="24"/>
          <w:szCs w:val="24"/>
          <w:cs/>
        </w:rPr>
        <w:t>14(2)</w:t>
      </w:r>
      <w:r w:rsidRPr="00657FA9">
        <w:rPr>
          <w:sz w:val="24"/>
          <w:szCs w:val="24"/>
        </w:rPr>
        <w:t xml:space="preserve">, </w:t>
      </w:r>
      <w:r w:rsidRPr="00657FA9">
        <w:rPr>
          <w:sz w:val="24"/>
          <w:szCs w:val="24"/>
          <w:cs/>
        </w:rPr>
        <w:t>45–58.</w:t>
      </w:r>
    </w:p>
    <w:p w14:paraId="435F6616" w14:textId="18290D7C" w:rsidR="00657FA9" w:rsidRPr="00657FA9" w:rsidRDefault="00657FA9" w:rsidP="00657FA9">
      <w:pPr>
        <w:ind w:left="90" w:hanging="990"/>
        <w:rPr>
          <w:sz w:val="24"/>
          <w:szCs w:val="24"/>
        </w:rPr>
      </w:pPr>
      <w:r w:rsidRPr="00657FA9">
        <w:rPr>
          <w:sz w:val="24"/>
          <w:szCs w:val="24"/>
        </w:rPr>
        <w:t>Wongchai, P., &amp; Rattanakosin, N. (</w:t>
      </w:r>
      <w:r w:rsidRPr="00657FA9">
        <w:rPr>
          <w:sz w:val="24"/>
          <w:szCs w:val="24"/>
          <w:cs/>
        </w:rPr>
        <w:t xml:space="preserve">2020). </w:t>
      </w:r>
      <w:r w:rsidRPr="00657FA9">
        <w:rPr>
          <w:sz w:val="24"/>
          <w:szCs w:val="24"/>
        </w:rPr>
        <w:t xml:space="preserve">E-learning effectiveness in rural Thai schools: Challenges and strategies. Educational Technology &amp; Society, </w:t>
      </w:r>
      <w:r w:rsidRPr="00657FA9">
        <w:rPr>
          <w:sz w:val="24"/>
          <w:szCs w:val="24"/>
          <w:cs/>
        </w:rPr>
        <w:t>23(1)</w:t>
      </w:r>
      <w:r w:rsidRPr="00657FA9">
        <w:rPr>
          <w:sz w:val="24"/>
          <w:szCs w:val="24"/>
        </w:rPr>
        <w:t xml:space="preserve">, </w:t>
      </w:r>
      <w:r w:rsidRPr="00657FA9">
        <w:rPr>
          <w:sz w:val="24"/>
          <w:szCs w:val="24"/>
          <w:cs/>
        </w:rPr>
        <w:t>66–78.</w:t>
      </w:r>
    </w:p>
    <w:p w14:paraId="41CEDA4C" w14:textId="79F6FA1A" w:rsidR="00657FA9" w:rsidRPr="00657FA9" w:rsidRDefault="00657FA9" w:rsidP="00657FA9">
      <w:pPr>
        <w:ind w:left="90" w:hanging="990"/>
        <w:rPr>
          <w:sz w:val="24"/>
          <w:szCs w:val="24"/>
        </w:rPr>
      </w:pPr>
      <w:r w:rsidRPr="00657FA9">
        <w:rPr>
          <w:sz w:val="24"/>
          <w:szCs w:val="24"/>
        </w:rPr>
        <w:t>Siriluck, T. (</w:t>
      </w:r>
      <w:r w:rsidRPr="00657FA9">
        <w:rPr>
          <w:sz w:val="24"/>
          <w:szCs w:val="24"/>
          <w:cs/>
        </w:rPr>
        <w:t xml:space="preserve">2022). </w:t>
      </w:r>
      <w:r w:rsidRPr="00657FA9">
        <w:rPr>
          <w:sz w:val="24"/>
          <w:szCs w:val="24"/>
        </w:rPr>
        <w:t xml:space="preserve">The relationship between mindfulness and academic performance among university students in Thailand. Asian Journal of Psychology, </w:t>
      </w:r>
      <w:r w:rsidRPr="00657FA9">
        <w:rPr>
          <w:sz w:val="24"/>
          <w:szCs w:val="24"/>
          <w:cs/>
        </w:rPr>
        <w:t>18(4)</w:t>
      </w:r>
      <w:r w:rsidRPr="00657FA9">
        <w:rPr>
          <w:sz w:val="24"/>
          <w:szCs w:val="24"/>
        </w:rPr>
        <w:t xml:space="preserve">, </w:t>
      </w:r>
      <w:r w:rsidRPr="00657FA9">
        <w:rPr>
          <w:sz w:val="24"/>
          <w:szCs w:val="24"/>
          <w:cs/>
        </w:rPr>
        <w:t>203–219.</w:t>
      </w:r>
    </w:p>
    <w:p w14:paraId="6FE31A0D" w14:textId="37995AEB" w:rsidR="00766167" w:rsidRDefault="00657FA9" w:rsidP="00657FA9">
      <w:pPr>
        <w:ind w:left="90" w:hanging="990"/>
        <w:rPr>
          <w:sz w:val="24"/>
          <w:szCs w:val="24"/>
        </w:rPr>
      </w:pPr>
      <w:r w:rsidRPr="00657FA9">
        <w:rPr>
          <w:sz w:val="24"/>
          <w:szCs w:val="24"/>
        </w:rPr>
        <w:t>Kanchana, R., &amp; Nualnoi, T. (</w:t>
      </w:r>
      <w:r w:rsidRPr="00657FA9">
        <w:rPr>
          <w:sz w:val="24"/>
          <w:szCs w:val="24"/>
          <w:cs/>
        </w:rPr>
        <w:t xml:space="preserve">2023). </w:t>
      </w:r>
      <w:r w:rsidRPr="00657FA9">
        <w:rPr>
          <w:sz w:val="24"/>
          <w:szCs w:val="24"/>
        </w:rPr>
        <w:t xml:space="preserve">Climate change awareness and local adaptation strategies in Northern Thailand. Thai Journal of Environmental Studies, </w:t>
      </w:r>
      <w:r w:rsidRPr="00657FA9">
        <w:rPr>
          <w:sz w:val="24"/>
          <w:szCs w:val="24"/>
          <w:cs/>
        </w:rPr>
        <w:t>11(2)</w:t>
      </w:r>
      <w:r w:rsidRPr="00657FA9">
        <w:rPr>
          <w:sz w:val="24"/>
          <w:szCs w:val="24"/>
        </w:rPr>
        <w:t xml:space="preserve">, </w:t>
      </w:r>
      <w:r w:rsidRPr="00657FA9">
        <w:rPr>
          <w:sz w:val="24"/>
          <w:szCs w:val="24"/>
          <w:cs/>
        </w:rPr>
        <w:t>89–104.</w:t>
      </w:r>
    </w:p>
    <w:p w14:paraId="6B9CA3CC" w14:textId="77777777" w:rsidR="00657FA9" w:rsidRDefault="00657FA9" w:rsidP="00657FA9">
      <w:pPr>
        <w:ind w:left="90" w:hanging="990"/>
        <w:rPr>
          <w:sz w:val="24"/>
          <w:szCs w:val="24"/>
        </w:rPr>
      </w:pPr>
    </w:p>
    <w:p w14:paraId="2E98CE82" w14:textId="77777777" w:rsidR="00657FA9" w:rsidRDefault="00657FA9" w:rsidP="00657FA9">
      <w:pPr>
        <w:ind w:left="90" w:hanging="990"/>
        <w:rPr>
          <w:sz w:val="24"/>
          <w:szCs w:val="24"/>
        </w:rPr>
      </w:pPr>
    </w:p>
    <w:p w14:paraId="5609B00F" w14:textId="77777777" w:rsidR="00657FA9" w:rsidRDefault="00657FA9" w:rsidP="00657FA9">
      <w:pPr>
        <w:ind w:left="90" w:hanging="990"/>
        <w:rPr>
          <w:sz w:val="24"/>
          <w:szCs w:val="24"/>
        </w:rPr>
      </w:pPr>
    </w:p>
    <w:p w14:paraId="34DD4AA3" w14:textId="77777777" w:rsidR="00657FA9" w:rsidRDefault="00657FA9" w:rsidP="00657FA9">
      <w:pPr>
        <w:ind w:left="90" w:hanging="990"/>
        <w:rPr>
          <w:sz w:val="24"/>
          <w:szCs w:val="24"/>
        </w:rPr>
      </w:pPr>
    </w:p>
    <w:p w14:paraId="176DD0CC" w14:textId="77777777" w:rsidR="00657FA9" w:rsidRDefault="00657FA9" w:rsidP="00657FA9">
      <w:pPr>
        <w:ind w:left="90" w:hanging="990"/>
        <w:rPr>
          <w:sz w:val="24"/>
          <w:szCs w:val="24"/>
        </w:rPr>
      </w:pPr>
    </w:p>
    <w:p w14:paraId="5FC7CC80" w14:textId="3CC0449A" w:rsidR="00657FA9" w:rsidRPr="0014788F" w:rsidRDefault="00657FA9" w:rsidP="0014788F">
      <w:pPr>
        <w:pStyle w:val="NoSpacing"/>
        <w:tabs>
          <w:tab w:val="left" w:pos="3600"/>
        </w:tabs>
      </w:pPr>
    </w:p>
    <w:p w14:paraId="37747767" w14:textId="5CFEC367" w:rsidR="0014788F" w:rsidRPr="0014788F" w:rsidRDefault="0014788F" w:rsidP="0014788F">
      <w:pPr>
        <w:tabs>
          <w:tab w:val="left" w:pos="3600"/>
        </w:tabs>
        <w:ind w:left="90" w:hanging="990"/>
        <w:rPr>
          <w:sz w:val="40"/>
          <w:szCs w:val="40"/>
        </w:rPr>
      </w:pPr>
      <w:r>
        <w:rPr>
          <w:sz w:val="24"/>
          <w:szCs w:val="24"/>
          <w:cs/>
        </w:rPr>
        <w:tab/>
      </w:r>
      <w:r>
        <w:rPr>
          <w:sz w:val="24"/>
          <w:szCs w:val="24"/>
          <w:cs/>
        </w:rPr>
        <w:tab/>
      </w:r>
    </w:p>
    <w:p w14:paraId="4A070245" w14:textId="349B27D3" w:rsidR="0014788F" w:rsidRPr="0014788F" w:rsidRDefault="0014788F" w:rsidP="0014788F">
      <w:pPr>
        <w:tabs>
          <w:tab w:val="left" w:pos="3600"/>
        </w:tabs>
        <w:ind w:left="90" w:hanging="990"/>
        <w:rPr>
          <w:sz w:val="40"/>
          <w:szCs w:val="40"/>
        </w:rPr>
      </w:pPr>
      <w:r>
        <w:rPr>
          <w:sz w:val="40"/>
          <w:szCs w:val="40"/>
          <w:cs/>
        </w:rPr>
        <w:lastRenderedPageBreak/>
        <w:tab/>
      </w:r>
      <w:r>
        <w:rPr>
          <w:noProof/>
        </w:rPr>
        <w:drawing>
          <wp:inline distT="0" distB="0" distL="0" distR="0" wp14:anchorId="2B7BB00C" wp14:editId="431D7ADA">
            <wp:extent cx="704850" cy="704850"/>
            <wp:effectExtent l="0" t="0" r="0" b="0"/>
            <wp:docPr id="87263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40"/>
          <w:szCs w:val="40"/>
          <w:cs/>
        </w:rPr>
        <w:tab/>
      </w:r>
      <w:r w:rsidRPr="0014788F">
        <w:rPr>
          <w:sz w:val="40"/>
          <w:szCs w:val="40"/>
          <w:cs/>
        </w:rPr>
        <w:t>บันทึกข้อความ</w:t>
      </w:r>
    </w:p>
    <w:p w14:paraId="2E7FCEE7" w14:textId="77777777" w:rsidR="0014788F" w:rsidRDefault="0014788F" w:rsidP="0014788F">
      <w:pPr>
        <w:tabs>
          <w:tab w:val="left" w:pos="3600"/>
        </w:tabs>
        <w:ind w:left="90" w:hanging="990"/>
        <w:rPr>
          <w:sz w:val="24"/>
          <w:szCs w:val="24"/>
        </w:rPr>
      </w:pPr>
    </w:p>
    <w:p w14:paraId="21512078" w14:textId="09EEF027" w:rsidR="0014788F" w:rsidRDefault="0014788F" w:rsidP="0014788F">
      <w:pPr>
        <w:tabs>
          <w:tab w:val="left" w:pos="3600"/>
        </w:tabs>
        <w:ind w:left="90" w:hanging="990"/>
        <w:rPr>
          <w:sz w:val="24"/>
          <w:szCs w:val="24"/>
        </w:rPr>
      </w:pPr>
      <w:r w:rsidRPr="0014788F">
        <w:rPr>
          <w:sz w:val="24"/>
          <w:szCs w:val="24"/>
          <w:cs/>
        </w:rPr>
        <w:t xml:space="preserve">ส่วนราชการ สาขาเทคโนโลยีสารสนเทศ คณะวิทยาศาสตร์ มหาลัยราชภัฏบุรีรัมย์ </w:t>
      </w:r>
      <w:r w:rsidRPr="0014788F">
        <w:rPr>
          <w:sz w:val="24"/>
          <w:szCs w:val="24"/>
          <w:cs/>
        </w:rPr>
        <w:tab/>
      </w:r>
      <w:r w:rsidRPr="0014788F">
        <w:rPr>
          <w:sz w:val="24"/>
          <w:szCs w:val="24"/>
          <w:cs/>
        </w:rPr>
        <w:tab/>
        <w:t>โทร 6621</w:t>
      </w:r>
    </w:p>
    <w:p w14:paraId="74248D4E" w14:textId="77777777" w:rsidR="0014788F" w:rsidRDefault="0014788F" w:rsidP="0040702B">
      <w:pPr>
        <w:tabs>
          <w:tab w:val="left" w:pos="3600"/>
        </w:tabs>
        <w:ind w:left="90" w:hanging="990"/>
        <w:rPr>
          <w:sz w:val="24"/>
          <w:szCs w:val="24"/>
        </w:rPr>
      </w:pPr>
    </w:p>
    <w:p w14:paraId="7F6476A6" w14:textId="40576759" w:rsidR="00657FA9" w:rsidRDefault="00657FA9" w:rsidP="0040702B">
      <w:pPr>
        <w:tabs>
          <w:tab w:val="left" w:pos="3600"/>
        </w:tabs>
        <w:ind w:left="90" w:hanging="990"/>
        <w:rPr>
          <w:sz w:val="24"/>
          <w:szCs w:val="24"/>
          <w:cs/>
        </w:rPr>
      </w:pPr>
      <w:r>
        <w:rPr>
          <w:rFonts w:hint="cs"/>
          <w:sz w:val="24"/>
          <w:szCs w:val="24"/>
          <w:cs/>
        </w:rPr>
        <w:t xml:space="preserve">ที่ อว. </w:t>
      </w:r>
      <w:r w:rsidR="00B651D2">
        <w:rPr>
          <w:rFonts w:hint="cs"/>
          <w:sz w:val="24"/>
          <w:szCs w:val="24"/>
          <w:cs/>
        </w:rPr>
        <w:t>123</w:t>
      </w:r>
      <w:r w:rsidR="0040702B">
        <w:rPr>
          <w:rFonts w:hint="cs"/>
          <w:sz w:val="24"/>
          <w:szCs w:val="24"/>
          <w:cs/>
        </w:rPr>
        <w:t xml:space="preserve">/45 </w:t>
      </w:r>
      <w:r w:rsidR="0040702B">
        <w:rPr>
          <w:rFonts w:cs="Angsana New"/>
          <w:szCs w:val="40"/>
          <w:cs/>
        </w:rPr>
        <w:tab/>
      </w:r>
      <w:r w:rsidR="00B651D2">
        <w:rPr>
          <w:rFonts w:cs="Angsana New"/>
          <w:szCs w:val="40"/>
          <w:cs/>
        </w:rPr>
        <w:tab/>
      </w:r>
      <w:r w:rsidR="0040702B" w:rsidRPr="0040702B">
        <w:rPr>
          <w:rFonts w:cs="Angsana New" w:hint="cs"/>
          <w:szCs w:val="40"/>
          <w:cs/>
        </w:rPr>
        <w:t>วันที่ 14 กรกฏาคม 2568</w:t>
      </w:r>
    </w:p>
    <w:p w14:paraId="31D41589" w14:textId="28416225" w:rsidR="0040702B" w:rsidRDefault="0040702B" w:rsidP="00657FA9">
      <w:pPr>
        <w:ind w:left="90" w:hanging="990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เรื่อง ขอความอนุเคราะห์เวลาเรียน</w:t>
      </w:r>
    </w:p>
    <w:p w14:paraId="289CD40A" w14:textId="23F396E9" w:rsidR="0040702B" w:rsidRDefault="0040702B" w:rsidP="00657FA9">
      <w:pPr>
        <w:ind w:left="90" w:hanging="990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เรียน อาจาร์ประจำรายวิชา</w:t>
      </w:r>
    </w:p>
    <w:p w14:paraId="09715BAE" w14:textId="7E141948" w:rsidR="0040702B" w:rsidRDefault="0040702B" w:rsidP="00B651D2">
      <w:pPr>
        <w:ind w:left="-900" w:firstLine="1080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ด้วยข้าพเข้า นาย สิริวิชญ์ ทูลประโคน นักศึกษาสาขาวิชาเทคโนโลยีสารสนเทศ ชั้นปีที่  มีความประสงค์เข้าร่วมกิจกรรมทำบุญสาขา ในวันที่ 18 กรกฏาคม 2568 เวลา 9.00 น. ซึ่งวันและเวลาดังกล่าวอยู่ใ</w:t>
      </w:r>
      <w:r w:rsidR="00B651D2">
        <w:rPr>
          <w:rFonts w:hint="cs"/>
          <w:sz w:val="24"/>
          <w:szCs w:val="24"/>
          <w:cs/>
        </w:rPr>
        <w:t xml:space="preserve">น  </w:t>
      </w:r>
      <w:r>
        <w:rPr>
          <w:rFonts w:hint="cs"/>
          <w:sz w:val="24"/>
          <w:szCs w:val="24"/>
          <w:cs/>
        </w:rPr>
        <w:t>คาบสอนรายวิชาจึงเรีนมาเพื่อขอความอนุเคราะห์เวลาดังกล่าว</w:t>
      </w:r>
    </w:p>
    <w:p w14:paraId="36CEB08C" w14:textId="77777777" w:rsidR="0040702B" w:rsidRDefault="0040702B" w:rsidP="00657FA9">
      <w:pPr>
        <w:ind w:left="90" w:hanging="990"/>
        <w:rPr>
          <w:sz w:val="24"/>
          <w:szCs w:val="24"/>
        </w:rPr>
      </w:pPr>
    </w:p>
    <w:p w14:paraId="6C7534F2" w14:textId="77777777" w:rsidR="0040702B" w:rsidRDefault="0040702B" w:rsidP="00657FA9">
      <w:pPr>
        <w:ind w:left="90" w:hanging="990"/>
        <w:rPr>
          <w:sz w:val="24"/>
          <w:szCs w:val="24"/>
          <w:cs/>
        </w:rPr>
      </w:pPr>
    </w:p>
    <w:p w14:paraId="5D1B27B6" w14:textId="35875B5E" w:rsidR="00657FA9" w:rsidRDefault="0040702B" w:rsidP="00B651D2">
      <w:pPr>
        <w:ind w:left="90" w:firstLine="4950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นาย สิริวิชญ์ ทูลประโคน</w:t>
      </w:r>
    </w:p>
    <w:p w14:paraId="310A762C" w14:textId="1AF535B4" w:rsidR="00657FA9" w:rsidRDefault="00B651D2" w:rsidP="00B651D2">
      <w:pPr>
        <w:ind w:left="90" w:firstLine="4230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นักศึกษา สาขาเทศโนโลยีสาระสนเทศ</w:t>
      </w:r>
    </w:p>
    <w:p w14:paraId="14BF4CB6" w14:textId="77777777" w:rsidR="00657FA9" w:rsidRDefault="00657FA9" w:rsidP="00657FA9">
      <w:pPr>
        <w:ind w:left="90" w:hanging="990"/>
        <w:rPr>
          <w:sz w:val="24"/>
          <w:szCs w:val="24"/>
        </w:rPr>
      </w:pPr>
    </w:p>
    <w:p w14:paraId="230A2194" w14:textId="77777777" w:rsidR="00657FA9" w:rsidRDefault="00657FA9" w:rsidP="00657FA9">
      <w:pPr>
        <w:ind w:left="90" w:hanging="990"/>
        <w:rPr>
          <w:sz w:val="24"/>
          <w:szCs w:val="24"/>
        </w:rPr>
      </w:pPr>
    </w:p>
    <w:p w14:paraId="4507CDB0" w14:textId="77777777" w:rsidR="00657FA9" w:rsidRDefault="00657FA9" w:rsidP="00657FA9">
      <w:pPr>
        <w:ind w:left="90" w:hanging="990"/>
        <w:rPr>
          <w:sz w:val="24"/>
          <w:szCs w:val="24"/>
        </w:rPr>
      </w:pPr>
    </w:p>
    <w:p w14:paraId="35813523" w14:textId="77777777" w:rsidR="00657FA9" w:rsidRDefault="00657FA9" w:rsidP="00657FA9">
      <w:pPr>
        <w:ind w:left="90" w:hanging="990"/>
        <w:rPr>
          <w:sz w:val="24"/>
          <w:szCs w:val="24"/>
        </w:rPr>
      </w:pPr>
    </w:p>
    <w:p w14:paraId="0E2F586C" w14:textId="77777777" w:rsidR="00657FA9" w:rsidRDefault="00657FA9" w:rsidP="00657FA9">
      <w:pPr>
        <w:ind w:left="90" w:hanging="990"/>
        <w:rPr>
          <w:sz w:val="24"/>
          <w:szCs w:val="24"/>
        </w:rPr>
      </w:pPr>
    </w:p>
    <w:p w14:paraId="7D61C945" w14:textId="77777777" w:rsidR="00657FA9" w:rsidRDefault="00657FA9" w:rsidP="00657FA9">
      <w:pPr>
        <w:ind w:left="90" w:hanging="990"/>
        <w:rPr>
          <w:sz w:val="24"/>
          <w:szCs w:val="24"/>
        </w:rPr>
      </w:pPr>
    </w:p>
    <w:p w14:paraId="011DF20C" w14:textId="77777777" w:rsidR="00657FA9" w:rsidRDefault="00657FA9" w:rsidP="00657FA9">
      <w:pPr>
        <w:ind w:left="90" w:hanging="990"/>
        <w:rPr>
          <w:sz w:val="24"/>
          <w:szCs w:val="24"/>
        </w:rPr>
      </w:pPr>
    </w:p>
    <w:p w14:paraId="1D4A8D04" w14:textId="77777777" w:rsidR="00657FA9" w:rsidRDefault="00657FA9" w:rsidP="00657FA9">
      <w:pPr>
        <w:ind w:left="90" w:hanging="990"/>
        <w:rPr>
          <w:sz w:val="24"/>
          <w:szCs w:val="24"/>
        </w:rPr>
      </w:pPr>
    </w:p>
    <w:p w14:paraId="28E85F5A" w14:textId="77777777" w:rsidR="00657FA9" w:rsidRDefault="00657FA9" w:rsidP="00657FA9">
      <w:pPr>
        <w:ind w:left="90" w:hanging="990"/>
        <w:rPr>
          <w:sz w:val="24"/>
          <w:szCs w:val="24"/>
        </w:rPr>
      </w:pPr>
    </w:p>
    <w:p w14:paraId="69D2B107" w14:textId="77777777" w:rsidR="00657FA9" w:rsidRDefault="00657FA9" w:rsidP="00657FA9">
      <w:pPr>
        <w:ind w:left="90" w:hanging="990"/>
        <w:rPr>
          <w:sz w:val="24"/>
          <w:szCs w:val="24"/>
        </w:rPr>
      </w:pPr>
    </w:p>
    <w:p w14:paraId="3234FEF7" w14:textId="77777777" w:rsidR="00657FA9" w:rsidRDefault="00657FA9" w:rsidP="00657FA9">
      <w:pPr>
        <w:ind w:left="90" w:hanging="990"/>
        <w:rPr>
          <w:sz w:val="24"/>
          <w:szCs w:val="24"/>
        </w:rPr>
      </w:pPr>
    </w:p>
    <w:p w14:paraId="6BE55B1C" w14:textId="77777777" w:rsidR="00657FA9" w:rsidRPr="00766167" w:rsidRDefault="00657FA9" w:rsidP="00657FA9">
      <w:pPr>
        <w:ind w:left="90" w:hanging="990"/>
        <w:rPr>
          <w:sz w:val="24"/>
          <w:szCs w:val="24"/>
          <w:cs/>
        </w:rPr>
      </w:pPr>
    </w:p>
    <w:sectPr w:rsidR="00657FA9" w:rsidRPr="00766167" w:rsidSect="000901BE">
      <w:footerReference w:type="default" r:id="rId7"/>
      <w:pgSz w:w="11906" w:h="16838"/>
      <w:pgMar w:top="1440" w:right="720" w:bottom="1440" w:left="225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D3C17" w14:textId="77777777" w:rsidR="00CF26B0" w:rsidRDefault="00CF26B0" w:rsidP="00657FA9">
      <w:pPr>
        <w:spacing w:after="0" w:line="240" w:lineRule="auto"/>
      </w:pPr>
      <w:r>
        <w:separator/>
      </w:r>
    </w:p>
  </w:endnote>
  <w:endnote w:type="continuationSeparator" w:id="0">
    <w:p w14:paraId="2697C786" w14:textId="77777777" w:rsidR="00CF26B0" w:rsidRDefault="00CF26B0" w:rsidP="00657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7C5E7" w14:textId="77777777" w:rsidR="00657FA9" w:rsidRDefault="00657FA9">
    <w:pPr>
      <w:pStyle w:val="Footer"/>
    </w:pPr>
  </w:p>
  <w:p w14:paraId="2DF3E3EF" w14:textId="77777777" w:rsidR="00657FA9" w:rsidRDefault="00657F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E411F" w14:textId="77777777" w:rsidR="00CF26B0" w:rsidRDefault="00CF26B0" w:rsidP="00657FA9">
      <w:pPr>
        <w:spacing w:after="0" w:line="240" w:lineRule="auto"/>
      </w:pPr>
      <w:r>
        <w:separator/>
      </w:r>
    </w:p>
  </w:footnote>
  <w:footnote w:type="continuationSeparator" w:id="0">
    <w:p w14:paraId="10FBDAD8" w14:textId="77777777" w:rsidR="00CF26B0" w:rsidRDefault="00CF26B0" w:rsidP="00657F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67"/>
    <w:rsid w:val="000901BE"/>
    <w:rsid w:val="0014788F"/>
    <w:rsid w:val="00223386"/>
    <w:rsid w:val="003562BB"/>
    <w:rsid w:val="0040702B"/>
    <w:rsid w:val="00412C01"/>
    <w:rsid w:val="00657FA9"/>
    <w:rsid w:val="00766167"/>
    <w:rsid w:val="007E51CC"/>
    <w:rsid w:val="0087135E"/>
    <w:rsid w:val="00936BFD"/>
    <w:rsid w:val="00B651D2"/>
    <w:rsid w:val="00CF26B0"/>
    <w:rsid w:val="00DD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C22B"/>
  <w15:chartTrackingRefBased/>
  <w15:docId w15:val="{1381833B-80FF-4738-9238-FC66D502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16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167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167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1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1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1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1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1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1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16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167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167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167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167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167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167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167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167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766167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6616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1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661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66167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766167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766167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7661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167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7661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7FA9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57FA9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657FA9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57FA9"/>
    <w:rPr>
      <w:rFonts w:cs="Angsana New"/>
      <w:szCs w:val="40"/>
    </w:rPr>
  </w:style>
  <w:style w:type="paragraph" w:styleId="NoSpacing">
    <w:name w:val="No Spacing"/>
    <w:uiPriority w:val="1"/>
    <w:qFormat/>
    <w:rsid w:val="0040702B"/>
    <w:pPr>
      <w:spacing w:after="0" w:line="240" w:lineRule="auto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2</cp:revision>
  <dcterms:created xsi:type="dcterms:W3CDTF">2025-07-08T07:54:00Z</dcterms:created>
  <dcterms:modified xsi:type="dcterms:W3CDTF">2025-07-21T05:36:00Z</dcterms:modified>
</cp:coreProperties>
</file>