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C1311" w14:textId="77777777" w:rsidR="00FC6C31" w:rsidRDefault="00000000">
      <w:r>
        <w:t>Fungi-wide annotation of small RNAs shows diverse systems of RNAi</w:t>
      </w:r>
    </w:p>
    <w:p w14:paraId="09D42C46" w14:textId="77777777" w:rsidR="00FC6C31" w:rsidRDefault="00FC6C31"/>
    <w:p w14:paraId="2BB33CA4" w14:textId="77777777" w:rsidR="00FC6C31" w:rsidRDefault="00FC6C31"/>
    <w:p w14:paraId="162A36CC" w14:textId="77777777" w:rsidR="00FC6C31" w:rsidRDefault="00FC6C31"/>
    <w:p w14:paraId="6C84F411" w14:textId="77777777" w:rsidR="00FC6C31" w:rsidRDefault="00FC6C31"/>
    <w:p w14:paraId="439426B6" w14:textId="77777777" w:rsidR="00FC6C31" w:rsidRDefault="00000000">
      <w:pPr>
        <w:pStyle w:val="Heading1"/>
      </w:pPr>
      <w:bookmarkStart w:id="0" w:name="_heading=h.5txxpo5etnmv" w:colFirst="0" w:colLast="0"/>
      <w:bookmarkEnd w:id="0"/>
      <w:r>
        <w:t>Introduction</w:t>
      </w:r>
    </w:p>
    <w:p w14:paraId="259DFB98" w14:textId="77777777" w:rsidR="00FC6C31" w:rsidRDefault="00FC6C31">
      <w:pPr>
        <w:jc w:val="both"/>
      </w:pPr>
    </w:p>
    <w:p w14:paraId="38C9CA24" w14:textId="77777777" w:rsidR="00FC6C31" w:rsidRDefault="00000000">
      <w:pPr>
        <w:pStyle w:val="Heading1"/>
        <w:spacing w:after="220"/>
        <w:ind w:left="720"/>
        <w:jc w:val="both"/>
      </w:pPr>
      <w:bookmarkStart w:id="1" w:name="_heading=h.ptiiqj73b6dh" w:colFirst="0" w:colLast="0"/>
      <w:bookmarkEnd w:id="1"/>
      <w:r>
        <w:t>Results</w:t>
      </w:r>
    </w:p>
    <w:p w14:paraId="305C8B57" w14:textId="77777777" w:rsidR="00FC6C31" w:rsidRDefault="00FC6C31"/>
    <w:p w14:paraId="695A4E49" w14:textId="77777777" w:rsidR="00FC6C31" w:rsidRDefault="00000000">
      <w:pPr>
        <w:pStyle w:val="Heading2"/>
      </w:pPr>
      <w:bookmarkStart w:id="2" w:name="_heading=h.srs5wlm2gz6m" w:colFirst="0" w:colLast="0"/>
      <w:bookmarkEnd w:id="2"/>
      <w:r>
        <w:t>Section 1</w:t>
      </w:r>
    </w:p>
    <w:p w14:paraId="487A43E0" w14:textId="77777777" w:rsidR="00FC6C31" w:rsidRDefault="00FC6C31"/>
    <w:p w14:paraId="158ABDCC" w14:textId="77777777" w:rsidR="00FC6C31" w:rsidRDefault="00000000">
      <w:pPr>
        <w:pStyle w:val="Heading2"/>
      </w:pPr>
      <w:bookmarkStart w:id="3" w:name="_heading=h.v11cebfu735" w:colFirst="0" w:colLast="0"/>
      <w:bookmarkEnd w:id="3"/>
      <w:r>
        <w:rPr>
          <w:noProof/>
        </w:rPr>
        <w:drawing>
          <wp:inline distT="114300" distB="114300" distL="114300" distR="114300" wp14:anchorId="1159108E" wp14:editId="20DCE4C4">
            <wp:extent cx="5943600" cy="2971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FF149" w14:textId="77777777" w:rsidR="00FC6C31" w:rsidRDefault="00000000">
      <w:pPr>
        <w:pStyle w:val="Heading3"/>
      </w:pPr>
      <w:bookmarkStart w:id="4" w:name="_heading=h.bvwrp94770yt" w:colFirst="0" w:colLast="0"/>
      <w:bookmarkEnd w:id="4"/>
      <w:r>
        <w:t>Figure 1 - sRNAs found in fungi vary by clade.</w:t>
      </w:r>
    </w:p>
    <w:p w14:paraId="40F83D82" w14:textId="77777777" w:rsidR="00FC6C31" w:rsidRDefault="00FC6C31"/>
    <w:p w14:paraId="0E5C82B7" w14:textId="77777777" w:rsidR="00FC6C31" w:rsidRDefault="00FC6C31"/>
    <w:p w14:paraId="0E0F5BD5" w14:textId="77777777" w:rsidR="00FC6C31" w:rsidRDefault="00FC6C31"/>
    <w:p w14:paraId="7E42BA70" w14:textId="77777777" w:rsidR="00FC6C31" w:rsidRDefault="00FC6C31"/>
    <w:p w14:paraId="60F76681" w14:textId="77777777" w:rsidR="00FC6C31" w:rsidRDefault="00000000">
      <w:r>
        <w:rPr>
          <w:noProof/>
        </w:rPr>
        <w:lastRenderedPageBreak/>
        <w:drawing>
          <wp:inline distT="114300" distB="114300" distL="114300" distR="114300" wp14:anchorId="5540EA20" wp14:editId="3662ACEF">
            <wp:extent cx="5943600" cy="2184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43A75" w14:textId="77777777" w:rsidR="00FC6C31" w:rsidRDefault="00000000">
      <w:pPr>
        <w:pStyle w:val="Heading3"/>
      </w:pPr>
      <w:bookmarkStart w:id="5" w:name="_heading=h.lha0ohyym12f" w:colFirst="0" w:colLast="0"/>
      <w:bookmarkEnd w:id="5"/>
      <w:r>
        <w:t xml:space="preserve">Figure 2 - </w:t>
      </w:r>
    </w:p>
    <w:p w14:paraId="1EE35AF2" w14:textId="77777777" w:rsidR="00FC6C31" w:rsidRDefault="00FC6C31"/>
    <w:p w14:paraId="1324B17C" w14:textId="77777777" w:rsidR="00FC6C31" w:rsidRDefault="00FC6C31"/>
    <w:p w14:paraId="01B9A509" w14:textId="77777777" w:rsidR="00FC6C31" w:rsidRDefault="00FC6C31"/>
    <w:p w14:paraId="49FD0C95" w14:textId="77777777" w:rsidR="00FC6C31" w:rsidRDefault="00000000">
      <w:r>
        <w:br w:type="page"/>
      </w:r>
    </w:p>
    <w:p w14:paraId="0BD88075" w14:textId="77777777" w:rsidR="00FC6C31" w:rsidRDefault="00FC6C31" w:rsidP="008D3B92"/>
    <w:p w14:paraId="0BC4C832" w14:textId="77777777" w:rsidR="00FC6C31" w:rsidRDefault="00000000">
      <w:pPr>
        <w:pStyle w:val="Heading2"/>
      </w:pPr>
      <w:bookmarkStart w:id="6" w:name="_heading=h.27orxrk6e70p" w:colFirst="0" w:colLast="0"/>
      <w:bookmarkEnd w:id="6"/>
      <w:r>
        <w:t>Derived sRNA loci point to shared RNAi on a locus level</w:t>
      </w:r>
    </w:p>
    <w:p w14:paraId="1740E8C7" w14:textId="77777777" w:rsidR="00FC6C31" w:rsidRDefault="00000000">
      <w:r>
        <w:rPr>
          <w:noProof/>
        </w:rPr>
        <w:drawing>
          <wp:inline distT="114300" distB="114300" distL="114300" distR="114300" wp14:anchorId="02912877" wp14:editId="15CA1654">
            <wp:extent cx="5943600" cy="3327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E021" w14:textId="77777777" w:rsidR="00FC6C31" w:rsidRDefault="00000000">
      <w:pPr>
        <w:pStyle w:val="Heading3"/>
      </w:pPr>
      <w:bookmarkStart w:id="7" w:name="_heading=h.ff5x1pzf72ca" w:colFirst="0" w:colLast="0"/>
      <w:bookmarkEnd w:id="7"/>
      <w:r>
        <w:t>Figure 4 - Conservation of small RNA classes between close and distant species</w:t>
      </w:r>
    </w:p>
    <w:p w14:paraId="179A5AA5" w14:textId="77777777" w:rsidR="008D3B92" w:rsidRDefault="008D3B92" w:rsidP="008D3B92"/>
    <w:p w14:paraId="2AB6A453" w14:textId="77777777" w:rsidR="008D3B92" w:rsidRDefault="008D3B92" w:rsidP="008D3B92"/>
    <w:p w14:paraId="70EF883A" w14:textId="77777777" w:rsidR="008D3B92" w:rsidRDefault="008D3B92" w:rsidP="008D3B92"/>
    <w:p w14:paraId="242E95D2" w14:textId="444358C3" w:rsidR="008D3B92" w:rsidRDefault="008D3B92" w:rsidP="008D3B92">
      <w:pPr>
        <w:pStyle w:val="Heading1"/>
      </w:pPr>
      <w:r>
        <w:br w:type="column"/>
      </w:r>
      <w:r>
        <w:lastRenderedPageBreak/>
        <w:t>Discussion</w:t>
      </w:r>
    </w:p>
    <w:p w14:paraId="2E5B84C2" w14:textId="7AB8B5AD" w:rsidR="008D3B92" w:rsidRDefault="008D3B92" w:rsidP="008D3B92">
      <w:pPr>
        <w:pStyle w:val="Heading2"/>
      </w:pPr>
      <w:r>
        <w:t>Hairpin-derived sRNAs in fungi are very young</w:t>
      </w:r>
    </w:p>
    <w:p w14:paraId="022204D2" w14:textId="77777777" w:rsidR="008D3B92" w:rsidRDefault="008D3B92" w:rsidP="008D3B92"/>
    <w:p w14:paraId="4CE52386" w14:textId="26B21DB5" w:rsidR="008D3B92" w:rsidRDefault="008D3B92" w:rsidP="008D3B92">
      <w:pPr>
        <w:pStyle w:val="ListParagraph"/>
        <w:numPr>
          <w:ilvl w:val="0"/>
          <w:numId w:val="2"/>
        </w:numPr>
      </w:pPr>
      <w:r>
        <w:t>Only very short distance conservation (how far back)</w:t>
      </w:r>
    </w:p>
    <w:p w14:paraId="68B6375C" w14:textId="4F18A513" w:rsidR="008D3B92" w:rsidRDefault="00B858C4" w:rsidP="008D3B92">
      <w:pPr>
        <w:pStyle w:val="ListParagraph"/>
        <w:numPr>
          <w:ilvl w:val="0"/>
          <w:numId w:val="2"/>
        </w:numPr>
      </w:pPr>
      <w:r>
        <w:t xml:space="preserve">Poor selection of </w:t>
      </w:r>
      <w:proofErr w:type="spellStart"/>
      <w:proofErr w:type="gramStart"/>
      <w:r>
        <w:t>miRNA:star</w:t>
      </w:r>
      <w:proofErr w:type="spellEnd"/>
      <w:proofErr w:type="gramEnd"/>
      <w:r>
        <w:t xml:space="preserve"> duplex.</w:t>
      </w:r>
    </w:p>
    <w:p w14:paraId="2E986BDF" w14:textId="151AA457" w:rsidR="00B858C4" w:rsidRDefault="00B858C4" w:rsidP="008D3B92">
      <w:pPr>
        <w:pStyle w:val="ListParagraph"/>
        <w:numPr>
          <w:ilvl w:val="0"/>
          <w:numId w:val="2"/>
        </w:numPr>
      </w:pPr>
      <w:r>
        <w:t>Low precision in general.</w:t>
      </w:r>
    </w:p>
    <w:p w14:paraId="04890A32" w14:textId="77777777" w:rsidR="008D3B92" w:rsidRDefault="008D3B92" w:rsidP="008D3B92"/>
    <w:p w14:paraId="03CFDA77" w14:textId="77777777" w:rsidR="008D3B92" w:rsidRDefault="008D3B92" w:rsidP="008D3B92"/>
    <w:p w14:paraId="16FDB322" w14:textId="77777777" w:rsidR="008D3B92" w:rsidRDefault="008D3B92" w:rsidP="008D3B92"/>
    <w:p w14:paraId="215D5C08" w14:textId="27D03AAF" w:rsidR="008D3B92" w:rsidRPr="008D3B92" w:rsidRDefault="008D3B92" w:rsidP="008D3B92">
      <w:pPr>
        <w:pStyle w:val="ListParagraph"/>
        <w:numPr>
          <w:ilvl w:val="0"/>
          <w:numId w:val="1"/>
        </w:numPr>
      </w:pPr>
      <w:r>
        <w:t xml:space="preserve">Is there an evolutionary advantage to </w:t>
      </w:r>
      <w:proofErr w:type="gramStart"/>
      <w:r>
        <w:t>double-miRNAs</w:t>
      </w:r>
      <w:proofErr w:type="gramEnd"/>
      <w:r>
        <w:t>?</w:t>
      </w:r>
    </w:p>
    <w:sectPr w:rsidR="008D3B92" w:rsidRPr="008D3B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81FC0"/>
    <w:multiLevelType w:val="hybridMultilevel"/>
    <w:tmpl w:val="69882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7546C6"/>
    <w:multiLevelType w:val="hybridMultilevel"/>
    <w:tmpl w:val="ACEC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824462">
    <w:abstractNumId w:val="0"/>
  </w:num>
  <w:num w:numId="2" w16cid:durableId="286353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C31"/>
    <w:rsid w:val="006C0F14"/>
    <w:rsid w:val="008D3B92"/>
    <w:rsid w:val="00B858C4"/>
    <w:rsid w:val="00FC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B4DA93"/>
  <w15:docId w15:val="{AF9EC951-0415-5E4C-85A6-65C1DA476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0F5"/>
  </w:style>
  <w:style w:type="paragraph" w:styleId="Heading1">
    <w:name w:val="heading 1"/>
    <w:basedOn w:val="Normal"/>
    <w:next w:val="Normal"/>
    <w:link w:val="Heading1Char"/>
    <w:uiPriority w:val="9"/>
    <w:qFormat/>
    <w:rsid w:val="001C52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D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C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C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C6D9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C6D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1C5243"/>
  </w:style>
  <w:style w:type="character" w:customStyle="1" w:styleId="Heading1Char">
    <w:name w:val="Heading 1 Char"/>
    <w:basedOn w:val="DefaultParagraphFont"/>
    <w:link w:val="Heading1"/>
    <w:uiPriority w:val="9"/>
    <w:rsid w:val="001C52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52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5243"/>
  </w:style>
  <w:style w:type="paragraph" w:styleId="Footer">
    <w:name w:val="footer"/>
    <w:basedOn w:val="Normal"/>
    <w:link w:val="FooterChar"/>
    <w:uiPriority w:val="99"/>
    <w:unhideWhenUsed/>
    <w:rsid w:val="001C52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5243"/>
  </w:style>
  <w:style w:type="character" w:customStyle="1" w:styleId="Heading3Char">
    <w:name w:val="Heading 3 Char"/>
    <w:basedOn w:val="DefaultParagraphFont"/>
    <w:link w:val="Heading3"/>
    <w:uiPriority w:val="9"/>
    <w:rsid w:val="008C6CE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C6C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3916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60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6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6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604"/>
    <w:rPr>
      <w:b/>
      <w:bCs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My5UeyostbX3dRNWbhmzzUFlfw==">CgMxLjAyDmguNXR4eHBvNWV0bm12Mg5oLnB0aWlxajczYjZkaDIOaC5zcnM1d2xtMmd6Nm0yDWgudjExY2ViZnU3MzUyDmguYnZ3cnA5NDc3MHl0Mg5oLmxoYTBvaHl5bTEyZjIOaC4yN29yeHJrNmU3MHAyDmguZmY1eDFwemY3MmNhOAByITFKeWlXUkNNS21Ha1c1dnJkZFIwT29WX3N4S19sUEpibA==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Johnson</dc:creator>
  <cp:lastModifiedBy>Nathan Johnson</cp:lastModifiedBy>
  <cp:revision>2</cp:revision>
  <dcterms:created xsi:type="dcterms:W3CDTF">2024-08-09T19:36:00Z</dcterms:created>
  <dcterms:modified xsi:type="dcterms:W3CDTF">2025-03-10T16:39:00Z</dcterms:modified>
</cp:coreProperties>
</file>