
<file path=[Content_Types].xml><?xml version="1.0" encoding="utf-8"?>
<Types xmlns="http://schemas.openxmlformats.org/package/2006/content-types">
  <Override PartName="/_rels/.rels" ContentType="application/vnd.openxmlformats-package.relationships+xml"/>
  <Override PartName="/word/embeddings/Microsoft_Excel_Worksheet.xlsx" ContentType="application/vnd.openxmlformats-officedocument.spreadsheetml.sheet"/>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gif" ContentType="image/gif"/>
  <Override PartName="/word/media/image1.png" ContentType="image/png"/>
  <Override PartName="/word/document.xml" ContentType="application/vnd.openxmlformats-officedocument.wordprocessingml.document.main+xml"/>
  <Override PartName="/word/charts/_rels/chart1.xml.rels" ContentType="application/vnd.openxmlformats-package.relationships+xml"/>
  <Override PartName="/word/charts/chart1.xml" ContentType="application/vnd.openxmlformats-officedocument.drawingml.chart+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420509119"/>
      </w:sdtPr>
      <w:sdtContent>
        <w:p>
          <w:pPr>
            <w:pStyle w:val="Normal"/>
            <w:rPr/>
          </w:pPr>
          <w:r>
            <w:rPr/>
          </w:r>
        </w:p>
        <w:p>
          <w:pPr>
            <w:pStyle w:val="Normal"/>
            <w:rPr/>
          </w:pPr>
          <w:r>
            <w:rPr/>
            <mc:AlternateContent>
              <mc:Choice Requires="wpg">
                <w:drawing>
                  <wp:anchor behindDoc="1" distT="0" distB="0" distL="114300" distR="114300" simplePos="0" locked="0" layoutInCell="1" allowOverlap="1" relativeHeight="2">
                    <wp:simplePos x="0" y="0"/>
                    <wp:positionH relativeFrom="margin">
                      <wp:align>center</wp:align>
                    </wp:positionH>
                    <wp:positionV relativeFrom="page">
                      <wp:posOffset>480695</wp:posOffset>
                    </wp:positionV>
                    <wp:extent cx="6858635" cy="7068820"/>
                    <wp:effectExtent l="0" t="0" r="0" b="0"/>
                    <wp:wrapNone/>
                    <wp:docPr id="1" name="Group 125"/>
                    <a:graphic xmlns:a="http://schemas.openxmlformats.org/drawingml/2006/main">
                      <a:graphicData uri="http://schemas.microsoft.com/office/word/2010/wordprocessingGroup">
                        <wpg:wgp>
                          <wpg:cNvGrpSpPr/>
                          <wpg:grpSpPr>
                            <a:xfrm>
                              <a:off x="0" y="0"/>
                              <a:ext cx="6858000" cy="7068240"/>
                            </a:xfrm>
                          </wpg:grpSpPr>
                          <wps:wsp>
                            <wps:cNvSpPr/>
                            <wps:spPr>
                              <a:xfrm>
                                <a:off x="0" y="0"/>
                                <a:ext cx="6853680" cy="706824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6">
                                  <a:lumMod val="75000"/>
                                </a:schemeClr>
                              </a:solidFill>
                              <a:ln>
                                <a:noFill/>
                              </a:ln>
                            </wps:spPr>
                            <wps:style>
                              <a:lnRef idx="0"/>
                              <a:fillRef idx="1003">
                                <a:schemeClr val="dk2"/>
                              </a:fillRef>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Light" w:hAnsi="Calibri Light"/>
                                      <w:color w:val="FFFFFF"/>
                                    </w:rPr>
                                    <w:t>Unit 26 Assignment 2</w:t>
                                  </w:r>
                                </w:p>
                              </w:txbxContent>
                            </wps:txbx>
                            <wps:bodyPr lIns="914400" rIns="1097280" tIns="1097280" bIns="1097280" anchor="b">
                              <a:noAutofit/>
                            </wps:bodyPr>
                          </wps:wsp>
                          <wps:wsp>
                            <wps:cNvSpPr/>
                            <wps:spPr>
                              <a:xfrm>
                                <a:off x="1080720" y="6238800"/>
                                <a:ext cx="5777280" cy="66600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accent6">
                                  <a:lumMod val="50000"/>
                                  <a:alpha val="30000"/>
                                </a:schemeClr>
                              </a:solidFill>
                              <a:ln>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125" style="position:absolute;margin-left:-44.35pt;margin-top:37.85pt;width:540pt;height:556.55pt" coordorigin="-887,757" coordsize="10800,11131"/>
                </w:pict>
              </mc:Fallback>
            </mc:AlternateContent>
            <mc:AlternateContent>
              <mc:Choice Requires="wps">
                <w:drawing>
                  <wp:anchor behindDoc="0" distT="0" distB="0" distL="114300" distR="114300" simplePos="0" locked="0" layoutInCell="1" allowOverlap="1" relativeHeight="3">
                    <wp:simplePos x="0" y="0"/>
                    <wp:positionH relativeFrom="margin">
                      <wp:align>right</wp:align>
                    </wp:positionH>
                    <wp:positionV relativeFrom="page">
                      <wp:posOffset>245745</wp:posOffset>
                    </wp:positionV>
                    <wp:extent cx="619125" cy="1087755"/>
                    <wp:effectExtent l="0" t="0" r="0" b="0"/>
                    <wp:wrapNone/>
                    <wp:docPr id="2" name="Rectangle 130"/>
                    <a:graphic xmlns:a="http://schemas.openxmlformats.org/drawingml/2006/main">
                      <a:graphicData uri="http://schemas.microsoft.com/office/word/2010/wordprocessingShape">
                        <wps:wsp>
                          <wps:cNvSpPr/>
                          <wps:spPr>
                            <a:xfrm>
                              <a:off x="0" y="0"/>
                              <a:ext cx="618480" cy="10872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center"/>
                                  <w:rPr>
                                    <w:color w:val="FFFFFF"/>
                                  </w:rPr>
                                </w:pPr>
                                <w:r>
                                  <w:rPr>
                                    <w:color w:val="FFFFFF"/>
                                  </w:rPr>
                                </w:r>
                                <w:sdt>
                                  <w:sdtPr>
                                    <w:alias w:val="Year"/>
                                    <w:date w:fullDate="2017-01-01T00:00:00Z">
                                      <w:dateFormat w:val="yyyy"/>
                                      <w:lid w:val="en-US"/>
                                      <w:storeMappedDataAs w:val="dateTime"/>
                                      <w:calendar w:val="gregorian"/>
                                    </w:date>
                                  </w:sdtPr>
                                  <w:sdtContent>
                                    <w:r>
                                      <w:rPr>
                                        <w:color w:val="FFFFFF" w:themeColor="background1"/>
                                        <w:sz w:val="24"/>
                                        <w:szCs w:val="24"/>
                                      </w:rPr>
                                      <w:t>2017</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angle 130" fillcolor="#385623" stroked="f" style="position:absolute;margin-left:393.55pt;margin-top:19.35pt;width:48.65pt;height:85.55pt;mso-position-horizontal:right;mso-position-horizontal-relative:margin;mso-position-vertical-relative:page">
                    <w10:wrap type="none"/>
                    <v:fill o:detectmouseclick="t" type="solid" color2="#c7a9dc"/>
                    <v:stroke color="#3465a4" weight="12600" joinstyle="miter" endcap="flat"/>
                    <v:textbox>
                      <w:txbxContent>
                        <w:p>
                          <w:pPr>
                            <w:pStyle w:val="NoSpacing"/>
                            <w:jc w:val="center"/>
                            <w:rPr>
                              <w:color w:val="FFFFFF"/>
                            </w:rPr>
                          </w:pPr>
                          <w:r>
                            <w:rPr>
                              <w:color w:val="FFFFFF"/>
                            </w:rPr>
                          </w:r>
                          <w:sdt>
                            <w:sdtPr>
                              <w:alias w:val="Year"/>
                              <w:date w:fullDate="2017-01-01T00:00:00Z">
                                <w:dateFormat w:val="yyyy"/>
                                <w:lid w:val="en-US"/>
                                <w:storeMappedDataAs w:val="dateTime"/>
                                <w:calendar w:val="gregorian"/>
                              </w:date>
                            </w:sdtPr>
                            <w:sdtContent>
                              <w:r>
                                <w:rPr>
                                  <w:color w:val="FFFFFF" w:themeColor="background1"/>
                                  <w:sz w:val="24"/>
                                  <w:szCs w:val="24"/>
                                </w:rPr>
                                <w:t>2017</w:t>
                              </w:r>
                            </w:sdtContent>
                          </w:sdt>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page">
                      <wp:align>center</wp:align>
                    </wp:positionH>
                    <wp:positionV relativeFrom="page">
                      <wp:posOffset>8446770</wp:posOffset>
                    </wp:positionV>
                    <wp:extent cx="6590665" cy="434340"/>
                    <wp:effectExtent l="0" t="0" r="0" b="7620"/>
                    <wp:wrapSquare wrapText="bothSides"/>
                    <wp:docPr id="4" name="Text Box 129"/>
                    <a:graphic xmlns:a="http://schemas.openxmlformats.org/drawingml/2006/main">
                      <a:graphicData uri="http://schemas.microsoft.com/office/word/2010/wordprocessingShape">
                        <wps:wsp>
                          <wps:cNvSpPr/>
                          <wps:spPr>
                            <a:xfrm>
                              <a:off x="0" y="0"/>
                              <a:ext cx="6590160" cy="433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5B9BD5" w:themeColor="accent1"/>
                                    <w:sz w:val="28"/>
                                    <w:szCs w:val="28"/>
                                  </w:rPr>
                                </w:pPr>
                                <w:sdt>
                                  <w:sdtPr>
                                    <w:alias w:val="Subtitle"/>
                                  </w:sdtPr>
                                  <w:sdtContent>
                                    <w:r>
                                      <w:rPr>
                                        <w:caps/>
                                        <w:color w:val="5B9BD5" w:themeColor="accent1"/>
                                        <w:sz w:val="28"/>
                                        <w:szCs w:val="28"/>
                                      </w:rPr>
                                      <w:t>Btec it unit 26</w:t>
                                    </w:r>
                                  </w:sdtContent>
                                </w:sdt>
                              </w:p>
                              <w:p>
                                <w:pPr>
                                  <w:pStyle w:val="NoSpacing"/>
                                  <w:spacing w:before="40" w:after="40"/>
                                  <w:rPr/>
                                </w:pPr>
                                <w:r>
                                  <w:rPr>
                                    <w:caps/>
                                    <w:color w:val="4472C4" w:themeColor="accent5"/>
                                    <w:sz w:val="24"/>
                                    <w:szCs w:val="24"/>
                                    <w:lang w:val="en-GB"/>
                                  </w:rPr>
                                  <w:t>James Wagstaff</w:t>
                                </w:r>
                              </w:p>
                            </w:txbxContent>
                          </wps:txbx>
                          <wps:bodyPr lIns="914400" rIns="1097280" tIns="0" bIns="0">
                            <a:prstTxWarp prst="textNoShape"/>
                            <a:spAutoFit/>
                          </wps:bodyPr>
                        </wps:wsp>
                      </a:graphicData>
                    </a:graphic>
                    <wp14:sizeRelH relativeFrom="margin">
                      <wp14:pctWidth>115000</wp14:pctWidth>
                    </wp14:sizeRelH>
                  </wp:anchor>
                </w:drawing>
              </mc:Choice>
              <mc:Fallback>
                <w:pict>
                  <v:rect id="shape_0" ID="Text Box 129" stroked="f" style="position:absolute;margin-left:38.2pt;margin-top:665.1pt;width:518.85pt;height:34.1pt;mso-position-horizontal:center;mso-position-horizontal-relative:page;mso-position-vertical-relative:page">
                    <w10:wrap type="square"/>
                    <v:fill o:detectmouseclick="t" on="false"/>
                    <v:stroke color="#3465a4" weight="6480" joinstyle="round" endcap="flat"/>
                    <v:textbox>
                      <w:txbxContent>
                        <w:p>
                          <w:pPr>
                            <w:pStyle w:val="NoSpacing"/>
                            <w:spacing w:before="40" w:after="40"/>
                            <w:rPr>
                              <w:caps/>
                              <w:color w:val="5B9BD5" w:themeColor="accent1"/>
                              <w:sz w:val="28"/>
                              <w:szCs w:val="28"/>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aps/>
                                  <w:color w:val="5B9BD5" w:themeColor="accent1"/>
                                  <w:sz w:val="28"/>
                                  <w:szCs w:val="28"/>
                                </w:rPr>
                                <w:t>Btec it unit 26</w:t>
                              </w:r>
                            </w:sdtContent>
                          </w:sdt>
                        </w:p>
                        <w:p>
                          <w:pPr>
                            <w:pStyle w:val="NoSpacing"/>
                            <w:spacing w:before="40" w:after="40"/>
                            <w:rPr/>
                          </w:pPr>
                          <w:r>
                            <w:rPr>
                              <w:caps/>
                              <w:color w:val="4472C4" w:themeColor="accent5"/>
                              <w:sz w:val="24"/>
                              <w:szCs w:val="24"/>
                              <w:lang w:val="en-GB"/>
                            </w:rPr>
                            <w:t>James Wagstaff</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page">
                      <wp:align>center</wp:align>
                    </wp:positionH>
                    <wp:positionV relativeFrom="margin">
                      <wp:align>bottom</wp:align>
                    </wp:positionV>
                    <wp:extent cx="6590665" cy="161925"/>
                    <wp:effectExtent l="0" t="0" r="0" b="5715"/>
                    <wp:wrapSquare wrapText="bothSides"/>
                    <wp:docPr id="6" name="Text Box 128"/>
                    <a:graphic xmlns:a="http://schemas.openxmlformats.org/drawingml/2006/main">
                      <a:graphicData uri="http://schemas.microsoft.com/office/word/2010/wordprocessingShape">
                        <wps:wsp>
                          <wps:cNvSpPr/>
                          <wps:spPr>
                            <a:xfrm>
                              <a:off x="0" y="0"/>
                              <a:ext cx="6590160" cy="161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r>
                                  <w:rPr/>
                                </w:r>
                              </w:p>
                            </w:txbxContent>
                          </wps:txbx>
                          <wps:bodyPr lIns="914400" rIns="1097280" tIns="0" bIns="0" anchor="b">
                            <a:prstTxWarp prst="textNoShape"/>
                            <a:spAutoFit/>
                          </wps:bodyPr>
                        </wps:wsp>
                      </a:graphicData>
                    </a:graphic>
                    <wp14:sizeRelH relativeFrom="margin">
                      <wp14:pctWidth>115000</wp14:pctWidth>
                    </wp14:sizeRelH>
                  </wp:anchor>
                </w:drawing>
              </mc:Choice>
              <mc:Fallback>
                <w:pict>
                  <v:rect id="shape_0" ID="Text Box 128" stroked="f" style="position:absolute;margin-left:38.2pt;margin-top:684.7pt;width:518.85pt;height:12.65pt;mso-position-horizontal:center;mso-position-horizontal-relative:page;mso-position-vertical:bottom;mso-position-vertical-relative:margin">
                    <w10:wrap type="none"/>
                    <v:fill o:detectmouseclick="t" on="false"/>
                    <v:stroke color="#3465a4" weight="6480" joinstyle="round" endcap="flat"/>
                    <v:textbox>
                      <w:txbxContent>
                        <w:p>
                          <w:pPr>
                            <w:pStyle w:val="NoSpacing"/>
                            <w:rPr/>
                          </w:pPr>
                          <w:r>
                            <w:rPr/>
                          </w:r>
                        </w:p>
                      </w:txbxContent>
                    </v:textbox>
                  </v:rect>
                </w:pict>
              </mc:Fallback>
            </mc:AlternateContent>
          </w:r>
          <w:r>
            <w:br w:type="page"/>
          </w:r>
        </w:p>
        <w:p>
          <w:pPr>
            <w:pStyle w:val="Heading1"/>
            <w:rPr/>
          </w:pPr>
          <w:bookmarkStart w:id="0" w:name="_Toc436723989"/>
          <w:bookmarkEnd w:id="0"/>
          <w:r>
            <w:rPr/>
            <w:t>Table of Contents</w:t>
          </w:r>
        </w:p>
        <w:p>
          <w:pPr>
            <w:pStyle w:val="TOCHeading"/>
            <w:rPr/>
          </w:pPr>
          <w:r>
            <w:rPr/>
          </w:r>
        </w:p>
        <w:p>
          <w:pPr>
            <w:pStyle w:val="Contents1"/>
            <w:tabs>
              <w:tab w:val="right" w:pos="9016" w:leader="dot"/>
            </w:tabs>
            <w:rPr>
              <w:rFonts w:eastAsia="" w:eastAsiaTheme="minorEastAsia"/>
              <w:lang w:eastAsia="en-GB"/>
            </w:rPr>
          </w:pPr>
          <w:r>
            <w:fldChar w:fldCharType="begin"/>
          </w:r>
          <w:r>
            <w:instrText> TOC \z \o "1-3" \u \h</w:instrText>
          </w:r>
          <w:r>
            <w:fldChar w:fldCharType="separate"/>
          </w:r>
          <w:hyperlink w:anchor="_Toc436723989">
            <w:r>
              <w:rPr>
                <w:webHidden/>
                <w:rStyle w:val="IndexLink"/>
              </w:rPr>
              <w:t>Table of Contents</w:t>
            </w:r>
            <w:r>
              <w:rPr>
                <w:webHidden/>
              </w:rPr>
              <w:fldChar w:fldCharType="begin"/>
            </w:r>
            <w:r>
              <w:rPr>
                <w:webHidden/>
              </w:rPr>
              <w:instrText>PAGEREF _Toc436723989 \h</w:instrText>
            </w:r>
            <w:r>
              <w:rPr>
                <w:webHidden/>
              </w:rPr>
              <w:fldChar w:fldCharType="separate"/>
            </w:r>
            <w:r>
              <w:rPr>
                <w:rStyle w:val="IndexLink"/>
                <w:vanish w:val="false"/>
              </w:rPr>
              <w:tab/>
              <w:t>1</w:t>
            </w:r>
            <w:r>
              <w:rPr>
                <w:webHidden/>
              </w:rPr>
              <w:fldChar w:fldCharType="end"/>
            </w:r>
          </w:hyperlink>
        </w:p>
        <w:p>
          <w:pPr>
            <w:pStyle w:val="Contents1"/>
            <w:tabs>
              <w:tab w:val="right" w:pos="9016" w:leader="dot"/>
            </w:tabs>
            <w:rPr>
              <w:rFonts w:eastAsia="" w:eastAsiaTheme="minorEastAsia"/>
              <w:lang w:eastAsia="en-GB"/>
            </w:rPr>
          </w:pPr>
          <w:hyperlink w:anchor="_Toc436723990">
            <w:r>
              <w:rPr>
                <w:webHidden/>
                <w:rStyle w:val="IndexLink"/>
              </w:rPr>
              <w:t>Introduction</w:t>
            </w:r>
            <w:r>
              <w:rPr>
                <w:webHidden/>
              </w:rPr>
              <w:fldChar w:fldCharType="begin"/>
            </w:r>
            <w:r>
              <w:rPr>
                <w:webHidden/>
              </w:rPr>
              <w:instrText>PAGEREF _Toc436723990 \h</w:instrText>
            </w:r>
            <w:r>
              <w:rPr>
                <w:webHidden/>
              </w:rPr>
              <w:fldChar w:fldCharType="separate"/>
            </w:r>
            <w:r>
              <w:rPr>
                <w:rStyle w:val="IndexLink"/>
                <w:vanish w:val="false"/>
              </w:rPr>
              <w:tab/>
              <w:t>1</w:t>
            </w:r>
            <w:r>
              <w:rPr>
                <w:webHidden/>
              </w:rPr>
              <w:fldChar w:fldCharType="end"/>
            </w:r>
          </w:hyperlink>
        </w:p>
        <w:p>
          <w:pPr>
            <w:pStyle w:val="Contents1"/>
            <w:tabs>
              <w:tab w:val="right" w:pos="9016" w:leader="dot"/>
            </w:tabs>
            <w:rPr>
              <w:rFonts w:eastAsia="" w:eastAsiaTheme="minorEastAsia"/>
              <w:lang w:eastAsia="en-GB"/>
            </w:rPr>
          </w:pPr>
          <w:hyperlink w:anchor="_Toc436723991">
            <w:r>
              <w:rPr>
                <w:webHidden/>
                <w:rStyle w:val="IndexLink"/>
              </w:rPr>
              <w:t>Conclusion</w:t>
            </w:r>
            <w:r>
              <w:rPr>
                <w:webHidden/>
              </w:rPr>
              <w:fldChar w:fldCharType="begin"/>
            </w:r>
            <w:r>
              <w:rPr>
                <w:webHidden/>
              </w:rPr>
              <w:instrText>PAGEREF _Toc436723991 \h</w:instrText>
            </w:r>
            <w:r>
              <w:rPr>
                <w:webHidden/>
              </w:rPr>
              <w:fldChar w:fldCharType="separate"/>
            </w:r>
            <w:r>
              <w:rPr>
                <w:rStyle w:val="IndexLink"/>
                <w:vanish w:val="false"/>
              </w:rPr>
              <w:tab/>
              <w:t>1</w:t>
            </w:r>
            <w:r>
              <w:rPr>
                <w:webHidden/>
              </w:rPr>
              <w:fldChar w:fldCharType="end"/>
            </w:r>
          </w:hyperlink>
        </w:p>
        <w:p>
          <w:pPr>
            <w:pStyle w:val="Contents1"/>
            <w:tabs>
              <w:tab w:val="right" w:pos="9016" w:leader="dot"/>
            </w:tabs>
            <w:rPr>
              <w:rFonts w:eastAsia="" w:eastAsiaTheme="minorEastAsia"/>
              <w:lang w:eastAsia="en-GB"/>
            </w:rPr>
          </w:pPr>
          <w:hyperlink w:anchor="_Toc436723992">
            <w:r>
              <w:rPr>
                <w:webHidden/>
                <w:rStyle w:val="IndexLink"/>
              </w:rPr>
              <w:t>Bibliography and References</w:t>
            </w:r>
            <w:r>
              <w:rPr>
                <w:webHidden/>
              </w:rPr>
              <w:fldChar w:fldCharType="begin"/>
            </w:r>
            <w:r>
              <w:rPr>
                <w:webHidden/>
              </w:rPr>
              <w:instrText>PAGEREF _Toc436723992 \h</w:instrText>
            </w:r>
            <w:r>
              <w:rPr>
                <w:webHidden/>
              </w:rPr>
              <w:fldChar w:fldCharType="separate"/>
            </w:r>
            <w:r>
              <w:rPr>
                <w:rStyle w:val="IndexLink"/>
                <w:vanish w:val="false"/>
              </w:rPr>
              <w:tab/>
              <w:t>1</w:t>
            </w:r>
            <w:r>
              <w:rPr>
                <w:webHidden/>
              </w:rPr>
              <w:fldChar w:fldCharType="end"/>
            </w:r>
          </w:hyperlink>
        </w:p>
        <w:p>
          <w:pPr>
            <w:pStyle w:val="Normal"/>
            <w:rPr/>
          </w:pPr>
          <w:r>
            <w:rPr/>
          </w:r>
          <w:r>
            <w:fldChar w:fldCharType="end"/>
          </w:r>
        </w:p>
      </w:sdtContent>
    </w:sdt>
    <w:p>
      <w:pPr>
        <w:pStyle w:val="Normal"/>
        <w:rPr/>
      </w:pPr>
      <w:r>
        <w:rPr/>
      </w:r>
    </w:p>
    <w:p>
      <w:pPr>
        <w:pStyle w:val="Heading1"/>
        <w:rPr/>
      </w:pPr>
      <w:r>
        <w:rPr/>
        <w:t>P6:</w:t>
      </w:r>
    </w:p>
    <w:p>
      <w:pPr>
        <w:pStyle w:val="Normal"/>
        <w:rPr/>
      </w:pPr>
      <w:r>
        <w:rPr/>
      </w:r>
    </w:p>
    <w:p>
      <w:pPr>
        <w:pStyle w:val="Heading1"/>
        <w:rPr/>
      </w:pPr>
      <w:r>
        <w:rPr/>
        <w:t>P7:</w:t>
      </w:r>
    </w:p>
    <w:p>
      <w:pPr>
        <w:pStyle w:val="Normal"/>
        <w:rPr/>
      </w:pPr>
      <w:r>
        <w:rPr/>
      </w:r>
    </w:p>
    <w:p>
      <w:pPr>
        <w:pStyle w:val="Heading1"/>
        <w:rPr/>
      </w:pPr>
      <w:r>
        <w:rPr/>
        <w:t>P8:</w:t>
      </w:r>
    </w:p>
    <w:p>
      <w:pPr>
        <w:pStyle w:val="Normal"/>
        <w:rPr/>
      </w:pPr>
      <w:r>
        <w:rPr/>
      </w:r>
    </w:p>
    <w:p>
      <w:pPr>
        <w:pStyle w:val="Heading1"/>
        <w:rPr/>
      </w:pPr>
      <w:r>
        <w:rPr/>
        <w:t xml:space="preserve">Data Task </w:t>
      </w:r>
      <w:r>
        <w:rPr/>
        <w:t>[TASK 4 -D2]</w:t>
      </w:r>
      <w:r>
        <w:rPr/>
        <w:t xml:space="preserve"> P9/P10/M5:</w:t>
      </w:r>
    </w:p>
    <w:p>
      <w:pPr>
        <w:pStyle w:val="Heading2"/>
        <w:rPr/>
      </w:pPr>
      <w:r>
        <w:rPr/>
        <w:t>Data:</w:t>
      </w:r>
    </w:p>
    <w:p>
      <w:pPr>
        <w:pStyle w:val="Normal"/>
        <w:rPr>
          <w:b/>
          <w:b/>
          <w:u w:val="single"/>
        </w:rPr>
      </w:pPr>
      <w:r>
        <w:rPr>
          <w:b/>
          <w:u w:val="single"/>
        </w:rPr>
        <w:t>Hypothesis:</w:t>
      </w:r>
    </w:p>
    <w:p>
      <w:pPr>
        <w:pStyle w:val="Normal"/>
        <w:rPr/>
      </w:pPr>
      <w:r>
        <w:rPr/>
        <w:t>My data will be about how many times a person looks at their watch a day. I will gather this data for 6 different people for 3 days each, to be able to determine the different averages.  My hypothesis for the average amount of times a person looks at their watch a day would be around 10 – 12 times a day.</w:t>
      </w:r>
    </w:p>
    <w:p>
      <w:pPr>
        <w:pStyle w:val="Normal"/>
        <w:rPr>
          <w:b/>
          <w:b/>
          <w:u w:val="single"/>
        </w:rPr>
      </w:pPr>
      <w:r>
        <w:rPr>
          <w:b/>
          <w:u w:val="single"/>
        </w:rPr>
        <w:t>Data Set:</w:t>
      </w:r>
    </w:p>
    <w:tbl>
      <w:tblPr>
        <w:tblStyle w:val="TableGrid"/>
        <w:tblW w:w="9015" w:type="dxa"/>
        <w:jc w:val="left"/>
        <w:tblInd w:w="0" w:type="dxa"/>
        <w:tblCellMar>
          <w:top w:w="0" w:type="dxa"/>
          <w:left w:w="108" w:type="dxa"/>
          <w:bottom w:w="0" w:type="dxa"/>
          <w:right w:w="108" w:type="dxa"/>
        </w:tblCellMar>
        <w:tblLook w:val="04a0" w:noVBand="1" w:noHBand="0" w:lastColumn="0" w:firstColumn="1" w:lastRow="0" w:firstRow="1"/>
      </w:tblPr>
      <w:tblGrid>
        <w:gridCol w:w="2480"/>
        <w:gridCol w:w="2304"/>
        <w:gridCol w:w="2116"/>
        <w:gridCol w:w="2114"/>
      </w:tblGrid>
      <w:tr>
        <w:trPr/>
        <w:tc>
          <w:tcPr>
            <w:tcW w:w="2480" w:type="dxa"/>
            <w:tcBorders/>
            <w:shd w:fill="auto" w:val="clear"/>
            <w:tcMar>
              <w:left w:w="108" w:type="dxa"/>
            </w:tcMar>
          </w:tcPr>
          <w:p>
            <w:pPr>
              <w:pStyle w:val="Normal"/>
              <w:spacing w:lineRule="auto" w:line="240" w:before="0" w:after="0"/>
              <w:rPr/>
            </w:pPr>
            <w:r>
              <w:rPr/>
              <w:t>Person</w:t>
            </w:r>
          </w:p>
        </w:tc>
        <w:tc>
          <w:tcPr>
            <w:tcW w:w="2304" w:type="dxa"/>
            <w:tcBorders/>
            <w:shd w:fill="auto" w:val="clear"/>
            <w:tcMar>
              <w:left w:w="108" w:type="dxa"/>
            </w:tcMar>
          </w:tcPr>
          <w:p>
            <w:pPr>
              <w:pStyle w:val="Normal"/>
              <w:spacing w:lineRule="auto" w:line="240" w:before="0" w:after="0"/>
              <w:rPr/>
            </w:pPr>
            <w:r>
              <w:rPr/>
              <w:t>Day 1</w:t>
            </w:r>
          </w:p>
        </w:tc>
        <w:tc>
          <w:tcPr>
            <w:tcW w:w="2116" w:type="dxa"/>
            <w:tcBorders/>
            <w:shd w:fill="auto" w:val="clear"/>
            <w:tcMar>
              <w:left w:w="108" w:type="dxa"/>
            </w:tcMar>
          </w:tcPr>
          <w:p>
            <w:pPr>
              <w:pStyle w:val="Normal"/>
              <w:spacing w:lineRule="auto" w:line="240" w:before="0" w:after="0"/>
              <w:rPr/>
            </w:pPr>
            <w:r>
              <w:rPr/>
              <w:t>Day 2</w:t>
            </w:r>
          </w:p>
        </w:tc>
        <w:tc>
          <w:tcPr>
            <w:tcW w:w="2114" w:type="dxa"/>
            <w:tcBorders/>
            <w:shd w:fill="auto" w:val="clear"/>
            <w:tcMar>
              <w:left w:w="108" w:type="dxa"/>
            </w:tcMar>
          </w:tcPr>
          <w:p>
            <w:pPr>
              <w:pStyle w:val="Normal"/>
              <w:spacing w:lineRule="auto" w:line="240" w:before="0" w:after="0"/>
              <w:rPr/>
            </w:pPr>
            <w:r>
              <w:rPr/>
              <w:t>Day 3</w:t>
            </w:r>
          </w:p>
        </w:tc>
      </w:tr>
      <w:tr>
        <w:trPr/>
        <w:tc>
          <w:tcPr>
            <w:tcW w:w="2480" w:type="dxa"/>
            <w:tcBorders/>
            <w:shd w:fill="auto" w:val="clear"/>
            <w:tcMar>
              <w:left w:w="108" w:type="dxa"/>
            </w:tcMar>
          </w:tcPr>
          <w:p>
            <w:pPr>
              <w:pStyle w:val="Normal"/>
              <w:spacing w:lineRule="auto" w:line="240" w:before="0" w:after="0"/>
              <w:rPr/>
            </w:pPr>
            <w:r>
              <w:rPr/>
              <w:t>Nathan</w:t>
            </w:r>
          </w:p>
        </w:tc>
        <w:tc>
          <w:tcPr>
            <w:tcW w:w="2304" w:type="dxa"/>
            <w:tcBorders/>
            <w:shd w:fill="auto" w:val="clear"/>
            <w:tcMar>
              <w:left w:w="108" w:type="dxa"/>
            </w:tcMar>
          </w:tcPr>
          <w:p>
            <w:pPr>
              <w:pStyle w:val="Normal"/>
              <w:spacing w:lineRule="auto" w:line="240" w:before="0" w:after="0"/>
              <w:rPr/>
            </w:pPr>
            <w:r>
              <w:rPr/>
              <w:t>13</w:t>
            </w:r>
          </w:p>
        </w:tc>
        <w:tc>
          <w:tcPr>
            <w:tcW w:w="2116" w:type="dxa"/>
            <w:tcBorders/>
            <w:shd w:fill="auto" w:val="clear"/>
            <w:tcMar>
              <w:left w:w="108" w:type="dxa"/>
            </w:tcMar>
          </w:tcPr>
          <w:p>
            <w:pPr>
              <w:pStyle w:val="Normal"/>
              <w:spacing w:lineRule="auto" w:line="240" w:before="0" w:after="0"/>
              <w:rPr/>
            </w:pPr>
            <w:r>
              <w:rPr/>
              <w:t>7</w:t>
            </w:r>
          </w:p>
        </w:tc>
        <w:tc>
          <w:tcPr>
            <w:tcW w:w="2114" w:type="dxa"/>
            <w:tcBorders/>
            <w:shd w:fill="auto" w:val="clear"/>
            <w:tcMar>
              <w:left w:w="108" w:type="dxa"/>
            </w:tcMar>
          </w:tcPr>
          <w:p>
            <w:pPr>
              <w:pStyle w:val="Normal"/>
              <w:spacing w:lineRule="auto" w:line="240" w:before="0" w:after="0"/>
              <w:rPr/>
            </w:pPr>
            <w:r>
              <w:rPr/>
              <w:t>9</w:t>
            </w:r>
          </w:p>
        </w:tc>
      </w:tr>
      <w:tr>
        <w:trPr/>
        <w:tc>
          <w:tcPr>
            <w:tcW w:w="2480" w:type="dxa"/>
            <w:tcBorders/>
            <w:shd w:fill="auto" w:val="clear"/>
            <w:tcMar>
              <w:left w:w="108" w:type="dxa"/>
            </w:tcMar>
          </w:tcPr>
          <w:p>
            <w:pPr>
              <w:pStyle w:val="Normal"/>
              <w:spacing w:lineRule="auto" w:line="240" w:before="0" w:after="0"/>
              <w:rPr/>
            </w:pPr>
            <w:r>
              <w:rPr/>
              <w:t>Ruben</w:t>
            </w:r>
          </w:p>
        </w:tc>
        <w:tc>
          <w:tcPr>
            <w:tcW w:w="2304" w:type="dxa"/>
            <w:tcBorders/>
            <w:shd w:fill="auto" w:val="clear"/>
            <w:tcMar>
              <w:left w:w="108" w:type="dxa"/>
            </w:tcMar>
          </w:tcPr>
          <w:p>
            <w:pPr>
              <w:pStyle w:val="Normal"/>
              <w:spacing w:lineRule="auto" w:line="240" w:before="0" w:after="0"/>
              <w:rPr/>
            </w:pPr>
            <w:r>
              <w:rPr/>
              <w:t>7</w:t>
            </w:r>
          </w:p>
        </w:tc>
        <w:tc>
          <w:tcPr>
            <w:tcW w:w="2116" w:type="dxa"/>
            <w:tcBorders/>
            <w:shd w:fill="auto" w:val="clear"/>
            <w:tcMar>
              <w:left w:w="108" w:type="dxa"/>
            </w:tcMar>
          </w:tcPr>
          <w:p>
            <w:pPr>
              <w:pStyle w:val="Normal"/>
              <w:spacing w:lineRule="auto" w:line="240" w:before="0" w:after="0"/>
              <w:rPr/>
            </w:pPr>
            <w:r>
              <w:rPr/>
              <w:t>8</w:t>
            </w:r>
          </w:p>
        </w:tc>
        <w:tc>
          <w:tcPr>
            <w:tcW w:w="2114" w:type="dxa"/>
            <w:tcBorders/>
            <w:shd w:fill="auto" w:val="clear"/>
            <w:tcMar>
              <w:left w:w="108" w:type="dxa"/>
            </w:tcMar>
          </w:tcPr>
          <w:p>
            <w:pPr>
              <w:pStyle w:val="Normal"/>
              <w:spacing w:lineRule="auto" w:line="240" w:before="0" w:after="0"/>
              <w:rPr/>
            </w:pPr>
            <w:r>
              <w:rPr/>
              <w:t>6</w:t>
            </w:r>
          </w:p>
        </w:tc>
      </w:tr>
      <w:tr>
        <w:trPr/>
        <w:tc>
          <w:tcPr>
            <w:tcW w:w="2480" w:type="dxa"/>
            <w:tcBorders/>
            <w:shd w:fill="auto" w:val="clear"/>
            <w:tcMar>
              <w:left w:w="108" w:type="dxa"/>
            </w:tcMar>
          </w:tcPr>
          <w:p>
            <w:pPr>
              <w:pStyle w:val="Normal"/>
              <w:spacing w:lineRule="auto" w:line="240" w:before="0" w:after="0"/>
              <w:rPr/>
            </w:pPr>
            <w:r>
              <w:rPr/>
              <w:t>Megan</w:t>
            </w:r>
          </w:p>
        </w:tc>
        <w:tc>
          <w:tcPr>
            <w:tcW w:w="2304" w:type="dxa"/>
            <w:tcBorders/>
            <w:shd w:fill="auto" w:val="clear"/>
            <w:tcMar>
              <w:left w:w="108" w:type="dxa"/>
            </w:tcMar>
          </w:tcPr>
          <w:p>
            <w:pPr>
              <w:pStyle w:val="Normal"/>
              <w:spacing w:lineRule="auto" w:line="240" w:before="0" w:after="0"/>
              <w:rPr/>
            </w:pPr>
            <w:r>
              <w:rPr/>
              <w:t>8</w:t>
            </w:r>
          </w:p>
        </w:tc>
        <w:tc>
          <w:tcPr>
            <w:tcW w:w="2116" w:type="dxa"/>
            <w:tcBorders/>
            <w:shd w:fill="auto" w:val="clear"/>
            <w:tcMar>
              <w:left w:w="108" w:type="dxa"/>
            </w:tcMar>
          </w:tcPr>
          <w:p>
            <w:pPr>
              <w:pStyle w:val="Normal"/>
              <w:spacing w:lineRule="auto" w:line="240" w:before="0" w:after="0"/>
              <w:rPr/>
            </w:pPr>
            <w:r>
              <w:rPr/>
              <w:t>12</w:t>
            </w:r>
          </w:p>
        </w:tc>
        <w:tc>
          <w:tcPr>
            <w:tcW w:w="2114" w:type="dxa"/>
            <w:tcBorders/>
            <w:shd w:fill="auto" w:val="clear"/>
            <w:tcMar>
              <w:left w:w="108" w:type="dxa"/>
            </w:tcMar>
          </w:tcPr>
          <w:p>
            <w:pPr>
              <w:pStyle w:val="Normal"/>
              <w:spacing w:lineRule="auto" w:line="240" w:before="0" w:after="0"/>
              <w:rPr/>
            </w:pPr>
            <w:r>
              <w:rPr/>
              <w:t>7</w:t>
            </w:r>
          </w:p>
        </w:tc>
      </w:tr>
      <w:tr>
        <w:trPr/>
        <w:tc>
          <w:tcPr>
            <w:tcW w:w="2480" w:type="dxa"/>
            <w:tcBorders/>
            <w:shd w:fill="auto" w:val="clear"/>
            <w:tcMar>
              <w:left w:w="108" w:type="dxa"/>
            </w:tcMar>
          </w:tcPr>
          <w:p>
            <w:pPr>
              <w:pStyle w:val="Normal"/>
              <w:spacing w:lineRule="auto" w:line="240" w:before="0" w:after="0"/>
              <w:rPr/>
            </w:pPr>
            <w:r>
              <w:rPr/>
              <w:t>Simon</w:t>
            </w:r>
          </w:p>
        </w:tc>
        <w:tc>
          <w:tcPr>
            <w:tcW w:w="2304" w:type="dxa"/>
            <w:tcBorders/>
            <w:shd w:fill="auto" w:val="clear"/>
            <w:tcMar>
              <w:left w:w="108" w:type="dxa"/>
            </w:tcMar>
          </w:tcPr>
          <w:p>
            <w:pPr>
              <w:pStyle w:val="Normal"/>
              <w:spacing w:lineRule="auto" w:line="240" w:before="0" w:after="0"/>
              <w:rPr/>
            </w:pPr>
            <w:r>
              <w:rPr/>
              <w:t>11</w:t>
            </w:r>
          </w:p>
        </w:tc>
        <w:tc>
          <w:tcPr>
            <w:tcW w:w="2116" w:type="dxa"/>
            <w:tcBorders/>
            <w:shd w:fill="auto" w:val="clear"/>
            <w:tcMar>
              <w:left w:w="108" w:type="dxa"/>
            </w:tcMar>
          </w:tcPr>
          <w:p>
            <w:pPr>
              <w:pStyle w:val="Normal"/>
              <w:spacing w:lineRule="auto" w:line="240" w:before="0" w:after="0"/>
              <w:rPr/>
            </w:pPr>
            <w:r>
              <w:rPr/>
              <w:t>10</w:t>
            </w:r>
          </w:p>
        </w:tc>
        <w:tc>
          <w:tcPr>
            <w:tcW w:w="2114" w:type="dxa"/>
            <w:tcBorders/>
            <w:shd w:fill="auto" w:val="clear"/>
            <w:tcMar>
              <w:left w:w="108" w:type="dxa"/>
            </w:tcMar>
          </w:tcPr>
          <w:p>
            <w:pPr>
              <w:pStyle w:val="Normal"/>
              <w:spacing w:lineRule="auto" w:line="240" w:before="0" w:after="0"/>
              <w:rPr/>
            </w:pPr>
            <w:r>
              <w:rPr/>
              <w:t>13</w:t>
            </w:r>
          </w:p>
        </w:tc>
      </w:tr>
      <w:tr>
        <w:trPr/>
        <w:tc>
          <w:tcPr>
            <w:tcW w:w="2480" w:type="dxa"/>
            <w:tcBorders/>
            <w:shd w:fill="auto" w:val="clear"/>
            <w:tcMar>
              <w:left w:w="108" w:type="dxa"/>
            </w:tcMar>
          </w:tcPr>
          <w:p>
            <w:pPr>
              <w:pStyle w:val="Normal"/>
              <w:spacing w:lineRule="auto" w:line="240" w:before="0" w:after="0"/>
              <w:rPr/>
            </w:pPr>
            <w:r>
              <w:rPr/>
              <w:t>Tom</w:t>
            </w:r>
          </w:p>
        </w:tc>
        <w:tc>
          <w:tcPr>
            <w:tcW w:w="2304" w:type="dxa"/>
            <w:tcBorders/>
            <w:shd w:fill="auto" w:val="clear"/>
            <w:tcMar>
              <w:left w:w="108" w:type="dxa"/>
            </w:tcMar>
          </w:tcPr>
          <w:p>
            <w:pPr>
              <w:pStyle w:val="Normal"/>
              <w:spacing w:lineRule="auto" w:line="240" w:before="0" w:after="0"/>
              <w:rPr/>
            </w:pPr>
            <w:r>
              <w:rPr/>
              <w:t>14</w:t>
            </w:r>
          </w:p>
        </w:tc>
        <w:tc>
          <w:tcPr>
            <w:tcW w:w="2116" w:type="dxa"/>
            <w:tcBorders/>
            <w:shd w:fill="auto" w:val="clear"/>
            <w:tcMar>
              <w:left w:w="108" w:type="dxa"/>
            </w:tcMar>
          </w:tcPr>
          <w:p>
            <w:pPr>
              <w:pStyle w:val="Normal"/>
              <w:spacing w:lineRule="auto" w:line="240" w:before="0" w:after="0"/>
              <w:rPr/>
            </w:pPr>
            <w:r>
              <w:rPr/>
              <w:t>15</w:t>
            </w:r>
          </w:p>
        </w:tc>
        <w:tc>
          <w:tcPr>
            <w:tcW w:w="2114" w:type="dxa"/>
            <w:tcBorders/>
            <w:shd w:fill="auto" w:val="clear"/>
            <w:tcMar>
              <w:left w:w="108" w:type="dxa"/>
            </w:tcMar>
          </w:tcPr>
          <w:p>
            <w:pPr>
              <w:pStyle w:val="Normal"/>
              <w:spacing w:lineRule="auto" w:line="240" w:before="0" w:after="0"/>
              <w:rPr/>
            </w:pPr>
            <w:r>
              <w:rPr/>
              <w:t>18</w:t>
            </w:r>
          </w:p>
        </w:tc>
      </w:tr>
      <w:tr>
        <w:trPr/>
        <w:tc>
          <w:tcPr>
            <w:tcW w:w="2480" w:type="dxa"/>
            <w:tcBorders/>
            <w:shd w:fill="auto" w:val="clear"/>
            <w:tcMar>
              <w:left w:w="108" w:type="dxa"/>
            </w:tcMar>
          </w:tcPr>
          <w:p>
            <w:pPr>
              <w:pStyle w:val="Normal"/>
              <w:spacing w:lineRule="auto" w:line="240" w:before="0" w:after="0"/>
              <w:rPr/>
            </w:pPr>
            <w:r>
              <w:rPr/>
              <w:t>Dan</w:t>
            </w:r>
          </w:p>
        </w:tc>
        <w:tc>
          <w:tcPr>
            <w:tcW w:w="2304" w:type="dxa"/>
            <w:tcBorders/>
            <w:shd w:fill="auto" w:val="clear"/>
            <w:tcMar>
              <w:left w:w="108" w:type="dxa"/>
            </w:tcMar>
          </w:tcPr>
          <w:p>
            <w:pPr>
              <w:pStyle w:val="Normal"/>
              <w:spacing w:lineRule="auto" w:line="240" w:before="0" w:after="0"/>
              <w:rPr/>
            </w:pPr>
            <w:r>
              <w:rPr/>
              <w:t>16</w:t>
            </w:r>
          </w:p>
        </w:tc>
        <w:tc>
          <w:tcPr>
            <w:tcW w:w="2116" w:type="dxa"/>
            <w:tcBorders/>
            <w:shd w:fill="auto" w:val="clear"/>
            <w:tcMar>
              <w:left w:w="108" w:type="dxa"/>
            </w:tcMar>
          </w:tcPr>
          <w:p>
            <w:pPr>
              <w:pStyle w:val="Normal"/>
              <w:spacing w:lineRule="auto" w:line="240" w:before="0" w:after="0"/>
              <w:rPr/>
            </w:pPr>
            <w:r>
              <w:rPr/>
              <w:t>19</w:t>
            </w:r>
          </w:p>
        </w:tc>
        <w:tc>
          <w:tcPr>
            <w:tcW w:w="2114" w:type="dxa"/>
            <w:tcBorders/>
            <w:shd w:fill="auto" w:val="clear"/>
            <w:tcMar>
              <w:left w:w="108" w:type="dxa"/>
            </w:tcMar>
          </w:tcPr>
          <w:p>
            <w:pPr>
              <w:pStyle w:val="Normal"/>
              <w:spacing w:lineRule="auto" w:line="240" w:before="0" w:after="0"/>
              <w:rPr/>
            </w:pPr>
            <w:r>
              <w:rPr/>
              <w:t>17</w:t>
            </w:r>
          </w:p>
        </w:tc>
      </w:tr>
    </w:tbl>
    <w:p>
      <w:pPr>
        <w:pStyle w:val="Normal"/>
        <w:rPr/>
      </w:pPr>
      <w:r>
        <w:rPr/>
      </w:r>
    </w:p>
    <w:p>
      <w:pPr>
        <w:pStyle w:val="Normal"/>
        <w:rPr>
          <w:b/>
          <w:b/>
          <w:u w:val="single"/>
        </w:rPr>
      </w:pPr>
      <w:r>
        <w:rPr>
          <w:b/>
          <w:u w:val="single"/>
        </w:rPr>
        <w:t>Frequency Diagram:</w:t>
      </w:r>
    </w:p>
    <w:p>
      <w:pPr>
        <w:pStyle w:val="Normal"/>
        <w:rPr>
          <w:lang w:eastAsia="en-GB"/>
        </w:rPr>
      </w:pPr>
      <w:bookmarkStart w:id="1" w:name="_GoBack"/>
      <w:bookmarkEnd w:id="1"/>
      <w:r>
        <w:rPr/>
        <w:drawing>
          <wp:inline distT="0" distB="0" distL="0" distR="0">
            <wp:extent cx="5485130" cy="3199130"/>
            <wp:effectExtent l="0" t="0" r="0" b="0"/>
            <wp:docPr id="8"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b/>
          <w:b/>
          <w:u w:val="single"/>
        </w:rPr>
      </w:pPr>
      <w:r>
        <w:rPr>
          <w:b/>
          <w:u w:val="single"/>
        </w:rPr>
        <w:t>Mean, Median &amp; Mode:</w:t>
      </w:r>
    </w:p>
    <w:p>
      <w:pPr>
        <w:pStyle w:val="Normal"/>
        <w:rPr/>
      </w:pPr>
      <w:r>
        <w:rPr/>
        <w:t>The Mean is the total divided by the number of records. 213 / 18 = 11.83.</w:t>
      </w:r>
    </w:p>
    <w:p>
      <w:pPr>
        <w:pStyle w:val="Normal"/>
        <w:rPr/>
      </w:pPr>
      <w:r>
        <w:rPr/>
        <w:t>The Median is the middle value of the data set, if it was in order, which in this case is 11.5.</w:t>
      </w:r>
    </w:p>
    <w:p>
      <w:pPr>
        <w:pStyle w:val="Normal"/>
        <w:rPr/>
      </w:pPr>
      <w:r>
        <w:rPr/>
        <w:t>The Mode is the value that is most common in the data set, which in this case is 7.</w:t>
      </w:r>
    </w:p>
    <w:p>
      <w:pPr>
        <w:pStyle w:val="Normal"/>
        <w:rPr>
          <w:b/>
          <w:b/>
          <w:u w:val="single"/>
        </w:rPr>
      </w:pPr>
      <w:r>
        <w:rPr>
          <w:b/>
          <w:u w:val="single"/>
        </w:rPr>
        <w:t>Range:</w:t>
      </w:r>
    </w:p>
    <w:p>
      <w:pPr>
        <w:pStyle w:val="Normal"/>
        <w:rPr/>
      </w:pPr>
      <w:r>
        <w:rPr/>
        <w:t>The range is the difference between the lowest and highest value in the data set, which in this case is the difference between 7 and 19, which is 12.</w:t>
      </w:r>
    </w:p>
    <w:p>
      <w:pPr>
        <w:pStyle w:val="Normal"/>
        <w:rPr>
          <w:b/>
          <w:b/>
          <w:u w:val="single"/>
        </w:rPr>
      </w:pPr>
      <w:r>
        <w:rPr>
          <w:b/>
          <w:u w:val="single"/>
        </w:rPr>
        <w:t>IQ Range:</w:t>
      </w:r>
    </w:p>
    <w:p>
      <w:pPr>
        <w:pStyle w:val="Normal"/>
        <w:rPr/>
      </w:pPr>
      <w:r>
        <w:rPr/>
        <w:t xml:space="preserve">The Interquartile Range is defined as “a measure of variability, based on dividing a data set into quartiles. Quartiles divide a rank-ordered data set into four equal parts. The values that divide each part are called the first, second, and third quartiles; and they are denoted by Q1, Q2, and Q3, respectively.” </w:t>
      </w:r>
    </w:p>
    <w:p>
      <w:pPr>
        <w:pStyle w:val="Normal"/>
        <w:rPr/>
      </w:pPr>
      <w:r>
        <w:rPr/>
        <w:t>Box Plot:</w:t>
      </w:r>
    </w:p>
    <w:p>
      <w:pPr>
        <w:pStyle w:val="Normal"/>
        <w:rPr/>
      </w:pPr>
      <w:r>
        <w:rPr/>
        <mc:AlternateContent>
          <mc:Choice Requires="wps">
            <w:drawing>
              <wp:inline distT="0" distB="0" distL="0" distR="0" wp14:anchorId="43ADC7BF">
                <wp:extent cx="971550" cy="5553710"/>
                <wp:effectExtent l="0" t="0" r="0" b="0"/>
                <wp:docPr id="9"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rot="5400000">
                          <a:off x="0" y="0"/>
                          <a:ext cx="970920" cy="5553000"/>
                        </a:xfrm>
                        <a:prstGeom prst="rect">
                          <a:avLst/>
                        </a:prstGeom>
                        <a:ln>
                          <a:noFill/>
                        </a:ln>
                      </pic:spPr>
                    </pic:pic>
                  </a:graphicData>
                </a:graphic>
              </wp:inline>
            </w:drawing>
          </mc:Choice>
          <mc:Fallback>
            <w:pict>
              <v:rect id="shape_0" stroked="f" style="position:absolute;margin-left:180.4pt;margin-top:-180.35pt;width:76.4pt;height:437.2pt;rotation:90" wp14:anchorId="43ADC7BF">
                <v:imagedata r:id="rId3" o:detectmouseclick="t"/>
                <w10:wrap type="none"/>
                <v:stroke color="#3465a4" joinstyle="round" endcap="flat"/>
              </v:rect>
            </w:pict>
          </mc:Fallback>
        </mc:AlternateContent>
      </w:r>
    </w:p>
    <w:p>
      <w:pPr>
        <w:pStyle w:val="Normal"/>
        <w:rPr/>
      </w:pPr>
      <w:r>
        <w:rPr/>
        <w:t>Q1 = 8</w:t>
      </w:r>
    </w:p>
    <w:p>
      <w:pPr>
        <w:pStyle w:val="Normal"/>
        <w:rPr/>
      </w:pPr>
      <w:r>
        <w:rPr/>
        <w:t>Q3 = 15.25</w:t>
      </w:r>
    </w:p>
    <w:p>
      <w:pPr>
        <w:pStyle w:val="Normal"/>
        <w:rPr/>
      </w:pPr>
      <w:r>
        <w:rPr/>
        <w:t>IQ Range = 7.25</w:t>
      </w:r>
    </w:p>
    <w:p>
      <w:pPr>
        <w:pStyle w:val="Normal"/>
        <w:rPr>
          <w:b/>
          <w:b/>
          <w:u w:val="single"/>
        </w:rPr>
      </w:pPr>
      <w:r>
        <w:rPr>
          <w:b/>
          <w:u w:val="single"/>
        </w:rPr>
        <w:t>Variance:</w:t>
      </w:r>
    </w:p>
    <w:p>
      <w:pPr>
        <w:pStyle w:val="Normal"/>
        <w:rPr/>
      </w:pPr>
      <w:r>
        <w:rPr/>
        <w:t>The Variance is defended as “The average of the squared differences from the Mean”. To work out the Variance, first work out the Mean, and then subtract the Mean from each piece of data. Then square them, to make them positive, and add them all together. Divide this by the amount of values in the data set. This will give you the Variance for your data set.</w:t>
      </w:r>
    </w:p>
    <w:p>
      <w:pPr>
        <w:pStyle w:val="Normal"/>
        <w:rPr/>
      </w:pPr>
      <w:r>
        <w:rPr/>
      </w:r>
    </w:p>
    <w:p>
      <w:pPr>
        <w:pStyle w:val="Normal"/>
        <w:rPr>
          <w:b/>
          <w:b/>
          <w:u w:val="single"/>
        </w:rPr>
      </w:pPr>
      <w:r>
        <w:rPr>
          <w:b/>
          <w:u w:val="single"/>
        </w:rPr>
        <w:t>Conclusion:</w:t>
      </w:r>
    </w:p>
    <w:p>
      <w:pPr>
        <w:pStyle w:val="Normal"/>
        <w:rPr/>
      </w:pPr>
      <w:r>
        <w:rPr/>
        <w:t>Judging from the information I have gathered, it seems people look at their watches on average 11 times a day. This would make sense, as the information I gathered was in college, which means people would need to check the time often to make sure they were going to get to the right lessons on time. I suspect that because of this, the results would be different in a different work environment, such as an office or a catering job.</w:t>
      </w:r>
    </w:p>
    <w:p>
      <w:pPr>
        <w:pStyle w:val="Normal"/>
        <w:rPr/>
      </w:pPr>
      <w:r>
        <w:rPr/>
      </w:r>
    </w:p>
    <w:p>
      <w:pPr>
        <w:pStyle w:val="Heading1"/>
        <w:rPr/>
      </w:pPr>
      <w:r>
        <w:rPr/>
        <w:t>TASK 5</w:t>
      </w:r>
      <w:r>
        <w:rPr/>
        <w:t>:</w:t>
      </w:r>
    </w:p>
    <w:p>
      <w:pPr>
        <w:pStyle w:val="Heading2"/>
        <w:rPr/>
      </w:pPr>
      <w:r>
        <w:rPr/>
        <w:t>Recursion:</w:t>
      </w:r>
    </w:p>
    <w:p>
      <w:pPr>
        <w:pStyle w:val="Normal"/>
        <w:rPr/>
      </w:pPr>
      <w:r>
        <w:rPr/>
        <w:t>In computing, a recursive method is a piece of self-contained code that will call upon its self repeatedly. These are often used in algorithms such as specialized sorting algorithms, that are designed to go through large amounts of data quickly. For example, a Non-Recursive algorithm would be a loop that would go through each element of data and check if it is the data that it is looking for, if it was, the code would return the value and stop the loop. This means that if the piece of data happens to be at the beginning of the data set, the code is very quick. But if the data is at the end of the data set, it can take a long time to get to the correct piece of data, as it must check each piece of data in order.</w:t>
      </w:r>
    </w:p>
    <w:p>
      <w:pPr>
        <w:pStyle w:val="Normal"/>
        <w:rPr/>
      </w:pPr>
      <w:r>
        <w:rPr/>
        <w:t>A Recursive Sorting algorithm would be a Binary Search. This would check the middle value of the data set, if it was not the value it was looking for, it would recursively call its self to check for the middle value of the 2 halves of the data set. The code would keep doing this until it found the piece of data it was looking for. This method is efficient for large data sets.</w:t>
      </w:r>
    </w:p>
    <w:p>
      <w:pPr>
        <w:pStyle w:val="Heading1"/>
        <w:rPr/>
      </w:pPr>
      <w:r>
        <w:rPr/>
        <w:t>TASK 6</w:t>
      </w:r>
      <w:r>
        <w:rPr/>
        <w:t>:</w:t>
      </w:r>
    </w:p>
    <w:p>
      <w:pPr>
        <w:pStyle w:val="Heading2"/>
        <w:rPr/>
      </w:pPr>
      <w:r>
        <w:rPr/>
        <w:t>Binary:</w:t>
      </w:r>
    </w:p>
    <w:p>
      <w:pPr>
        <w:pStyle w:val="Normal"/>
        <w:rPr/>
      </w:pPr>
      <w:r>
        <w:rPr/>
        <w:t>Binary is the simplest form of data transfer, and is used by computers to transfer information. Binary is represented by 0’s and 1’s, and different combinations can mean different things. Binary can also be interpreted differently, so the same combination of 0’s and 1’s can mean one thing, but can also be interpreted to mean another. One use of binary is to represent characters, such as numbers and letters, there are different ways of doing so, such as ASCII and Unicode. This is how Binary can be converted to ASCII.</w:t>
      </w:r>
    </w:p>
    <w:p>
      <w:pPr>
        <w:pStyle w:val="Normal"/>
        <w:rPr/>
      </w:pPr>
      <w:r>
        <w:rPr/>
        <w:drawing>
          <wp:inline distT="0" distB="0" distL="0" distR="2540">
            <wp:extent cx="5731510" cy="4305935"/>
            <wp:effectExtent l="0" t="0" r="0" b="0"/>
            <wp:docPr id="10" name="Picture 6" descr="Image result for ascii table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age result for ascii table binary"/>
                    <pic:cNvPicPr>
                      <a:picLocks noChangeAspect="1" noChangeArrowheads="1"/>
                    </pic:cNvPicPr>
                  </pic:nvPicPr>
                  <pic:blipFill>
                    <a:blip r:embed="rId4"/>
                    <a:stretch>
                      <a:fillRect/>
                    </a:stretch>
                  </pic:blipFill>
                  <pic:spPr bwMode="auto">
                    <a:xfrm>
                      <a:off x="0" y="0"/>
                      <a:ext cx="5731510" cy="4305935"/>
                    </a:xfrm>
                    <a:prstGeom prst="rect">
                      <a:avLst/>
                    </a:prstGeom>
                  </pic:spPr>
                </pic:pic>
              </a:graphicData>
            </a:graphic>
          </wp:inline>
        </w:drawing>
      </w:r>
    </w:p>
    <w:p>
      <w:pPr>
        <w:pStyle w:val="Heading2"/>
        <w:rPr/>
      </w:pPr>
      <w:r>
        <w:rPr/>
        <w:t>Hexadecimal:</w:t>
      </w:r>
    </w:p>
    <w:p>
      <w:pPr>
        <w:pStyle w:val="Normal"/>
        <w:rPr/>
      </w:pPr>
      <w:r>
        <w:rPr/>
        <w:t>Hexadecimal is a shorthand way of representing binary. It is easier to read and understand for a person, so it is often used instead of binary in places where a person might need to right the information. For example, Hex is used to represent colours on computer systems, the colours are split between Red, Blue and Green, and sometimes a transparency value. For example, FFFFFF converts to pure white, while 000000 is pure black.</w:t>
      </w:r>
    </w:p>
    <w:p>
      <w:pPr>
        <w:pStyle w:val="Normal"/>
        <w:rPr/>
      </w:pPr>
      <w:r>
        <w:rPr/>
        <w:drawing>
          <wp:inline distT="0" distB="7620" distL="0" distR="0">
            <wp:extent cx="3790950" cy="1363980"/>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5"/>
                    <a:stretch>
                      <a:fillRect/>
                    </a:stretch>
                  </pic:blipFill>
                  <pic:spPr bwMode="auto">
                    <a:xfrm>
                      <a:off x="0" y="0"/>
                      <a:ext cx="3790950" cy="1363980"/>
                    </a:xfrm>
                    <a:prstGeom prst="rect">
                      <a:avLst/>
                    </a:prstGeom>
                  </pic:spPr>
                </pic:pic>
              </a:graphicData>
            </a:graphic>
          </wp:inline>
        </w:drawing>
      </w:r>
    </w:p>
    <w:p>
      <w:pPr>
        <w:pStyle w:val="Heading2"/>
        <w:rPr/>
      </w:pPr>
      <w:r>
        <w:rPr/>
        <w:t>Octal:</w:t>
      </w:r>
    </w:p>
    <w:p>
      <w:pPr>
        <w:pStyle w:val="Normal"/>
        <w:widowControl/>
        <w:bidi w:val="0"/>
        <w:spacing w:lineRule="auto" w:line="259" w:before="0" w:after="160"/>
        <w:jc w:val="left"/>
        <w:rPr/>
      </w:pPr>
      <w:r>
        <w:rPr/>
        <w:t>Octal is not often used in computer systems anymore, as computers are now based on multiples of 4 rather than 3, which means hexadecimal is used more often. However, Octal is still used on Unix system permissions as there are 3 groups, User, Group, and Others. And its file permissions are set to read, write, and execute, and as an Octal character can represent 3 Binary characters, it makes it very well suited for this task.</w:t>
      </w:r>
    </w:p>
    <w:sectPr>
      <w:type w:val="nextPage"/>
      <w:pgSz w:w="11906" w:h="16838"/>
      <w:pgMar w:left="1440" w:right="1440" w:header="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libri">
    <w:charset w:val="00"/>
    <w:family w:val="roman"/>
    <w:pitch w:val="variable"/>
  </w:font>
  <w:font w:name="Calibri Light">
    <w:charset w:val="00"/>
    <w:family w:val="roman"/>
    <w:pitch w:val="variable"/>
  </w:font>
  <w:font w:name="DejaVu Sans">
    <w:charset w:val="00"/>
    <w:family w:val="swiss"/>
    <w:pitch w:val="variable"/>
  </w:font>
  <w:font w:name="Calibri Light">
    <w:charset w:val="00"/>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4801f0"/>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801f0"/>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801f0"/>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801f0"/>
    <w:rPr>
      <w:rFonts w:ascii="Calibri Light" w:hAnsi="Calibri Light" w:eastAsia="" w:cs="" w:asciiTheme="majorHAnsi" w:cstheme="majorBidi" w:eastAsiaTheme="majorEastAsia" w:hAnsiTheme="majorHAnsi"/>
      <w:color w:val="2E74B5" w:themeColor="accent1" w:themeShade="bf"/>
      <w:sz w:val="26"/>
      <w:szCs w:val="26"/>
    </w:rPr>
  </w:style>
  <w:style w:type="character" w:styleId="NoSpacingChar" w:customStyle="1">
    <w:name w:val="No Spacing Char"/>
    <w:basedOn w:val="DefaultParagraphFont"/>
    <w:link w:val="NoSpacing"/>
    <w:uiPriority w:val="1"/>
    <w:qFormat/>
    <w:rsid w:val="004801f0"/>
    <w:rPr>
      <w:rFonts w:eastAsia="" w:eastAsiaTheme="minorEastAsia"/>
      <w:lang w:val="en-US"/>
    </w:rPr>
  </w:style>
  <w:style w:type="character" w:styleId="InternetLink">
    <w:name w:val="Internet Link"/>
    <w:basedOn w:val="DefaultParagraphFont"/>
    <w:uiPriority w:val="99"/>
    <w:unhideWhenUsed/>
    <w:rsid w:val="00f01d0f"/>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DejaVu Sans" w:hAnsi="DejaVu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link w:val="NoSpacingChar"/>
    <w:uiPriority w:val="1"/>
    <w:qFormat/>
    <w:rsid w:val="004801f0"/>
    <w:pPr>
      <w:widowControl/>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TOCHeading">
    <w:name w:val="TOC Heading"/>
    <w:basedOn w:val="Heading1"/>
    <w:next w:val="Normal"/>
    <w:uiPriority w:val="39"/>
    <w:unhideWhenUsed/>
    <w:qFormat/>
    <w:rsid w:val="00f01d0f"/>
    <w:pPr/>
    <w:rPr>
      <w:lang w:val="en-US"/>
    </w:rPr>
  </w:style>
  <w:style w:type="paragraph" w:styleId="Contents1">
    <w:name w:val="TOC 1"/>
    <w:basedOn w:val="Normal"/>
    <w:next w:val="Normal"/>
    <w:autoRedefine/>
    <w:uiPriority w:val="39"/>
    <w:unhideWhenUsed/>
    <w:rsid w:val="00f01d0f"/>
    <w:pPr>
      <w:spacing w:before="0" w:after="100"/>
    </w:pPr>
    <w:rPr/>
  </w:style>
  <w:style w:type="paragraph" w:styleId="ListParagraph">
    <w:name w:val="List Paragraph"/>
    <w:basedOn w:val="Normal"/>
    <w:uiPriority w:val="34"/>
    <w:qFormat/>
    <w:rsid w:val="00f01d0f"/>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677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png"/><Relationship Id="rId4" Type="http://schemas.openxmlformats.org/officeDocument/2006/relationships/image" Target="media/image2.gif"/><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Amount Of Times Looked At Watch</a:t>
            </a:r>
          </a:p>
        </c:rich>
      </c:tx>
      <c:overlay val="0"/>
    </c:title>
    <c:autoTitleDeleted val="0"/>
    <c:plotArea>
      <c:barChart>
        <c:barDir val="col"/>
        <c:grouping val="clustered"/>
        <c:varyColors val="0"/>
        <c:ser>
          <c:idx val="0"/>
          <c:order val="0"/>
          <c:tx>
            <c:strRef>
              <c:f>label 0</c:f>
              <c:strCache>
                <c:ptCount val="1"/>
                <c:pt idx="0">
                  <c:v>Amount Of Times Looked At Watch</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11"/>
                <c:pt idx="0">
                  <c:v>7</c:v>
                </c:pt>
                <c:pt idx="1">
                  <c:v>8</c:v>
                </c:pt>
                <c:pt idx="2">
                  <c:v>9</c:v>
                </c:pt>
                <c:pt idx="3">
                  <c:v>10</c:v>
                </c:pt>
                <c:pt idx="4">
                  <c:v>11</c:v>
                </c:pt>
                <c:pt idx="5">
                  <c:v>12</c:v>
                </c:pt>
                <c:pt idx="6">
                  <c:v>13</c:v>
                </c:pt>
                <c:pt idx="7">
                  <c:v>14</c:v>
                </c:pt>
                <c:pt idx="8">
                  <c:v>15</c:v>
                </c:pt>
                <c:pt idx="9">
                  <c:v>16</c:v>
                </c:pt>
                <c:pt idx="10">
                  <c:v>17</c:v>
                </c:pt>
              </c:strCache>
            </c:strRef>
          </c:cat>
          <c:val>
            <c:numRef>
              <c:f>0</c:f>
              <c:numCache>
                <c:formatCode>General</c:formatCode>
                <c:ptCount val="11"/>
                <c:pt idx="0">
                  <c:v>3</c:v>
                </c:pt>
                <c:pt idx="1">
                  <c:v>2</c:v>
                </c:pt>
                <c:pt idx="2">
                  <c:v>1</c:v>
                </c:pt>
                <c:pt idx="3">
                  <c:v>1</c:v>
                </c:pt>
                <c:pt idx="4">
                  <c:v>1</c:v>
                </c:pt>
                <c:pt idx="5">
                  <c:v>1</c:v>
                </c:pt>
                <c:pt idx="6">
                  <c:v>2</c:v>
                </c:pt>
                <c:pt idx="7">
                  <c:v>1</c:v>
                </c:pt>
                <c:pt idx="8">
                  <c:v>1</c:v>
                </c:pt>
                <c:pt idx="9">
                  <c:v>1</c:v>
                </c:pt>
                <c:pt idx="10">
                  <c:v>1</c:v>
                </c:pt>
              </c:numCache>
            </c:numRef>
          </c:val>
        </c:ser>
        <c:gapWidth val="219"/>
        <c:overlap val="-27"/>
        <c:axId val="56526625"/>
        <c:axId val="98379439"/>
      </c:barChart>
      <c:catAx>
        <c:axId val="56526625"/>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98379439"/>
        <c:crosses val="autoZero"/>
        <c:auto val="1"/>
        <c:lblAlgn val="ctr"/>
        <c:lblOffset val="100"/>
      </c:catAx>
      <c:valAx>
        <c:axId val="9837943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56526625"/>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401A2DB3-5908-4155-8EDB-12B32770CC1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5821</TotalTime>
  <Application>LibreOffice/5.3.0.3$Linux_X86_64 LibreOffice_project/30m0$Build-3</Application>
  <Pages>5</Pages>
  <Words>896</Words>
  <Characters>3882</Characters>
  <CharactersWithSpaces>4710</CharactersWithSpaces>
  <Paragraphs>76</Paragraphs>
  <Company>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2015-12-01T09:04:00Z</dcterms:created>
  <dc:creator>James Wagstaff</dc:creator>
  <dc:description/>
  <dc:language>en-US</dc:language>
  <cp:lastModifiedBy/>
  <dcterms:modified xsi:type="dcterms:W3CDTF">2017-03-19T15:20:45Z</dcterms:modified>
  <cp:revision>10</cp:revision>
  <dc:subject>Btec it unit 26</dc:subject>
  <dc:title>Unit 26 Assignment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