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2C" w:rsidRPr="00342219" w:rsidRDefault="002C2259" w:rsidP="00342219">
      <w:pPr>
        <w:pStyle w:val="Title"/>
        <w:ind w:left="3515"/>
        <w:jc w:val="both"/>
        <w:rPr>
          <w:sz w:val="28"/>
          <w:szCs w:val="28"/>
        </w:rPr>
      </w:pPr>
      <w:r w:rsidRPr="00342219">
        <w:rPr>
          <w:noProof/>
          <w:sz w:val="28"/>
          <w:szCs w:val="28"/>
          <w:lang w:eastAsia="en-GB"/>
        </w:rPr>
        <w:drawing>
          <wp:anchor distT="0" distB="0" distL="114300" distR="114300" simplePos="0" relativeHeight="251658240" behindDoc="1" locked="0" layoutInCell="1" allowOverlap="1" wp14:anchorId="4D4E6847" wp14:editId="54034781">
            <wp:simplePos x="0" y="0"/>
            <wp:positionH relativeFrom="margin">
              <wp:align>left</wp:align>
            </wp:positionH>
            <wp:positionV relativeFrom="paragraph">
              <wp:posOffset>0</wp:posOffset>
            </wp:positionV>
            <wp:extent cx="1973580" cy="763905"/>
            <wp:effectExtent l="0" t="0" r="7620" b="0"/>
            <wp:wrapTight wrapText="bothSides">
              <wp:wrapPolygon edited="0">
                <wp:start x="0" y="0"/>
                <wp:lineTo x="0" y="21007"/>
                <wp:lineTo x="21475" y="21007"/>
                <wp:lineTo x="21475" y="0"/>
                <wp:lineTo x="0" y="0"/>
              </wp:wrapPolygon>
            </wp:wrapTight>
            <wp:docPr id="8" name="Picture 21" descr="http://apprenticeships.qa.com/media/87547/Microsoft-Apprenticeships-logo_155x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pprenticeships.qa.com/media/87547/Microsoft-Apprenticeships-logo_155x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3580" cy="76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02C" w:rsidRPr="00342219">
        <w:rPr>
          <w:sz w:val="28"/>
          <w:szCs w:val="28"/>
        </w:rPr>
        <w:t>When you talk about a career in technology, it's easy to forget that this also means an open door to almost any industry you can think of. That's why over 7500 young people have already been given their first big break in their technology careers by joining Microsoft's Tech Apprentice programme... and you could be next.</w:t>
      </w:r>
    </w:p>
    <w:p w:rsidR="00342219" w:rsidRDefault="00342219" w:rsidP="00C4202C">
      <w:pPr>
        <w:jc w:val="both"/>
        <w:rPr>
          <w:sz w:val="32"/>
          <w:szCs w:val="32"/>
        </w:rPr>
      </w:pPr>
    </w:p>
    <w:p w:rsidR="00C4202C" w:rsidRPr="002C2259" w:rsidRDefault="00342219" w:rsidP="00C4202C">
      <w:pPr>
        <w:jc w:val="both"/>
        <w:rPr>
          <w:sz w:val="32"/>
          <w:szCs w:val="32"/>
        </w:rPr>
      </w:pPr>
      <w:r w:rsidRPr="002C2259">
        <w:rPr>
          <w:rFonts w:ascii="Open Sans" w:hAnsi="Open Sans" w:cs="Arial"/>
          <w:noProof/>
          <w:color w:val="005CA8"/>
          <w:sz w:val="32"/>
          <w:szCs w:val="32"/>
          <w:lang w:eastAsia="en-GB"/>
        </w:rPr>
        <w:drawing>
          <wp:anchor distT="0" distB="0" distL="114300" distR="114300" simplePos="0" relativeHeight="251666432" behindDoc="1" locked="0" layoutInCell="1" allowOverlap="1" wp14:anchorId="57BEB99C" wp14:editId="4AE37F8C">
            <wp:simplePos x="0" y="0"/>
            <wp:positionH relativeFrom="column">
              <wp:posOffset>646982</wp:posOffset>
            </wp:positionH>
            <wp:positionV relativeFrom="paragraph">
              <wp:posOffset>891095</wp:posOffset>
            </wp:positionV>
            <wp:extent cx="2719705" cy="522605"/>
            <wp:effectExtent l="0" t="0" r="4445" b="0"/>
            <wp:wrapTight wrapText="bothSides">
              <wp:wrapPolygon edited="0">
                <wp:start x="0" y="0"/>
                <wp:lineTo x="0" y="20471"/>
                <wp:lineTo x="21484" y="20471"/>
                <wp:lineTo x="21484" y="0"/>
                <wp:lineTo x="0" y="0"/>
              </wp:wrapPolygon>
            </wp:wrapTight>
            <wp:docPr id="7" name="Picture 19" descr="header-qa-logo.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der-qa-logo.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705" cy="522605"/>
                    </a:xfrm>
                    <a:prstGeom prst="rect">
                      <a:avLst/>
                    </a:prstGeom>
                    <a:noFill/>
                    <a:ln>
                      <a:noFill/>
                    </a:ln>
                  </pic:spPr>
                </pic:pic>
              </a:graphicData>
            </a:graphic>
          </wp:anchor>
        </w:drawing>
      </w:r>
      <w:r w:rsidRPr="00342219">
        <w:rPr>
          <w:noProof/>
          <w:sz w:val="28"/>
          <w:szCs w:val="28"/>
          <w:lang w:eastAsia="en-GB"/>
        </w:rPr>
        <mc:AlternateContent>
          <mc:Choice Requires="wpg">
            <w:drawing>
              <wp:anchor distT="0" distB="0" distL="228600" distR="228600" simplePos="0" relativeHeight="251660288" behindDoc="1" locked="0" layoutInCell="1" allowOverlap="1" wp14:anchorId="446B3A41" wp14:editId="60A6A9FA">
                <wp:simplePos x="0" y="0"/>
                <wp:positionH relativeFrom="margin">
                  <wp:align>right</wp:align>
                </wp:positionH>
                <wp:positionV relativeFrom="margin">
                  <wp:posOffset>1466215</wp:posOffset>
                </wp:positionV>
                <wp:extent cx="1828800" cy="8316595"/>
                <wp:effectExtent l="0" t="0" r="0" b="8255"/>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316595"/>
                          <a:chOff x="0" y="0"/>
                          <a:chExt cx="1828800" cy="977857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698208"/>
                            <a:ext cx="1828800" cy="808037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2219" w:rsidRPr="00342219" w:rsidRDefault="00342219" w:rsidP="00342219">
                              <w:pPr>
                                <w:jc w:val="both"/>
                                <w:rPr>
                                  <w:sz w:val="24"/>
                                  <w:szCs w:val="24"/>
                                </w:rPr>
                              </w:pPr>
                              <w:r w:rsidRPr="00342219">
                                <w:rPr>
                                  <w:sz w:val="24"/>
                                  <w:szCs w:val="24"/>
                                </w:rPr>
                                <w:t>The best qualifications - Microsoft training and accreditation is amongst the most sought-after IT qualifications in the world - including MCTS, MCSA, MTA and MOS</w:t>
                              </w:r>
                            </w:p>
                            <w:p w:rsidR="00342219" w:rsidRPr="00342219" w:rsidRDefault="00342219" w:rsidP="00342219">
                              <w:pPr>
                                <w:jc w:val="both"/>
                                <w:rPr>
                                  <w:sz w:val="24"/>
                                  <w:szCs w:val="24"/>
                                </w:rPr>
                              </w:pPr>
                              <w:r w:rsidRPr="00342219">
                                <w:rPr>
                                  <w:sz w:val="24"/>
                                  <w:szCs w:val="24"/>
                                </w:rPr>
                                <w:t>Right start, right now - Start your career in a range of real, in-demand ICT roles with top companies; from Desktop to Database, Helpdesk to Telesales</w:t>
                              </w:r>
                            </w:p>
                            <w:p w:rsidR="00342219" w:rsidRPr="00342219" w:rsidRDefault="00342219" w:rsidP="00342219">
                              <w:pPr>
                                <w:jc w:val="both"/>
                                <w:rPr>
                                  <w:sz w:val="24"/>
                                  <w:szCs w:val="24"/>
                                </w:rPr>
                              </w:pPr>
                              <w:r w:rsidRPr="00342219">
                                <w:rPr>
                                  <w:sz w:val="24"/>
                                  <w:szCs w:val="24"/>
                                </w:rPr>
                                <w:t>A solid working wage - Beginning at £180 per week, most candidates believe they can earn 38% more as a result of completing a Microsoft Partner Apprenticeship</w:t>
                              </w:r>
                            </w:p>
                            <w:p w:rsidR="00342219" w:rsidRPr="00342219" w:rsidRDefault="00342219" w:rsidP="00342219">
                              <w:pPr>
                                <w:jc w:val="both"/>
                                <w:rPr>
                                  <w:sz w:val="24"/>
                                  <w:szCs w:val="24"/>
                                </w:rPr>
                              </w:pPr>
                              <w:r w:rsidRPr="00342219">
                                <w:rPr>
                                  <w:sz w:val="24"/>
                                  <w:szCs w:val="24"/>
                                </w:rPr>
                                <w:t>Go as far and fast as you like - All skills catered for; including Higher and Advanced Apprenticeships - even up to degree level</w:t>
                              </w:r>
                            </w:p>
                            <w:p w:rsidR="00342219" w:rsidRPr="00342219" w:rsidRDefault="00342219" w:rsidP="00342219">
                              <w:pPr>
                                <w:jc w:val="both"/>
                                <w:rPr>
                                  <w:sz w:val="24"/>
                                  <w:szCs w:val="24"/>
                                </w:rPr>
                              </w:pPr>
                              <w:r w:rsidRPr="00342219">
                                <w:rPr>
                                  <w:sz w:val="24"/>
                                  <w:szCs w:val="24"/>
                                </w:rPr>
                                <w:t>Training where you need it - Our network of Microsoft Training Providers has been chosen to deliver award winning programmes all over the UK</w:t>
                              </w:r>
                            </w:p>
                            <w:p w:rsidR="00342219" w:rsidRDefault="00342219" w:rsidP="00342219">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78107"/>
                            <a:ext cx="1828800" cy="13489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2219" w:rsidRDefault="00342219">
                              <w:pPr>
                                <w:pStyle w:val="NoSpacing"/>
                                <w:jc w:val="center"/>
                                <w:rPr>
                                  <w:rFonts w:asciiTheme="majorHAnsi" w:eastAsiaTheme="majorEastAsia" w:hAnsiTheme="majorHAnsi" w:cstheme="majorBidi"/>
                                  <w:caps/>
                                  <w:color w:val="5B9BD5" w:themeColor="accent1"/>
                                  <w:sz w:val="28"/>
                                  <w:szCs w:val="28"/>
                                </w:rPr>
                              </w:pPr>
                              <w:r w:rsidRPr="00342219">
                                <w:rPr>
                                  <w:sz w:val="32"/>
                                  <w:szCs w:val="32"/>
                                </w:rPr>
                                <w:t>Here are just 5 reasons why it can improve your value to any future employer:</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30800</wp14:pctWidth>
                </wp14:sizeRelH>
                <wp14:sizeRelV relativeFrom="margin">
                  <wp14:pctHeight>0</wp14:pctHeight>
                </wp14:sizeRelV>
              </wp:anchor>
            </w:drawing>
          </mc:Choice>
          <mc:Fallback>
            <w:pict>
              <v:group w14:anchorId="446B3A41" id="Group 201" o:spid="_x0000_s1026" style="position:absolute;left:0;text-align:left;margin-left:92.8pt;margin-top:115.45pt;width:2in;height:654.85pt;z-index:-251656192;mso-width-percent:308;mso-wrap-distance-left:18pt;mso-wrap-distance-right:18pt;mso-position-horizontal:right;mso-position-horizontal-relative:margin;mso-position-vertical-relative:margin;mso-width-percent:308;mso-width-relative:margin;mso-height-relative:margin" coordsize="18288,9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zitQMAANwOAAAOAAAAZHJzL2Uyb0RvYy54bWzsV1lv3DYQfi+Q/0DwPdaxl1awHLhObRQw&#10;EiN2kWcuRR2oRLIk15L76zskJdldK06wLZIAyT5oecxBfpz5ODx907cNumdK14JnODoJMWKcirzm&#10;ZYb/uLt8nWCkDeE5aQRnGX5gGr85e/XLaSdTFotKNDlTCIxwnXYyw5UxMg0CTSvWEn0iJOMwWQjV&#10;EgNdVQa5Ih1Yb5sgDsN10AmVSyUo0xpG3/pJfObsFwWj5n1RaGZQk2FYm3Ff5b47+w3OTklaKiKr&#10;mg7LIEesoiU1B6eTqbfEELRX9TNTbU2V0KIwJ1S0gSiKmjK3B9hNFB7s5kqJvXR7KdOulBNMAO0B&#10;Tkebpe/ubxSq8wyDf4w4aeGQnF9kBwCeTpYpSF0peStv1DBQ+p7dcV+o1v7DXlDvgH2YgGW9QRQG&#10;oyROkhDwpzCXLKL1arvy0NMKzueZHq1+m9PcbjbJarO1msHoOLDrm5bTSQgj/YiU/m9I3VZEMncA&#10;2mIwIRWPSH2AACO8bBigFXu0nOQElU41oHYUTnGcrAGzp5slqVTaXDHRItvIsAL/Lu7I/bU2XnQU&#10;sU61aOr8sm4a17FJxS4ahe4JpAOhlHHjzhjQ/Jdkw608F1bTG7UjAPW4HdcyDw2zcg3/wAqIITjo&#10;2C3GZe9zR24NFcmZ978K4Tdsb9JwJ+sMWukC/E+2o5ds+1UO8laVueSflMPPK08azrPgZlJuay7U&#10;nIFmgq/w8iNIHhqL0k7kDxA3Snjq0ZJe1nB010SbG6KAayArgD/Ne/gUjegyLIYWRpVQf8+NW3kI&#10;bJjFqAPuyrD+a08Uw6j5nUPIb6Pl0pKd6yxXmxg66unM7ukM37cXAuIB0h9W55pW3jRjs1Ci/Qg0&#10;e269whThFHxnmBo1di6M51QgasrOz50YEJwk5prfSmqNW1RtaN71H4mSQ/waYIh3Ykwzkh6EsZe1&#10;mlyc740oahfjj7gOeEPKW6L6Krm/mMv9xRG5H623SRwmVhPCdY7vkjAJF5sxQ0eiHfP7JwXM8dh3&#10;SAGm3/VwyI9R+w3ZwN/EIx1E4XYTQ4Xm+WC4cNDRhGB+QDpYjnRwZ1P4V9FDJbA8YANkepiwJDiE&#10;wYs1QbxJonDzAi1Ei2WyXTnKmcqg/7Uy2JUj5xxUBQiup/Vi5S/Tw/JgvHOHQsSGu9+na80UC19w&#10;J89XAl+g+LVpIP9zhOyTlYClAVdpT2HwzWuDoVCYqQ2GmaOp4DurDdwrAZ5Qrrwcnnv2jfa072qJ&#10;x0fp2T8AAAD//wMAUEsDBBQABgAIAAAAIQCvpHvn3wAAAAkBAAAPAAAAZHJzL2Rvd25yZXYueG1s&#10;TI/BTsMwEETvSPyDtUjcqN0AVRriVAEJeuqhBSH15sbbJCJeh9hNw9+znMpxZ0azb/LV5Dox4hBa&#10;TxrmMwUCqfK2pVrDx/vrXQoiREPWdJ5Qww8GWBXXV7nJrD/TFsddrAWXUMiMhibGPpMyVA06E2a+&#10;R2Lv6AdnIp9DLe1gzlzuOpkotZDOtMQfGtPjS4PV1+7kNJTVRm7U9vtt+rTr5/m6PI5hL7W+vZnK&#10;JxARp3gJwx8+o0PBTAd/IhtEp4GHRA3JvVqCYDtJU1YOnHt8UAuQRS7/Lyh+AQAA//8DAFBLAQIt&#10;ABQABgAIAAAAIQC2gziS/gAAAOEBAAATAAAAAAAAAAAAAAAAAAAAAABbQ29udGVudF9UeXBlc10u&#10;eG1sUEsBAi0AFAAGAAgAAAAhADj9If/WAAAAlAEAAAsAAAAAAAAAAAAAAAAALwEAAF9yZWxzLy5y&#10;ZWxzUEsBAi0AFAAGAAgAAAAhAItEXOK1AwAA3A4AAA4AAAAAAAAAAAAAAAAALgIAAGRycy9lMm9E&#10;b2MueG1sUEsBAi0AFAAGAAgAAAAhAK+ke+ffAAAACQEAAA8AAAAAAAAAAAAAAAAADwYAAGRycy9k&#10;b3ducmV2LnhtbFBLBQYAAAAABAAEAPMAAAAbBwAA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YocUA&#10;AADcAAAADwAAAGRycy9kb3ducmV2LnhtbESPQWvCQBSE7wX/w/KE3urGCFaiq4ggSCmCUQ/eHtln&#10;Npp9G7LbmPbXu4VCj8PMfMMsVr2tRUetrxwrGI8SEMSF0xWXCk7H7dsMhA/IGmvHpOCbPKyWg5cF&#10;Zto9+EBdHkoRIewzVGBCaDIpfWHIoh+5hjh6V9daDFG2pdQtPiLc1jJNkqm0WHFcMNjQxlBxz7+s&#10;go/b+yQ33br7mezpbNz587LdeKVeh/16DiJQH/7Df+2dVpA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FihxQAAANwAAAAPAAAAAAAAAAAAAAAAAJgCAABkcnMv&#10;ZG93bnJldi54bWxQSwUGAAAAAAQABAD1AAAAigMAAAAA&#10;" fillcolor="#5b9bd5 [3204]" stroked="f" strokeweight="1pt"/>
                <v:rect id="Rectangle 203" o:spid="_x0000_s1028" style="position:absolute;top:16982;width:18288;height:80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k8YA&#10;AADcAAAADwAAAGRycy9kb3ducmV2LnhtbESPT2vCQBTE74LfYXmCl6IbLRSNriKKUOoh/kM8PrLP&#10;JJh9G7JrTPvpu4WCx2FmfsPMl60pRUO1KywrGA0jEMSp1QVnCs6n7WACwnlkjaVlUvBNDpaLbmeO&#10;sbZPPlBz9JkIEHYxKsi9r2IpXZqTQTe0FXHwbrY26IOsM6lrfAa4KeU4ij6kwYLDQo4VrXNK78eH&#10;UfCWrLfJ5rprLubkfpJqut81Xyul+r12NQPhqfWv8H/7UysYR+/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pk8YAAADcAAAADwAAAAAAAAAAAAAAAACYAgAAZHJz&#10;L2Rvd25yZXYueG1sUEsFBgAAAAAEAAQA9QAAAIsDAAAAAA==&#10;" fillcolor="#5b9bd5 [3204]" stroked="f" strokeweight="1pt">
                  <v:textbox inset=",14.4pt,8.64pt,18pt">
                    <w:txbxContent>
                      <w:p w:rsidR="00342219" w:rsidRPr="00342219" w:rsidRDefault="00342219" w:rsidP="00342219">
                        <w:pPr>
                          <w:jc w:val="both"/>
                          <w:rPr>
                            <w:sz w:val="24"/>
                            <w:szCs w:val="24"/>
                          </w:rPr>
                        </w:pPr>
                        <w:r w:rsidRPr="00342219">
                          <w:rPr>
                            <w:sz w:val="24"/>
                            <w:szCs w:val="24"/>
                          </w:rPr>
                          <w:t>The best qualifications - Microsoft training and accreditation is amongst the most sought-after IT qualifications in the world - including MCTS, MCSA, MTA and MOS</w:t>
                        </w:r>
                      </w:p>
                      <w:p w:rsidR="00342219" w:rsidRPr="00342219" w:rsidRDefault="00342219" w:rsidP="00342219">
                        <w:pPr>
                          <w:jc w:val="both"/>
                          <w:rPr>
                            <w:sz w:val="24"/>
                            <w:szCs w:val="24"/>
                          </w:rPr>
                        </w:pPr>
                        <w:r w:rsidRPr="00342219">
                          <w:rPr>
                            <w:sz w:val="24"/>
                            <w:szCs w:val="24"/>
                          </w:rPr>
                          <w:t>Right start, right now - Start your career in a range of real, in-demand ICT roles with top companies; from Desktop to Database, Helpdesk to Telesales</w:t>
                        </w:r>
                      </w:p>
                      <w:p w:rsidR="00342219" w:rsidRPr="00342219" w:rsidRDefault="00342219" w:rsidP="00342219">
                        <w:pPr>
                          <w:jc w:val="both"/>
                          <w:rPr>
                            <w:sz w:val="24"/>
                            <w:szCs w:val="24"/>
                          </w:rPr>
                        </w:pPr>
                        <w:r w:rsidRPr="00342219">
                          <w:rPr>
                            <w:sz w:val="24"/>
                            <w:szCs w:val="24"/>
                          </w:rPr>
                          <w:t>A solid working wage - Beginning at £180 per week, most candidates believe they can earn 38% more as a result of completing a Microsoft Partner Apprenticeship</w:t>
                        </w:r>
                      </w:p>
                      <w:p w:rsidR="00342219" w:rsidRPr="00342219" w:rsidRDefault="00342219" w:rsidP="00342219">
                        <w:pPr>
                          <w:jc w:val="both"/>
                          <w:rPr>
                            <w:sz w:val="24"/>
                            <w:szCs w:val="24"/>
                          </w:rPr>
                        </w:pPr>
                        <w:r w:rsidRPr="00342219">
                          <w:rPr>
                            <w:sz w:val="24"/>
                            <w:szCs w:val="24"/>
                          </w:rPr>
                          <w:t>Go as far and fast as you like - All skills catered for; including Higher and Advanced Apprenticeships - even up to degree level</w:t>
                        </w:r>
                      </w:p>
                      <w:p w:rsidR="00342219" w:rsidRPr="00342219" w:rsidRDefault="00342219" w:rsidP="00342219">
                        <w:pPr>
                          <w:jc w:val="both"/>
                          <w:rPr>
                            <w:sz w:val="24"/>
                            <w:szCs w:val="24"/>
                          </w:rPr>
                        </w:pPr>
                        <w:r w:rsidRPr="00342219">
                          <w:rPr>
                            <w:sz w:val="24"/>
                            <w:szCs w:val="24"/>
                          </w:rPr>
                          <w:t>Training where you need it - Our network of Microsoft Training Providers has been chosen to deliver award winning programmes all over the UK</w:t>
                        </w:r>
                      </w:p>
                      <w:p w:rsidR="00342219" w:rsidRDefault="00342219" w:rsidP="00342219">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781;width:18288;height:13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42219" w:rsidRDefault="00342219">
                        <w:pPr>
                          <w:pStyle w:val="NoSpacing"/>
                          <w:jc w:val="center"/>
                          <w:rPr>
                            <w:rFonts w:asciiTheme="majorHAnsi" w:eastAsiaTheme="majorEastAsia" w:hAnsiTheme="majorHAnsi" w:cstheme="majorBidi"/>
                            <w:caps/>
                            <w:color w:val="5B9BD5" w:themeColor="accent1"/>
                            <w:sz w:val="28"/>
                            <w:szCs w:val="28"/>
                          </w:rPr>
                        </w:pPr>
                        <w:r w:rsidRPr="00342219">
                          <w:rPr>
                            <w:sz w:val="32"/>
                            <w:szCs w:val="32"/>
                          </w:rPr>
                          <w:t>Here are just 5 reasons why it can improve your value to any future employer:</w:t>
                        </w:r>
                      </w:p>
                    </w:txbxContent>
                  </v:textbox>
                </v:shape>
                <w10:wrap type="square" anchorx="margin" anchory="margin"/>
              </v:group>
            </w:pict>
          </mc:Fallback>
        </mc:AlternateContent>
      </w:r>
      <w:r>
        <w:rPr>
          <w:sz w:val="32"/>
          <w:szCs w:val="32"/>
        </w:rPr>
        <w:t xml:space="preserve">You can choose from </w:t>
      </w:r>
      <w:r w:rsidR="00C4202C" w:rsidRPr="002C2259">
        <w:rPr>
          <w:sz w:val="32"/>
          <w:szCs w:val="32"/>
        </w:rPr>
        <w:t>the training partner</w:t>
      </w:r>
      <w:r>
        <w:rPr>
          <w:sz w:val="32"/>
          <w:szCs w:val="32"/>
        </w:rPr>
        <w:t>s</w:t>
      </w:r>
      <w:r w:rsidR="00C4202C" w:rsidRPr="002C2259">
        <w:rPr>
          <w:sz w:val="32"/>
          <w:szCs w:val="32"/>
        </w:rPr>
        <w:t xml:space="preserve"> below</w:t>
      </w:r>
      <w:r>
        <w:rPr>
          <w:sz w:val="32"/>
          <w:szCs w:val="32"/>
        </w:rPr>
        <w:t xml:space="preserve"> depending</w:t>
      </w:r>
      <w:r w:rsidR="00C4202C" w:rsidRPr="002C2259">
        <w:rPr>
          <w:sz w:val="32"/>
          <w:szCs w:val="32"/>
        </w:rPr>
        <w:t xml:space="preserve"> whose specialism and location best matches your needs.</w:t>
      </w:r>
    </w:p>
    <w:p w:rsidR="00C4202C" w:rsidRPr="002C2259" w:rsidRDefault="00C4202C" w:rsidP="00C4202C">
      <w:pPr>
        <w:jc w:val="both"/>
        <w:rPr>
          <w:sz w:val="32"/>
          <w:szCs w:val="32"/>
        </w:rPr>
      </w:pPr>
    </w:p>
    <w:p w:rsidR="00342219" w:rsidRDefault="00342219" w:rsidP="00C4202C">
      <w:pPr>
        <w:jc w:val="both"/>
        <w:rPr>
          <w:sz w:val="24"/>
          <w:szCs w:val="24"/>
        </w:rPr>
      </w:pPr>
    </w:p>
    <w:p w:rsidR="00C4202C" w:rsidRPr="00342219" w:rsidRDefault="00C4202C" w:rsidP="00C4202C">
      <w:pPr>
        <w:jc w:val="both"/>
        <w:rPr>
          <w:sz w:val="24"/>
          <w:szCs w:val="24"/>
        </w:rPr>
      </w:pPr>
      <w:r w:rsidRPr="00885150">
        <w:rPr>
          <w:b/>
          <w:sz w:val="24"/>
          <w:szCs w:val="24"/>
        </w:rPr>
        <w:t>QA Apprenticeships</w:t>
      </w:r>
      <w:r w:rsidRPr="00342219">
        <w:rPr>
          <w:sz w:val="24"/>
          <w:szCs w:val="24"/>
        </w:rPr>
        <w:t>, the first Ofsted 'Outstanding' IT apprenticeships business, is a multi-award winning provider of IT, developer, digital marketing and business services apprenticeships. QA's programme has won Apprenticeship Programme of the Year three years running and 94% of QA Apprentices secure permanent jobs at the end of their apprenticeship.</w:t>
      </w:r>
    </w:p>
    <w:p w:rsidR="00C4202C" w:rsidRPr="002C2259" w:rsidRDefault="00C4202C" w:rsidP="00C4202C">
      <w:pPr>
        <w:jc w:val="both"/>
        <w:rPr>
          <w:sz w:val="32"/>
          <w:szCs w:val="32"/>
        </w:rPr>
      </w:pPr>
      <w:r w:rsidRPr="002C2259">
        <w:rPr>
          <w:sz w:val="32"/>
          <w:szCs w:val="32"/>
        </w:rPr>
        <w:t xml:space="preserve">Contact </w:t>
      </w:r>
      <w:hyperlink r:id="rId7" w:history="1">
        <w:r w:rsidRPr="002C2259">
          <w:rPr>
            <w:rStyle w:val="Hyperlink"/>
            <w:sz w:val="32"/>
            <w:szCs w:val="32"/>
          </w:rPr>
          <w:t>http://apprenticeships.qa.com/employers</w:t>
        </w:r>
      </w:hyperlink>
    </w:p>
    <w:p w:rsidR="00C4202C" w:rsidRPr="002C2259" w:rsidRDefault="00342219" w:rsidP="00C4202C">
      <w:pPr>
        <w:jc w:val="both"/>
        <w:rPr>
          <w:sz w:val="32"/>
          <w:szCs w:val="32"/>
        </w:rPr>
      </w:pPr>
      <w:r w:rsidRPr="002C2259">
        <w:rPr>
          <w:noProof/>
          <w:sz w:val="32"/>
          <w:szCs w:val="32"/>
          <w:lang w:eastAsia="en-GB"/>
        </w:rPr>
        <w:drawing>
          <wp:anchor distT="0" distB="0" distL="114300" distR="114300" simplePos="0" relativeHeight="251667456" behindDoc="1" locked="0" layoutInCell="1" allowOverlap="1" wp14:anchorId="3C9079BB" wp14:editId="0D9AC138">
            <wp:simplePos x="0" y="0"/>
            <wp:positionH relativeFrom="column">
              <wp:posOffset>1407004</wp:posOffset>
            </wp:positionH>
            <wp:positionV relativeFrom="paragraph">
              <wp:posOffset>38166</wp:posOffset>
            </wp:positionV>
            <wp:extent cx="1383678" cy="579072"/>
            <wp:effectExtent l="0" t="0" r="6985" b="0"/>
            <wp:wrapTight wrapText="bothSides">
              <wp:wrapPolygon edited="0">
                <wp:start x="0" y="0"/>
                <wp:lineTo x="0" y="20628"/>
                <wp:lineTo x="21412" y="20628"/>
                <wp:lineTo x="21412" y="3557"/>
                <wp:lineTo x="166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tic-logo.png"/>
                    <pic:cNvPicPr/>
                  </pic:nvPicPr>
                  <pic:blipFill>
                    <a:blip r:embed="rId8">
                      <a:extLst>
                        <a:ext uri="{28A0092B-C50C-407E-A947-70E740481C1C}">
                          <a14:useLocalDpi xmlns:a14="http://schemas.microsoft.com/office/drawing/2010/main" val="0"/>
                        </a:ext>
                      </a:extLst>
                    </a:blip>
                    <a:stretch>
                      <a:fillRect/>
                    </a:stretch>
                  </pic:blipFill>
                  <pic:spPr>
                    <a:xfrm>
                      <a:off x="0" y="0"/>
                      <a:ext cx="1383678" cy="579072"/>
                    </a:xfrm>
                    <a:prstGeom prst="rect">
                      <a:avLst/>
                    </a:prstGeom>
                  </pic:spPr>
                </pic:pic>
              </a:graphicData>
            </a:graphic>
          </wp:anchor>
        </w:drawing>
      </w:r>
    </w:p>
    <w:p w:rsidR="00342219" w:rsidRDefault="00342219" w:rsidP="00C4202C">
      <w:pPr>
        <w:jc w:val="both"/>
        <w:rPr>
          <w:sz w:val="24"/>
          <w:szCs w:val="24"/>
        </w:rPr>
      </w:pPr>
    </w:p>
    <w:p w:rsidR="00C4202C" w:rsidRPr="00342219" w:rsidRDefault="00885150" w:rsidP="00C4202C">
      <w:pPr>
        <w:jc w:val="both"/>
        <w:rPr>
          <w:sz w:val="24"/>
          <w:szCs w:val="24"/>
        </w:rPr>
      </w:pPr>
      <w:r w:rsidRPr="00885150">
        <w:rPr>
          <w:b/>
          <w:sz w:val="24"/>
          <w:szCs w:val="24"/>
        </w:rPr>
        <w:t>Baltic</w:t>
      </w:r>
      <w:r>
        <w:rPr>
          <w:sz w:val="24"/>
          <w:szCs w:val="24"/>
        </w:rPr>
        <w:t xml:space="preserve"> p</w:t>
      </w:r>
      <w:r w:rsidR="00C4202C" w:rsidRPr="00342219">
        <w:rPr>
          <w:sz w:val="24"/>
          <w:szCs w:val="24"/>
        </w:rPr>
        <w:t>rogrammes and delivery models are tailored to meet individual needs. We are committed to changing and shaping the lives of young people providing them with the best training, qualifications and learning experience possible in order to ensure they have the skills and knowledge required to be the IT specialists of the future.</w:t>
      </w:r>
    </w:p>
    <w:p w:rsidR="00C4202C" w:rsidRPr="002C2259" w:rsidRDefault="00C4202C" w:rsidP="00C4202C">
      <w:pPr>
        <w:jc w:val="both"/>
        <w:rPr>
          <w:sz w:val="32"/>
          <w:szCs w:val="32"/>
        </w:rPr>
      </w:pPr>
      <w:r w:rsidRPr="002C2259">
        <w:rPr>
          <w:sz w:val="32"/>
          <w:szCs w:val="32"/>
        </w:rPr>
        <w:t xml:space="preserve">Contact </w:t>
      </w:r>
      <w:hyperlink r:id="rId9" w:history="1">
        <w:r w:rsidRPr="002C2259">
          <w:rPr>
            <w:rStyle w:val="Hyperlink"/>
            <w:sz w:val="32"/>
            <w:szCs w:val="32"/>
          </w:rPr>
          <w:t>http://www.baltictraining.com/</w:t>
        </w:r>
      </w:hyperlink>
    </w:p>
    <w:p w:rsidR="00C4202C" w:rsidRPr="002C2259" w:rsidRDefault="00887F72" w:rsidP="00C4202C">
      <w:pPr>
        <w:jc w:val="both"/>
        <w:rPr>
          <w:sz w:val="32"/>
          <w:szCs w:val="32"/>
        </w:rPr>
      </w:pPr>
      <w:r w:rsidRPr="002C2259">
        <w:rPr>
          <w:rFonts w:ascii="Open Sans" w:hAnsi="Open Sans" w:cs="Arial"/>
          <w:noProof/>
          <w:color w:val="004383"/>
          <w:sz w:val="32"/>
          <w:szCs w:val="32"/>
          <w:lang w:eastAsia="en-GB"/>
        </w:rPr>
        <w:drawing>
          <wp:anchor distT="0" distB="0" distL="114300" distR="114300" simplePos="0" relativeHeight="251668480" behindDoc="1" locked="0" layoutInCell="1" allowOverlap="1">
            <wp:simplePos x="0" y="0"/>
            <wp:positionH relativeFrom="column">
              <wp:posOffset>611356</wp:posOffset>
            </wp:positionH>
            <wp:positionV relativeFrom="paragraph">
              <wp:posOffset>17590</wp:posOffset>
            </wp:positionV>
            <wp:extent cx="2968831" cy="697110"/>
            <wp:effectExtent l="0" t="0" r="3175" b="8255"/>
            <wp:wrapTight wrapText="bothSides">
              <wp:wrapPolygon edited="0">
                <wp:start x="10396" y="0"/>
                <wp:lineTo x="8455" y="591"/>
                <wp:lineTo x="4574" y="6498"/>
                <wp:lineTo x="4574" y="9451"/>
                <wp:lineTo x="0" y="10633"/>
                <wp:lineTo x="0" y="12405"/>
                <wp:lineTo x="416" y="21265"/>
                <wp:lineTo x="21484" y="21265"/>
                <wp:lineTo x="21484" y="10633"/>
                <wp:lineTo x="18158" y="9451"/>
                <wp:lineTo x="18296" y="7088"/>
                <wp:lineTo x="14138" y="591"/>
                <wp:lineTo x="12336" y="0"/>
                <wp:lineTo x="10396" y="0"/>
              </wp:wrapPolygon>
            </wp:wrapTight>
            <wp:docPr id="5" name="Picture 13" descr="http://www.youtrain.com/wp-content/uploads/YT-logo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outrain.com/wp-content/uploads/YT-logo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831" cy="697110"/>
                    </a:xfrm>
                    <a:prstGeom prst="rect">
                      <a:avLst/>
                    </a:prstGeom>
                    <a:noFill/>
                    <a:ln>
                      <a:noFill/>
                    </a:ln>
                  </pic:spPr>
                </pic:pic>
              </a:graphicData>
            </a:graphic>
          </wp:anchor>
        </w:drawing>
      </w:r>
    </w:p>
    <w:p w:rsidR="00342219" w:rsidRDefault="00342219" w:rsidP="00C4202C">
      <w:pPr>
        <w:jc w:val="both"/>
        <w:rPr>
          <w:sz w:val="24"/>
          <w:szCs w:val="24"/>
        </w:rPr>
      </w:pPr>
    </w:p>
    <w:p w:rsidR="00342219" w:rsidRDefault="00342219" w:rsidP="00C4202C">
      <w:pPr>
        <w:jc w:val="both"/>
        <w:rPr>
          <w:sz w:val="24"/>
          <w:szCs w:val="24"/>
        </w:rPr>
      </w:pPr>
    </w:p>
    <w:p w:rsidR="00C4202C" w:rsidRPr="00342219" w:rsidRDefault="00C4202C" w:rsidP="00C4202C">
      <w:pPr>
        <w:jc w:val="both"/>
        <w:rPr>
          <w:sz w:val="24"/>
          <w:szCs w:val="24"/>
        </w:rPr>
      </w:pPr>
      <w:proofErr w:type="spellStart"/>
      <w:r w:rsidRPr="00885150">
        <w:rPr>
          <w:b/>
          <w:sz w:val="24"/>
          <w:szCs w:val="24"/>
        </w:rPr>
        <w:t>YouTrain</w:t>
      </w:r>
      <w:proofErr w:type="spellEnd"/>
      <w:r w:rsidRPr="00342219">
        <w:rPr>
          <w:sz w:val="24"/>
          <w:szCs w:val="24"/>
        </w:rPr>
        <w:t xml:space="preserve"> has been delivering IT apprenticeships since they were introduced, mostly in Scotland bit also in recent years in England. We run several versions; including, support, networking, web development, digital marketing and design. Apprentices get the chance to receive off-the-job training and certifications as part of their programme.</w:t>
      </w:r>
    </w:p>
    <w:p w:rsidR="00C4202C" w:rsidRPr="002C2259" w:rsidRDefault="00C4202C" w:rsidP="00C4202C">
      <w:pPr>
        <w:jc w:val="both"/>
        <w:rPr>
          <w:sz w:val="32"/>
          <w:szCs w:val="32"/>
        </w:rPr>
      </w:pPr>
      <w:r w:rsidRPr="002C2259">
        <w:rPr>
          <w:sz w:val="32"/>
          <w:szCs w:val="32"/>
        </w:rPr>
        <w:t xml:space="preserve">Contact </w:t>
      </w:r>
      <w:hyperlink r:id="rId12" w:history="1">
        <w:r w:rsidRPr="002C2259">
          <w:rPr>
            <w:rStyle w:val="Hyperlink"/>
            <w:sz w:val="32"/>
            <w:szCs w:val="32"/>
          </w:rPr>
          <w:t>http://www.youtrain.com/</w:t>
        </w:r>
      </w:hyperlink>
    </w:p>
    <w:p w:rsidR="00885150" w:rsidRDefault="00885150" w:rsidP="00C4202C">
      <w:pPr>
        <w:jc w:val="both"/>
        <w:rPr>
          <w:sz w:val="24"/>
          <w:szCs w:val="24"/>
        </w:rPr>
      </w:pPr>
    </w:p>
    <w:p w:rsidR="00885150" w:rsidRDefault="00885150" w:rsidP="00C4202C">
      <w:pPr>
        <w:jc w:val="both"/>
        <w:rPr>
          <w:rFonts w:ascii="Open Sans" w:hAnsi="Open Sans"/>
          <w:noProof/>
          <w:color w:val="445878"/>
          <w:sz w:val="32"/>
          <w:szCs w:val="32"/>
          <w:lang w:eastAsia="en-GB"/>
        </w:rPr>
      </w:pPr>
      <w:r w:rsidRPr="002C2259">
        <w:rPr>
          <w:rFonts w:ascii="Open Sans" w:hAnsi="Open Sans"/>
          <w:noProof/>
          <w:color w:val="445878"/>
          <w:sz w:val="32"/>
          <w:szCs w:val="32"/>
          <w:lang w:eastAsia="en-GB"/>
        </w:rPr>
        <w:lastRenderedPageBreak/>
        <w:drawing>
          <wp:anchor distT="0" distB="0" distL="114300" distR="114300" simplePos="0" relativeHeight="251661312" behindDoc="1" locked="0" layoutInCell="1" allowOverlap="1" wp14:anchorId="0D0C2C8B" wp14:editId="271575E3">
            <wp:simplePos x="0" y="0"/>
            <wp:positionH relativeFrom="margin">
              <wp:align>center</wp:align>
            </wp:positionH>
            <wp:positionV relativeFrom="paragraph">
              <wp:posOffset>172027</wp:posOffset>
            </wp:positionV>
            <wp:extent cx="3904615" cy="854710"/>
            <wp:effectExtent l="0" t="0" r="635" b="2540"/>
            <wp:wrapTight wrapText="bothSides">
              <wp:wrapPolygon edited="0">
                <wp:start x="7377" y="481"/>
                <wp:lineTo x="2002" y="1444"/>
                <wp:lineTo x="316" y="3370"/>
                <wp:lineTo x="0" y="11073"/>
                <wp:lineTo x="0" y="12999"/>
                <wp:lineTo x="843" y="16850"/>
                <wp:lineTo x="843" y="20220"/>
                <wp:lineTo x="3899" y="21183"/>
                <wp:lineTo x="12224" y="21183"/>
                <wp:lineTo x="21287" y="21183"/>
                <wp:lineTo x="21498" y="17813"/>
                <wp:lineTo x="21077" y="17331"/>
                <wp:lineTo x="19812" y="16850"/>
                <wp:lineTo x="21498" y="13961"/>
                <wp:lineTo x="21498" y="4814"/>
                <wp:lineTo x="15702" y="1926"/>
                <wp:lineTo x="8009" y="481"/>
                <wp:lineTo x="7377" y="481"/>
              </wp:wrapPolygon>
            </wp:wrapTight>
            <wp:docPr id="4" name="logo" descr="IT Skillsm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IT Skillsma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615"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5150" w:rsidRDefault="00885150" w:rsidP="00C4202C">
      <w:pPr>
        <w:jc w:val="both"/>
        <w:rPr>
          <w:sz w:val="24"/>
          <w:szCs w:val="24"/>
        </w:rPr>
      </w:pPr>
    </w:p>
    <w:p w:rsidR="00885150" w:rsidRDefault="00885150" w:rsidP="00C4202C">
      <w:pPr>
        <w:jc w:val="both"/>
        <w:rPr>
          <w:sz w:val="24"/>
          <w:szCs w:val="24"/>
        </w:rPr>
      </w:pPr>
    </w:p>
    <w:p w:rsidR="00885150" w:rsidRDefault="00885150" w:rsidP="00C4202C">
      <w:pPr>
        <w:jc w:val="both"/>
        <w:rPr>
          <w:b/>
          <w:sz w:val="24"/>
          <w:szCs w:val="24"/>
        </w:rPr>
      </w:pPr>
    </w:p>
    <w:p w:rsidR="00C4202C" w:rsidRPr="00342219" w:rsidRDefault="00C4202C" w:rsidP="00C4202C">
      <w:pPr>
        <w:jc w:val="both"/>
        <w:rPr>
          <w:sz w:val="24"/>
          <w:szCs w:val="24"/>
        </w:rPr>
      </w:pPr>
      <w:r w:rsidRPr="00885150">
        <w:rPr>
          <w:b/>
          <w:sz w:val="24"/>
          <w:szCs w:val="24"/>
        </w:rPr>
        <w:t xml:space="preserve">IT </w:t>
      </w:r>
      <w:proofErr w:type="spellStart"/>
      <w:r w:rsidRPr="00885150">
        <w:rPr>
          <w:b/>
          <w:sz w:val="24"/>
          <w:szCs w:val="24"/>
        </w:rPr>
        <w:t>Skillsman</w:t>
      </w:r>
      <w:proofErr w:type="spellEnd"/>
      <w:r w:rsidRPr="00342219">
        <w:rPr>
          <w:sz w:val="24"/>
          <w:szCs w:val="24"/>
        </w:rPr>
        <w:t xml:space="preserve"> offers a remote IT apprenticeship using Microsoft Lync as a virtual classroom and assessment tool. We enable businesses and young people based anywhere in the country to participate in the Microsoft Apprenticeship whilst maximising apprentice productivity ensuring your apprentice spends more time as an active member of the team.</w:t>
      </w:r>
    </w:p>
    <w:p w:rsidR="00C4202C" w:rsidRPr="002C2259" w:rsidRDefault="00885150" w:rsidP="00C4202C">
      <w:pPr>
        <w:jc w:val="both"/>
        <w:rPr>
          <w:sz w:val="32"/>
          <w:szCs w:val="32"/>
        </w:rPr>
      </w:pPr>
      <w:r w:rsidRPr="002C2259">
        <w:rPr>
          <w:rFonts w:ascii="Arial" w:hAnsi="Arial" w:cs="Arial"/>
          <w:noProof/>
          <w:sz w:val="32"/>
          <w:szCs w:val="32"/>
          <w:lang w:eastAsia="en-GB"/>
        </w:rPr>
        <w:drawing>
          <wp:anchor distT="0" distB="0" distL="114300" distR="114300" simplePos="0" relativeHeight="251662336" behindDoc="1" locked="0" layoutInCell="1" allowOverlap="1" wp14:anchorId="14DE86F2" wp14:editId="37EBB9D9">
            <wp:simplePos x="0" y="0"/>
            <wp:positionH relativeFrom="margin">
              <wp:align>right</wp:align>
            </wp:positionH>
            <wp:positionV relativeFrom="paragraph">
              <wp:posOffset>274592</wp:posOffset>
            </wp:positionV>
            <wp:extent cx="2113280" cy="2172970"/>
            <wp:effectExtent l="0" t="0" r="1270" b="0"/>
            <wp:wrapTight wrapText="bothSides">
              <wp:wrapPolygon edited="0">
                <wp:start x="0" y="0"/>
                <wp:lineTo x="0" y="21398"/>
                <wp:lineTo x="21418" y="21398"/>
                <wp:lineTo x="21418" y="0"/>
                <wp:lineTo x="0" y="0"/>
              </wp:wrapPolygon>
            </wp:wrapTight>
            <wp:docPr id="3" name="Picture 10" descr="http://tse4.mm.bing.net/th?id=OIP.M1e71cfd0e1e2af67001c89adbb92c671o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e4.mm.bing.net/th?id=OIP.M1e71cfd0e1e2af67001c89adbb92c671o0&amp;pid=1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328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02C" w:rsidRPr="002C2259">
        <w:rPr>
          <w:sz w:val="32"/>
          <w:szCs w:val="32"/>
        </w:rPr>
        <w:t xml:space="preserve">Contact </w:t>
      </w:r>
      <w:hyperlink r:id="rId16" w:history="1">
        <w:r w:rsidR="00C4202C" w:rsidRPr="002C2259">
          <w:rPr>
            <w:rStyle w:val="Hyperlink"/>
            <w:sz w:val="32"/>
            <w:szCs w:val="32"/>
          </w:rPr>
          <w:t>http://itskillsman.co.uk/</w:t>
        </w:r>
      </w:hyperlink>
    </w:p>
    <w:p w:rsidR="00885150" w:rsidRDefault="00885150" w:rsidP="00C4202C">
      <w:pPr>
        <w:jc w:val="both"/>
        <w:rPr>
          <w:b/>
          <w:sz w:val="24"/>
          <w:szCs w:val="24"/>
        </w:rPr>
      </w:pPr>
    </w:p>
    <w:p w:rsidR="00342219" w:rsidRDefault="00C4202C" w:rsidP="00C4202C">
      <w:pPr>
        <w:jc w:val="both"/>
        <w:rPr>
          <w:sz w:val="24"/>
          <w:szCs w:val="24"/>
        </w:rPr>
      </w:pPr>
      <w:r w:rsidRPr="00885150">
        <w:rPr>
          <w:b/>
          <w:sz w:val="24"/>
          <w:szCs w:val="24"/>
        </w:rPr>
        <w:t>Remit IT Academy</w:t>
      </w:r>
      <w:r w:rsidRPr="00342219">
        <w:rPr>
          <w:sz w:val="24"/>
          <w:szCs w:val="24"/>
        </w:rPr>
        <w:t xml:space="preserve"> offer Apprenticeships in IT Technical Sales, Technical Support, Software Developer and Application Specialist. The latter apprenticeships can be delivered via distance learning in addition to academy attendance which means 1:1 tuition for learners either in work time or outside work hours, the</w:t>
      </w:r>
      <w:r w:rsidR="00342219">
        <w:rPr>
          <w:sz w:val="24"/>
          <w:szCs w:val="24"/>
        </w:rPr>
        <w:t>reby minimising employer costs.</w:t>
      </w:r>
    </w:p>
    <w:p w:rsidR="00C4202C" w:rsidRPr="00342219" w:rsidRDefault="00C4202C" w:rsidP="00C4202C">
      <w:pPr>
        <w:jc w:val="both"/>
        <w:rPr>
          <w:sz w:val="24"/>
          <w:szCs w:val="24"/>
        </w:rPr>
      </w:pPr>
      <w:r w:rsidRPr="002C2259">
        <w:rPr>
          <w:sz w:val="32"/>
          <w:szCs w:val="32"/>
        </w:rPr>
        <w:t>Contact</w:t>
      </w:r>
      <w:r w:rsidR="00885150">
        <w:rPr>
          <w:sz w:val="32"/>
          <w:szCs w:val="32"/>
        </w:rPr>
        <w:t xml:space="preserve"> </w:t>
      </w:r>
      <w:hyperlink r:id="rId17" w:history="1">
        <w:r w:rsidRPr="002C2259">
          <w:rPr>
            <w:rStyle w:val="Hyperlink"/>
            <w:sz w:val="32"/>
            <w:szCs w:val="32"/>
          </w:rPr>
          <w:t>http://www.remit.co.uk/microsoftitapprenticeships/</w:t>
        </w:r>
      </w:hyperlink>
    </w:p>
    <w:p w:rsidR="00885150" w:rsidRDefault="00885150" w:rsidP="00C4202C">
      <w:pPr>
        <w:jc w:val="both"/>
        <w:rPr>
          <w:sz w:val="24"/>
          <w:szCs w:val="24"/>
        </w:rPr>
      </w:pPr>
    </w:p>
    <w:p w:rsidR="00C4202C" w:rsidRPr="00342219" w:rsidRDefault="00887F72" w:rsidP="00C4202C">
      <w:pPr>
        <w:jc w:val="both"/>
        <w:rPr>
          <w:sz w:val="24"/>
          <w:szCs w:val="24"/>
        </w:rPr>
      </w:pPr>
      <w:r w:rsidRPr="002C2259">
        <w:rPr>
          <w:rFonts w:ascii="Arial" w:hAnsi="Arial" w:cs="Arial"/>
          <w:noProof/>
          <w:sz w:val="32"/>
          <w:szCs w:val="32"/>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10160</wp:posOffset>
            </wp:positionV>
            <wp:extent cx="2077720" cy="2077720"/>
            <wp:effectExtent l="0" t="0" r="0" b="0"/>
            <wp:wrapTight wrapText="bothSides">
              <wp:wrapPolygon edited="0">
                <wp:start x="0" y="0"/>
                <wp:lineTo x="0" y="21389"/>
                <wp:lineTo x="21389" y="21389"/>
                <wp:lineTo x="21389" y="0"/>
                <wp:lineTo x="0" y="0"/>
              </wp:wrapPolygon>
            </wp:wrapTight>
            <wp:docPr id="2" name="Picture 8" descr="http://www.notgoingtouni.co.uk/data/organization/4926/logo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otgoingtouni.co.uk/data/organization/4926/logo_thum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2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02C" w:rsidRPr="00342219">
        <w:rPr>
          <w:sz w:val="24"/>
          <w:szCs w:val="24"/>
        </w:rPr>
        <w:t>Get more from your apprenticeship. Unlike normal programmes, Firebrand apprentices aren't on day release - they're a full-time employee. The programme includes five weeks of intense, residential training throughout the year. Between these training weeks, the employer can focus on giving the apprentice the best work experience possible.</w:t>
      </w:r>
    </w:p>
    <w:p w:rsidR="00885150" w:rsidRDefault="00C4202C" w:rsidP="00C4202C">
      <w:pPr>
        <w:jc w:val="both"/>
        <w:rPr>
          <w:sz w:val="32"/>
          <w:szCs w:val="32"/>
        </w:rPr>
      </w:pPr>
      <w:r w:rsidRPr="002C2259">
        <w:rPr>
          <w:sz w:val="32"/>
          <w:szCs w:val="32"/>
        </w:rPr>
        <w:t>Contact</w:t>
      </w:r>
    </w:p>
    <w:p w:rsidR="00C4202C" w:rsidRPr="002C2259" w:rsidRDefault="00C4202C" w:rsidP="00C4202C">
      <w:pPr>
        <w:jc w:val="both"/>
        <w:rPr>
          <w:sz w:val="32"/>
          <w:szCs w:val="32"/>
        </w:rPr>
      </w:pPr>
      <w:hyperlink r:id="rId19" w:history="1">
        <w:r w:rsidRPr="002C2259">
          <w:rPr>
            <w:rStyle w:val="Hyperlink"/>
            <w:sz w:val="32"/>
            <w:szCs w:val="32"/>
          </w:rPr>
          <w:t>http://www.firebrandtraining.co.uk/apprenticeships/</w:t>
        </w:r>
      </w:hyperlink>
    </w:p>
    <w:p w:rsidR="00885150" w:rsidRDefault="00885150" w:rsidP="00C4202C">
      <w:pPr>
        <w:jc w:val="both"/>
        <w:rPr>
          <w:b/>
          <w:sz w:val="24"/>
          <w:szCs w:val="24"/>
        </w:rPr>
      </w:pPr>
    </w:p>
    <w:p w:rsidR="00885150" w:rsidRDefault="00885150" w:rsidP="00C4202C">
      <w:pPr>
        <w:jc w:val="both"/>
        <w:rPr>
          <w:sz w:val="24"/>
          <w:szCs w:val="24"/>
        </w:rPr>
      </w:pPr>
      <w:bookmarkStart w:id="0" w:name="_GoBack"/>
      <w:r w:rsidRPr="00885150">
        <w:rPr>
          <w:b/>
          <w:noProof/>
          <w:color w:val="0000FF"/>
          <w:sz w:val="32"/>
          <w:szCs w:val="32"/>
          <w:lang w:eastAsia="en-GB"/>
        </w:rPr>
        <w:drawing>
          <wp:anchor distT="0" distB="0" distL="114300" distR="114300" simplePos="0" relativeHeight="251664384" behindDoc="1" locked="0" layoutInCell="1" allowOverlap="1" wp14:anchorId="35FB19CF" wp14:editId="7D19E2E0">
            <wp:simplePos x="0" y="0"/>
            <wp:positionH relativeFrom="margin">
              <wp:align>right</wp:align>
            </wp:positionH>
            <wp:positionV relativeFrom="paragraph">
              <wp:posOffset>20955</wp:posOffset>
            </wp:positionV>
            <wp:extent cx="3337560" cy="1745615"/>
            <wp:effectExtent l="0" t="0" r="0" b="6985"/>
            <wp:wrapTight wrapText="bothSides">
              <wp:wrapPolygon edited="0">
                <wp:start x="0" y="0"/>
                <wp:lineTo x="0" y="21451"/>
                <wp:lineTo x="21452" y="21451"/>
                <wp:lineTo x="21452" y="0"/>
                <wp:lineTo x="0" y="0"/>
              </wp:wrapPolygon>
            </wp:wrapTight>
            <wp:docPr id="1" name="Picture 6" descr="Global Knowled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Knowled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756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C4202C" w:rsidRPr="00885150">
        <w:rPr>
          <w:b/>
          <w:sz w:val="24"/>
          <w:szCs w:val="24"/>
        </w:rPr>
        <w:t>PDS Group</w:t>
      </w:r>
      <w:r w:rsidR="00C4202C" w:rsidRPr="00342219">
        <w:rPr>
          <w:sz w:val="24"/>
          <w:szCs w:val="24"/>
        </w:rPr>
        <w:t>, a division of Global Knowledge, is a leading apprenticeship consultancy in the UK. Its expertise includes Human Resources, Learning and Development, IT, Telecommunications, Sales, Service Management and Project Management. Founded in 2005, it has a highly skilled team of specialist consultants who work with large blue chip corporate clients.</w:t>
      </w:r>
    </w:p>
    <w:p w:rsidR="00C4202C" w:rsidRPr="00885150" w:rsidRDefault="00C4202C" w:rsidP="00C4202C">
      <w:pPr>
        <w:jc w:val="both"/>
        <w:rPr>
          <w:sz w:val="24"/>
          <w:szCs w:val="24"/>
        </w:rPr>
      </w:pPr>
      <w:r w:rsidRPr="002C2259">
        <w:rPr>
          <w:sz w:val="32"/>
          <w:szCs w:val="32"/>
        </w:rPr>
        <w:t xml:space="preserve">Contact </w:t>
      </w:r>
      <w:hyperlink r:id="rId22" w:history="1">
        <w:r w:rsidRPr="002C2259">
          <w:rPr>
            <w:rStyle w:val="Hyperlink"/>
            <w:sz w:val="32"/>
            <w:szCs w:val="32"/>
          </w:rPr>
          <w:t>http://www.pds-group.co.uk/</w:t>
        </w:r>
      </w:hyperlink>
    </w:p>
    <w:p w:rsidR="002C2259" w:rsidRPr="00C4202C" w:rsidRDefault="002C2259" w:rsidP="00C4202C">
      <w:pPr>
        <w:jc w:val="both"/>
        <w:rPr>
          <w:sz w:val="24"/>
          <w:szCs w:val="24"/>
        </w:rPr>
      </w:pPr>
    </w:p>
    <w:sectPr w:rsidR="002C2259" w:rsidRPr="00C4202C" w:rsidSect="00342219">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2C"/>
    <w:rsid w:val="002C2259"/>
    <w:rsid w:val="00342219"/>
    <w:rsid w:val="00435648"/>
    <w:rsid w:val="00885150"/>
    <w:rsid w:val="00887F72"/>
    <w:rsid w:val="00C42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880F7-4AEC-44BA-A2F1-E953231D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02C"/>
    <w:rPr>
      <w:color w:val="0563C1" w:themeColor="hyperlink"/>
      <w:u w:val="single"/>
    </w:rPr>
  </w:style>
  <w:style w:type="paragraph" w:styleId="Title">
    <w:name w:val="Title"/>
    <w:basedOn w:val="Normal"/>
    <w:next w:val="Normal"/>
    <w:link w:val="TitleChar"/>
    <w:uiPriority w:val="10"/>
    <w:qFormat/>
    <w:rsid w:val="00342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21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422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221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tskillsman.co.uk/"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apprenticeships.qa.com/employers" TargetMode="External"/><Relationship Id="rId12" Type="http://schemas.openxmlformats.org/officeDocument/2006/relationships/hyperlink" Target="http://www.youtrain.com/" TargetMode="External"/><Relationship Id="rId17" Type="http://schemas.openxmlformats.org/officeDocument/2006/relationships/hyperlink" Target="http://www.remit.co.uk/microsoftitapprenticeships/" TargetMode="External"/><Relationship Id="rId2" Type="http://schemas.openxmlformats.org/officeDocument/2006/relationships/settings" Target="settings.xml"/><Relationship Id="rId16" Type="http://schemas.openxmlformats.org/officeDocument/2006/relationships/hyperlink" Target="http://itskillsman.co.uk/" TargetMode="External"/><Relationship Id="rId20" Type="http://schemas.openxmlformats.org/officeDocument/2006/relationships/hyperlink" Target="http://www.pds-group.co.uk/"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apprenticeships.qa.com/"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youtrain.com/" TargetMode="External"/><Relationship Id="rId19" Type="http://schemas.openxmlformats.org/officeDocument/2006/relationships/hyperlink" Target="http://www.firebrandtraining.co.uk/apprenticeships/" TargetMode="External"/><Relationship Id="rId4" Type="http://schemas.openxmlformats.org/officeDocument/2006/relationships/image" Target="media/image1.png"/><Relationship Id="rId9" Type="http://schemas.openxmlformats.org/officeDocument/2006/relationships/hyperlink" Target="http://www.baltictraining.com/" TargetMode="External"/><Relationship Id="rId14" Type="http://schemas.openxmlformats.org/officeDocument/2006/relationships/image" Target="media/image5.png"/><Relationship Id="rId22" Type="http://schemas.openxmlformats.org/officeDocument/2006/relationships/hyperlink" Target="http://www.pds-grou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Gibson (UTCR)</dc:creator>
  <cp:keywords/>
  <dc:description/>
  <cp:lastModifiedBy>Nicola Gibson (UTCR)</cp:lastModifiedBy>
  <cp:revision>2</cp:revision>
  <dcterms:created xsi:type="dcterms:W3CDTF">2016-06-16T10:27:00Z</dcterms:created>
  <dcterms:modified xsi:type="dcterms:W3CDTF">2016-06-16T11:13:00Z</dcterms:modified>
</cp:coreProperties>
</file>