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25FD0" w14:textId="177C7D30" w:rsidR="005D0661" w:rsidRDefault="00080283" w:rsidP="00290C8D">
      <w:pPr>
        <w:spacing w:after="277" w:line="259" w:lineRule="auto"/>
        <w:ind w:left="0" w:firstLine="0"/>
      </w:pPr>
      <w:r>
        <w:rPr>
          <w:sz w:val="40"/>
        </w:rPr>
        <w:t xml:space="preserve">STATUTS DE L'ASSOCIATION </w:t>
      </w:r>
      <w:r w:rsidR="00290C8D">
        <w:rPr>
          <w:sz w:val="40"/>
        </w:rPr>
        <w:t>BUREAU TECHNOLOGIQUE PARFAIT</w:t>
      </w:r>
    </w:p>
    <w:p w14:paraId="04F27A78" w14:textId="77777777" w:rsidR="005D0661" w:rsidRDefault="00080283">
      <w:pPr>
        <w:pStyle w:val="Titre1"/>
        <w:ind w:left="-5"/>
      </w:pPr>
      <w:r>
        <w:t>Article 1 : Définition de l'association</w:t>
      </w:r>
    </w:p>
    <w:p w14:paraId="65510124" w14:textId="32AE38E7" w:rsidR="005D0661" w:rsidRDefault="00080283">
      <w:pPr>
        <w:ind w:left="-5"/>
      </w:pPr>
      <w:r>
        <w:t xml:space="preserve">Il a été fondé entre les adhérents aux présents statuts une association, régie par la loi du 1er juillet 1901 et le décret du 16 août 1901, ayant pour titre : « </w:t>
      </w:r>
      <w:r w:rsidR="003012DF">
        <w:t>Bureau Technologique Parfait</w:t>
      </w:r>
      <w:r>
        <w:t xml:space="preserve"> ».</w:t>
      </w:r>
    </w:p>
    <w:p w14:paraId="6FA5C114" w14:textId="2512F121" w:rsidR="005D0661" w:rsidRDefault="00080283">
      <w:pPr>
        <w:ind w:left="-5"/>
      </w:pPr>
      <w:r>
        <w:t xml:space="preserve">Cette association est formée pour une durée </w:t>
      </w:r>
      <w:r w:rsidR="00290C8D">
        <w:t>limitée au 29 avril 2024</w:t>
      </w:r>
      <w:r>
        <w:t>.</w:t>
      </w:r>
    </w:p>
    <w:p w14:paraId="44ED17E6" w14:textId="3745AF6E" w:rsidR="005D0661" w:rsidRDefault="00080283">
      <w:pPr>
        <w:ind w:left="-5"/>
      </w:pPr>
      <w:r>
        <w:t>Le but de l'association est</w:t>
      </w:r>
      <w:r w:rsidR="003012DF">
        <w:t xml:space="preserve"> de participer à la campagne d’élection d</w:t>
      </w:r>
      <w:r w:rsidR="00C46F57">
        <w:t>’un</w:t>
      </w:r>
      <w:r w:rsidR="003012DF">
        <w:t xml:space="preserve"> Bureau des Elèves</w:t>
      </w:r>
      <w:r w:rsidR="00C46F57">
        <w:t xml:space="preserve"> </w:t>
      </w:r>
      <w:r w:rsidR="003012DF">
        <w:t>et d’anim</w:t>
      </w:r>
      <w:r w:rsidR="00C46F57">
        <w:t>er</w:t>
      </w:r>
      <w:r w:rsidR="003012DF">
        <w:t xml:space="preserve"> la vie étudiante par la même occasion.</w:t>
      </w:r>
    </w:p>
    <w:p w14:paraId="56BAA14E" w14:textId="24CC4E57" w:rsidR="005D0661" w:rsidRDefault="00080283">
      <w:pPr>
        <w:spacing w:after="396"/>
        <w:ind w:left="-5"/>
      </w:pPr>
      <w:r>
        <w:t>Le siège social est situé au</w:t>
      </w:r>
      <w:r w:rsidR="00C46F57">
        <w:t xml:space="preserve"> </w:t>
      </w:r>
      <w:r w:rsidR="00290C8D">
        <w:t>30-32 Avenue de la République</w:t>
      </w:r>
      <w:r w:rsidR="00C46F57" w:rsidRPr="00C46F57">
        <w:t xml:space="preserve">, 94800 </w:t>
      </w:r>
      <w:r w:rsidR="00290C8D">
        <w:t>Villejuif</w:t>
      </w:r>
      <w:r w:rsidR="00C46F57" w:rsidRPr="00C46F57">
        <w:t>, France</w:t>
      </w:r>
      <w:r>
        <w:t>.</w:t>
      </w:r>
    </w:p>
    <w:p w14:paraId="50CB0381" w14:textId="77777777" w:rsidR="005D0661" w:rsidRDefault="00080283">
      <w:pPr>
        <w:pStyle w:val="Titre1"/>
        <w:ind w:left="-5"/>
      </w:pPr>
      <w:r>
        <w:t>Article 2 : Statuts des membres</w:t>
      </w:r>
    </w:p>
    <w:p w14:paraId="1752415C" w14:textId="77777777" w:rsidR="005D0661" w:rsidRDefault="00080283">
      <w:pPr>
        <w:ind w:left="-5"/>
      </w:pPr>
      <w:r>
        <w:t>L’association se compose de :</w:t>
      </w:r>
    </w:p>
    <w:p w14:paraId="49A22390" w14:textId="77777777" w:rsidR="005D0661" w:rsidRDefault="00080283">
      <w:pPr>
        <w:numPr>
          <w:ilvl w:val="0"/>
          <w:numId w:val="1"/>
        </w:numPr>
        <w:spacing w:after="14"/>
        <w:ind w:hanging="360"/>
      </w:pPr>
      <w:r>
        <w:t>Membres actifs ;</w:t>
      </w:r>
    </w:p>
    <w:p w14:paraId="6C3B2D8B" w14:textId="77777777" w:rsidR="005D0661" w:rsidRDefault="00080283">
      <w:pPr>
        <w:numPr>
          <w:ilvl w:val="0"/>
          <w:numId w:val="1"/>
        </w:numPr>
        <w:spacing w:after="14"/>
        <w:ind w:hanging="360"/>
      </w:pPr>
      <w:r>
        <w:t>Membres bienfaiteurs ;</w:t>
      </w:r>
    </w:p>
    <w:p w14:paraId="354F0C5B" w14:textId="77777777" w:rsidR="005D0661" w:rsidRDefault="00080283">
      <w:pPr>
        <w:numPr>
          <w:ilvl w:val="0"/>
          <w:numId w:val="1"/>
        </w:numPr>
        <w:spacing w:after="14"/>
        <w:ind w:hanging="360"/>
      </w:pPr>
      <w:r>
        <w:t>Membres fondateurs ;</w:t>
      </w:r>
    </w:p>
    <w:p w14:paraId="3499D766" w14:textId="33F7E176" w:rsidR="005D0661" w:rsidRDefault="00080283">
      <w:pPr>
        <w:numPr>
          <w:ilvl w:val="0"/>
          <w:numId w:val="1"/>
        </w:numPr>
        <w:spacing w:after="396"/>
        <w:ind w:hanging="360"/>
      </w:pPr>
      <w:r>
        <w:t>Membres d’honneurs</w:t>
      </w:r>
      <w:r w:rsidR="00290C8D">
        <w:t>.</w:t>
      </w:r>
    </w:p>
    <w:p w14:paraId="0CE943D1" w14:textId="77777777" w:rsidR="005D0661" w:rsidRDefault="00080283">
      <w:pPr>
        <w:pStyle w:val="Titre1"/>
        <w:spacing w:after="295"/>
        <w:ind w:left="-5"/>
      </w:pPr>
      <w:r>
        <w:t>Article 3 : Obtention de la qualité de membre</w:t>
      </w:r>
    </w:p>
    <w:p w14:paraId="6BDB61A5" w14:textId="77777777" w:rsidR="005D0661" w:rsidRDefault="00080283">
      <w:pPr>
        <w:pStyle w:val="Titre2"/>
        <w:ind w:left="-5"/>
      </w:pPr>
      <w:r>
        <w:t>Article 3.1 : Généralités</w:t>
      </w:r>
    </w:p>
    <w:p w14:paraId="5A3DE409" w14:textId="77777777" w:rsidR="005D0661" w:rsidRDefault="00080283">
      <w:pPr>
        <w:ind w:left="-5"/>
      </w:pPr>
      <w:r>
        <w:t>Les droits d'entrée et cotisations, si applicables, doivent avoir été versées pour que le bureau puisse statuer sur une candidature.</w:t>
      </w:r>
    </w:p>
    <w:p w14:paraId="13621918" w14:textId="77777777" w:rsidR="005D0661" w:rsidRDefault="00080283">
      <w:pPr>
        <w:spacing w:after="303"/>
        <w:ind w:left="-5"/>
      </w:pPr>
      <w:r>
        <w:t>En cas de rejet de la candidature, les droits d'entrée et la cotisation sont restitués au candidat. En cas de retrait du candidat, les droits d'entrée et la cotisation ne seront restitués qu'à la condition que le bureau n’a pas encore statué favorablement sur la demande du candidat.</w:t>
      </w:r>
    </w:p>
    <w:p w14:paraId="35696FCE" w14:textId="77777777" w:rsidR="005D0661" w:rsidRDefault="00080283">
      <w:pPr>
        <w:pStyle w:val="Titre2"/>
        <w:ind w:left="-5"/>
      </w:pPr>
      <w:r>
        <w:t>Article 3.2 : Membres actifs</w:t>
      </w:r>
    </w:p>
    <w:p w14:paraId="28F3139E" w14:textId="4325213A" w:rsidR="005D0661" w:rsidRDefault="00080283">
      <w:pPr>
        <w:ind w:left="-5"/>
      </w:pPr>
      <w:r>
        <w:t>Peuvent devenir membre actifs les étudiants d'une école d'enseignement supérieur</w:t>
      </w:r>
      <w:r w:rsidR="003012DF">
        <w:t xml:space="preserve"> et</w:t>
      </w:r>
      <w:r>
        <w:t xml:space="preserve"> dont la candidature aura été acceptée par le bureau de l'association.</w:t>
      </w:r>
    </w:p>
    <w:p w14:paraId="2C82491E" w14:textId="6AD4F60E" w:rsidR="005D0661" w:rsidRDefault="00080283" w:rsidP="003012DF">
      <w:pPr>
        <w:ind w:left="-5"/>
      </w:pPr>
      <w:r>
        <w:t xml:space="preserve">La qualité de membre actif est alors acquise pour </w:t>
      </w:r>
      <w:r w:rsidR="003012DF">
        <w:t>la durée de vie de l’association</w:t>
      </w:r>
      <w:r>
        <w:t>.</w:t>
      </w:r>
    </w:p>
    <w:p w14:paraId="1D3BD37A" w14:textId="77777777" w:rsidR="005D0661" w:rsidRDefault="00080283">
      <w:pPr>
        <w:pStyle w:val="Titre2"/>
        <w:ind w:left="-5"/>
      </w:pPr>
      <w:r>
        <w:lastRenderedPageBreak/>
        <w:t>Article 3.3 : Membres bienfaiteurs</w:t>
      </w:r>
    </w:p>
    <w:p w14:paraId="1B2C9F0D" w14:textId="47305A02" w:rsidR="005D0661" w:rsidRDefault="00080283">
      <w:pPr>
        <w:ind w:left="-5"/>
      </w:pPr>
      <w:r>
        <w:t>Peuvent devenir membre bienfaiteurs toutes personnes physiques ou morales s'étant acquittées des droits d'entrée et d'une cotisation libre, et dont la candidature a été acceptée par le bureau de l'association.</w:t>
      </w:r>
    </w:p>
    <w:p w14:paraId="08844C84" w14:textId="0511512A" w:rsidR="005D0661" w:rsidRDefault="00935C5D" w:rsidP="00935C5D">
      <w:pPr>
        <w:ind w:left="-5"/>
      </w:pPr>
      <w:r>
        <w:t>La qualité de membre bienfaiteur est alors acquise pour la durée de vie de l’association.</w:t>
      </w:r>
    </w:p>
    <w:p w14:paraId="56781F72" w14:textId="77777777" w:rsidR="005D0661" w:rsidRDefault="00080283">
      <w:pPr>
        <w:pStyle w:val="Titre2"/>
        <w:ind w:left="-5"/>
      </w:pPr>
      <w:r>
        <w:t>Article 3.4 : Membres d'honneur</w:t>
      </w:r>
    </w:p>
    <w:p w14:paraId="595B3ACB" w14:textId="77777777" w:rsidR="005D0661" w:rsidRDefault="00080283">
      <w:pPr>
        <w:ind w:left="-5"/>
      </w:pPr>
      <w:r>
        <w:t>Peuvent devenir membre d'honneur les personnes ayant déjà un statut de membre et étant nommés membres d'honneur par le bureau, en reconnaissance de services rendus à l'association.</w:t>
      </w:r>
    </w:p>
    <w:p w14:paraId="1BEB6A8B" w14:textId="77777777" w:rsidR="005D0661" w:rsidRDefault="00080283">
      <w:pPr>
        <w:ind w:left="-5"/>
      </w:pPr>
      <w:r>
        <w:t>Les membres d'honneur sont dispensés de cotisation.</w:t>
      </w:r>
    </w:p>
    <w:p w14:paraId="31632672" w14:textId="74FADF09" w:rsidR="005D0661" w:rsidRDefault="00080283">
      <w:pPr>
        <w:spacing w:after="309"/>
        <w:ind w:left="-5"/>
      </w:pPr>
      <w:r>
        <w:t>La qualité de membre d'honneur est acquise jusqu'à la perte du statut de membre de l'association. Au bout de 6 mois sans contact et de non réponse à la convocation d’une assemblée générale, un membre d’honneur est déclaré dormant et ne sera plus compté dans le quorum.</w:t>
      </w:r>
    </w:p>
    <w:p w14:paraId="43C6B5FC" w14:textId="77777777" w:rsidR="005D0661" w:rsidRDefault="00080283">
      <w:pPr>
        <w:pStyle w:val="Titre2"/>
        <w:ind w:left="-5"/>
      </w:pPr>
      <w:r>
        <w:t>Article 3.6 : Membres fondateurs</w:t>
      </w:r>
    </w:p>
    <w:p w14:paraId="394064D5" w14:textId="77777777" w:rsidR="005D0661" w:rsidRDefault="00080283">
      <w:pPr>
        <w:ind w:left="-5"/>
      </w:pPr>
      <w:r>
        <w:t>Sont membres fondateurs les membres ayant participé à la création de l'association et dont les noms suivent :</w:t>
      </w:r>
    </w:p>
    <w:p w14:paraId="76690283" w14:textId="7F783319" w:rsidR="005D0661" w:rsidRDefault="003012DF">
      <w:pPr>
        <w:numPr>
          <w:ilvl w:val="0"/>
          <w:numId w:val="2"/>
        </w:numPr>
        <w:spacing w:after="14"/>
        <w:ind w:hanging="360"/>
      </w:pPr>
      <w:r>
        <w:t>Killian Zhou</w:t>
      </w:r>
      <w:r w:rsidR="00935C5D">
        <w:t> ;</w:t>
      </w:r>
    </w:p>
    <w:p w14:paraId="35925234" w14:textId="4E2EFD70" w:rsidR="005D0661" w:rsidRDefault="003012DF">
      <w:pPr>
        <w:numPr>
          <w:ilvl w:val="0"/>
          <w:numId w:val="2"/>
        </w:numPr>
        <w:spacing w:after="14"/>
        <w:ind w:hanging="360"/>
      </w:pPr>
      <w:r>
        <w:t>Samuel Poinama</w:t>
      </w:r>
      <w:r w:rsidR="00935C5D">
        <w:t> ;</w:t>
      </w:r>
    </w:p>
    <w:p w14:paraId="49685D0C" w14:textId="7BBD9B55" w:rsidR="005D0661" w:rsidRDefault="003012DF">
      <w:pPr>
        <w:numPr>
          <w:ilvl w:val="0"/>
          <w:numId w:val="2"/>
        </w:numPr>
        <w:spacing w:after="396"/>
        <w:ind w:hanging="360"/>
      </w:pPr>
      <w:r>
        <w:t>Constantin Dragan</w:t>
      </w:r>
      <w:r w:rsidR="00935C5D">
        <w:t>.</w:t>
      </w:r>
    </w:p>
    <w:p w14:paraId="43C66C20" w14:textId="77777777" w:rsidR="005D0661" w:rsidRDefault="00080283">
      <w:pPr>
        <w:pStyle w:val="Titre1"/>
        <w:ind w:left="-5"/>
      </w:pPr>
      <w:r>
        <w:t>Article 4 : Perte de la qualité de membre</w:t>
      </w:r>
    </w:p>
    <w:p w14:paraId="2E2EEE81" w14:textId="77777777" w:rsidR="005D0661" w:rsidRDefault="00080283">
      <w:pPr>
        <w:ind w:left="-5"/>
      </w:pPr>
      <w:r>
        <w:t>La qualité de membre se perd par :</w:t>
      </w:r>
    </w:p>
    <w:p w14:paraId="59808D66" w14:textId="77777777" w:rsidR="005D0661" w:rsidRDefault="00080283">
      <w:pPr>
        <w:numPr>
          <w:ilvl w:val="0"/>
          <w:numId w:val="3"/>
        </w:numPr>
        <w:spacing w:after="14"/>
        <w:ind w:hanging="360"/>
      </w:pPr>
      <w:r>
        <w:t>la démission ;</w:t>
      </w:r>
    </w:p>
    <w:p w14:paraId="0E6C0BE1" w14:textId="398CA094" w:rsidR="00935C5D" w:rsidRDefault="00080283" w:rsidP="00935C5D">
      <w:pPr>
        <w:numPr>
          <w:ilvl w:val="0"/>
          <w:numId w:val="3"/>
        </w:numPr>
        <w:spacing w:after="14"/>
        <w:ind w:hanging="360"/>
      </w:pPr>
      <w:r>
        <w:t>le décès ;</w:t>
      </w:r>
    </w:p>
    <w:p w14:paraId="04301E36" w14:textId="3BB29130" w:rsidR="005D0661" w:rsidRDefault="00080283">
      <w:pPr>
        <w:numPr>
          <w:ilvl w:val="0"/>
          <w:numId w:val="3"/>
        </w:numPr>
        <w:spacing w:after="8"/>
        <w:ind w:hanging="360"/>
      </w:pPr>
      <w:r>
        <w:t>la radiation prononcée par le bureau pour faute grave, l'intéressé ayant été invité par lettre recommandée à se présenter devant le bureau pour fournir des explications ;</w:t>
      </w:r>
    </w:p>
    <w:p w14:paraId="5114AF87" w14:textId="77777777" w:rsidR="003012DF" w:rsidRDefault="003012DF" w:rsidP="003012DF">
      <w:pPr>
        <w:spacing w:after="8"/>
        <w:ind w:left="720" w:firstLine="0"/>
      </w:pPr>
    </w:p>
    <w:p w14:paraId="37B98DE5" w14:textId="77777777" w:rsidR="005D0661" w:rsidRDefault="00080283" w:rsidP="003012DF">
      <w:pPr>
        <w:pStyle w:val="Titre1"/>
        <w:ind w:left="0" w:firstLine="0"/>
      </w:pPr>
      <w:r>
        <w:t>Article 5 : Ressources</w:t>
      </w:r>
    </w:p>
    <w:p w14:paraId="648557BE" w14:textId="77777777" w:rsidR="005D0661" w:rsidRDefault="00080283">
      <w:pPr>
        <w:ind w:left="-5"/>
      </w:pPr>
      <w:r>
        <w:t>Les ressources de l'association comprennent :</w:t>
      </w:r>
    </w:p>
    <w:p w14:paraId="6A83EDC9" w14:textId="77777777" w:rsidR="005D0661" w:rsidRDefault="00080283">
      <w:pPr>
        <w:numPr>
          <w:ilvl w:val="0"/>
          <w:numId w:val="4"/>
        </w:numPr>
        <w:ind w:hanging="360"/>
      </w:pPr>
      <w:r>
        <w:t>les droits d'entrée et cotisations ;</w:t>
      </w:r>
    </w:p>
    <w:p w14:paraId="62462916" w14:textId="77777777" w:rsidR="005D0661" w:rsidRDefault="00080283">
      <w:pPr>
        <w:numPr>
          <w:ilvl w:val="0"/>
          <w:numId w:val="4"/>
        </w:numPr>
        <w:spacing w:after="14"/>
        <w:ind w:hanging="360"/>
      </w:pPr>
      <w:r>
        <w:t>les subventions de l'état, des départements et des communes ;</w:t>
      </w:r>
    </w:p>
    <w:p w14:paraId="38A30E81" w14:textId="77777777" w:rsidR="005D0661" w:rsidRDefault="00080283">
      <w:pPr>
        <w:numPr>
          <w:ilvl w:val="0"/>
          <w:numId w:val="4"/>
        </w:numPr>
        <w:spacing w:after="14"/>
        <w:ind w:hanging="360"/>
      </w:pPr>
      <w:r>
        <w:t>les donations ;</w:t>
      </w:r>
    </w:p>
    <w:p w14:paraId="627038B6" w14:textId="77777777" w:rsidR="005D0661" w:rsidRDefault="00080283">
      <w:pPr>
        <w:numPr>
          <w:ilvl w:val="0"/>
          <w:numId w:val="4"/>
        </w:numPr>
        <w:spacing w:after="396"/>
        <w:ind w:hanging="360"/>
      </w:pPr>
      <w:r>
        <w:lastRenderedPageBreak/>
        <w:t>les autres ressources autorisées par les textes législatifs et réglementaires.</w:t>
      </w:r>
    </w:p>
    <w:p w14:paraId="063C93C2" w14:textId="77777777" w:rsidR="005D0661" w:rsidRDefault="00080283">
      <w:pPr>
        <w:pStyle w:val="Titre1"/>
        <w:spacing w:after="295"/>
        <w:ind w:left="-5"/>
      </w:pPr>
      <w:r>
        <w:t>Article 6 : Bureau</w:t>
      </w:r>
    </w:p>
    <w:p w14:paraId="5CFD33B2" w14:textId="77777777" w:rsidR="005D0661" w:rsidRDefault="00080283">
      <w:pPr>
        <w:pStyle w:val="Titre2"/>
        <w:ind w:left="-5"/>
      </w:pPr>
      <w:r>
        <w:t>Article 6.1 : Généralités</w:t>
      </w:r>
    </w:p>
    <w:p w14:paraId="78B512AC" w14:textId="707DC7FF" w:rsidR="005D0661" w:rsidRDefault="00080283" w:rsidP="00935C5D">
      <w:pPr>
        <w:ind w:left="-5"/>
      </w:pPr>
      <w:r>
        <w:t xml:space="preserve">Le bureau est élu par les membres pour </w:t>
      </w:r>
      <w:r w:rsidR="00935C5D">
        <w:t>la durée de vie de l’association</w:t>
      </w:r>
      <w:r>
        <w:t>.</w:t>
      </w:r>
    </w:p>
    <w:p w14:paraId="559A369C" w14:textId="77777777" w:rsidR="005D0661" w:rsidRDefault="00080283">
      <w:pPr>
        <w:spacing w:after="315"/>
        <w:ind w:left="-5"/>
      </w:pPr>
      <w:r>
        <w:t>Plusieurs postes du bureau ne peuvent être cumulés par une même personne.</w:t>
      </w:r>
    </w:p>
    <w:p w14:paraId="182DEEB1" w14:textId="77777777" w:rsidR="005D0661" w:rsidRDefault="00080283">
      <w:pPr>
        <w:pStyle w:val="Titre2"/>
        <w:ind w:left="-5"/>
      </w:pPr>
      <w:r>
        <w:t>Article 6.2 : Composition minimale</w:t>
      </w:r>
    </w:p>
    <w:p w14:paraId="352AC4FB" w14:textId="77777777" w:rsidR="005D0661" w:rsidRDefault="00080283">
      <w:pPr>
        <w:ind w:left="-5"/>
      </w:pPr>
      <w:r>
        <w:t>Il est composé au minimum de 3 membres :</w:t>
      </w:r>
    </w:p>
    <w:p w14:paraId="3FAD2F8C" w14:textId="3A510D16" w:rsidR="00990E78" w:rsidRDefault="00080283" w:rsidP="00990E78">
      <w:pPr>
        <w:numPr>
          <w:ilvl w:val="0"/>
          <w:numId w:val="5"/>
        </w:numPr>
        <w:spacing w:after="14"/>
        <w:ind w:right="3619" w:hanging="360"/>
      </w:pPr>
      <w:r>
        <w:t>Président</w:t>
      </w:r>
      <w:r w:rsidR="00935C5D">
        <w:t> :</w:t>
      </w:r>
      <w:r w:rsidR="003012DF">
        <w:t xml:space="preserve"> Samuel Poinama</w:t>
      </w:r>
      <w:r w:rsidR="00935C5D">
        <w:t> ;</w:t>
      </w:r>
    </w:p>
    <w:p w14:paraId="76047C49" w14:textId="10EA5995" w:rsidR="00FE789F" w:rsidRDefault="00FE789F" w:rsidP="00990E78">
      <w:pPr>
        <w:spacing w:after="14"/>
        <w:ind w:left="360" w:right="3619" w:firstLine="0"/>
      </w:pPr>
      <w:r>
        <w:t xml:space="preserve">-    </w:t>
      </w:r>
      <w:r w:rsidR="00990E78">
        <w:t xml:space="preserve"> </w:t>
      </w:r>
      <w:r w:rsidR="00080283">
        <w:t>Trésorier</w:t>
      </w:r>
      <w:r w:rsidR="00935C5D">
        <w:t> :</w:t>
      </w:r>
      <w:r w:rsidR="00990E78">
        <w:t xml:space="preserve"> </w:t>
      </w:r>
      <w:r w:rsidR="00431FCD">
        <w:t xml:space="preserve">Nathan </w:t>
      </w:r>
      <w:r w:rsidR="006B5296">
        <w:t>Morel</w:t>
      </w:r>
      <w:r w:rsidR="00935C5D">
        <w:t> ;</w:t>
      </w:r>
    </w:p>
    <w:p w14:paraId="086E8A2E" w14:textId="6B24B2D0" w:rsidR="005D0661" w:rsidRDefault="00080283" w:rsidP="00FE789F">
      <w:pPr>
        <w:spacing w:after="309"/>
        <w:ind w:left="360" w:right="3619" w:firstLine="0"/>
      </w:pPr>
      <w:r>
        <w:t>-</w:t>
      </w:r>
      <w:r>
        <w:tab/>
        <w:t>Secrétaire</w:t>
      </w:r>
      <w:r w:rsidR="006E54D9">
        <w:t xml:space="preserve"> général</w:t>
      </w:r>
      <w:r w:rsidR="00935C5D">
        <w:t> :</w:t>
      </w:r>
      <w:r w:rsidR="003012DF">
        <w:t xml:space="preserve"> Eliott Moriamez</w:t>
      </w:r>
      <w:r w:rsidR="00D218B6">
        <w:t>.</w:t>
      </w:r>
    </w:p>
    <w:p w14:paraId="13B7CBDF" w14:textId="77777777" w:rsidR="005D0661" w:rsidRDefault="00080283">
      <w:pPr>
        <w:pStyle w:val="Titre2"/>
        <w:ind w:left="-5"/>
      </w:pPr>
      <w:r>
        <w:t>Article 6.3 : Postes facultatifs</w:t>
      </w:r>
    </w:p>
    <w:p w14:paraId="0D14F698" w14:textId="77777777" w:rsidR="005D0661" w:rsidRDefault="00080283">
      <w:pPr>
        <w:ind w:left="-5"/>
      </w:pPr>
      <w:r>
        <w:t>Les postes suivants s'ajoutent au bureau, mais peuvent ne pas être pourvus :</w:t>
      </w:r>
    </w:p>
    <w:p w14:paraId="7844CAC1" w14:textId="049C093B" w:rsidR="005D0661" w:rsidRDefault="00080283">
      <w:pPr>
        <w:numPr>
          <w:ilvl w:val="0"/>
          <w:numId w:val="6"/>
        </w:numPr>
        <w:spacing w:after="14"/>
        <w:ind w:right="3371" w:hanging="360"/>
      </w:pPr>
      <w:r>
        <w:t>Vice-président</w:t>
      </w:r>
      <w:r w:rsidR="00935C5D">
        <w:t> :</w:t>
      </w:r>
      <w:r w:rsidR="003012DF">
        <w:t xml:space="preserve"> Julien</w:t>
      </w:r>
      <w:r>
        <w:t xml:space="preserve"> </w:t>
      </w:r>
      <w:r w:rsidR="00FE789F">
        <w:rPr>
          <w:kern w:val="0"/>
          <w14:ligatures w14:val="none"/>
        </w:rPr>
        <w:t>Boudjedid</w:t>
      </w:r>
      <w:r w:rsidR="00D218B6">
        <w:rPr>
          <w:kern w:val="0"/>
          <w14:ligatures w14:val="none"/>
        </w:rPr>
        <w:t>.</w:t>
      </w:r>
    </w:p>
    <w:p w14:paraId="4DFC9849" w14:textId="77777777" w:rsidR="003012DF" w:rsidRDefault="003012DF" w:rsidP="00EB4094">
      <w:pPr>
        <w:spacing w:after="390"/>
        <w:ind w:left="0" w:firstLine="0"/>
      </w:pPr>
    </w:p>
    <w:p w14:paraId="1F832AF8" w14:textId="3D2E61AD" w:rsidR="005D0661" w:rsidRDefault="003012DF">
      <w:pPr>
        <w:spacing w:after="390"/>
        <w:ind w:left="-5"/>
      </w:pPr>
      <w:r>
        <w:t>Celui-ci est</w:t>
      </w:r>
      <w:r w:rsidR="00080283">
        <w:t xml:space="preserve"> chargé de l</w:t>
      </w:r>
      <w:r>
        <w:t>’</w:t>
      </w:r>
      <w:r w:rsidR="00080283">
        <w:t xml:space="preserve">épauler dans </w:t>
      </w:r>
      <w:r>
        <w:t>ses</w:t>
      </w:r>
      <w:r w:rsidR="00080283">
        <w:t xml:space="preserve"> fonction</w:t>
      </w:r>
      <w:r>
        <w:t>s</w:t>
      </w:r>
      <w:r w:rsidR="00080283">
        <w:t xml:space="preserve"> et remplacer le président, dans le cas où ce dernie</w:t>
      </w:r>
      <w:r>
        <w:t>r</w:t>
      </w:r>
      <w:r w:rsidR="00080283">
        <w:t xml:space="preserve"> serait temporairement inaptes à exercer normalement </w:t>
      </w:r>
      <w:r>
        <w:t>ses</w:t>
      </w:r>
      <w:r w:rsidR="00080283">
        <w:t xml:space="preserve"> pouvoirs.</w:t>
      </w:r>
    </w:p>
    <w:p w14:paraId="0614415E" w14:textId="77777777" w:rsidR="005D0661" w:rsidRDefault="00080283">
      <w:pPr>
        <w:pStyle w:val="Titre1"/>
        <w:spacing w:after="295"/>
        <w:ind w:left="-5"/>
      </w:pPr>
      <w:r>
        <w:t>Article 7 : Conseil d'administration</w:t>
      </w:r>
    </w:p>
    <w:p w14:paraId="521C7263" w14:textId="77777777" w:rsidR="005D0661" w:rsidRDefault="00080283">
      <w:pPr>
        <w:pStyle w:val="Titre2"/>
        <w:ind w:left="-5"/>
      </w:pPr>
      <w:r>
        <w:t>Article 7.1 : Composition</w:t>
      </w:r>
    </w:p>
    <w:p w14:paraId="285D257F" w14:textId="77777777" w:rsidR="005D0661" w:rsidRDefault="00080283">
      <w:pPr>
        <w:spacing w:after="309"/>
        <w:ind w:left="-5"/>
      </w:pPr>
      <w:r>
        <w:t>L'association est dirigée par un conseil d'administration, composé du bureau de l'association, auquel peuvent s'ajouter – sur décision du bureau – des responsables de pôle.</w:t>
      </w:r>
    </w:p>
    <w:p w14:paraId="18743156" w14:textId="77777777" w:rsidR="005D0661" w:rsidRDefault="00080283">
      <w:pPr>
        <w:pStyle w:val="Titre2"/>
        <w:ind w:left="-5"/>
      </w:pPr>
      <w:r>
        <w:t>Article 7.2 : Vacance au sein du conseil</w:t>
      </w:r>
    </w:p>
    <w:p w14:paraId="3C956C8F" w14:textId="77777777" w:rsidR="005D0661" w:rsidRDefault="00080283">
      <w:pPr>
        <w:ind w:left="-5"/>
      </w:pPr>
      <w:r>
        <w:t>En cas de vacance à l'un des postes, le conseil d'administration pourvoit provisoirement au remplacement de ses membres.</w:t>
      </w:r>
    </w:p>
    <w:p w14:paraId="4B728C41" w14:textId="77777777" w:rsidR="005D0661" w:rsidRDefault="00080283">
      <w:pPr>
        <w:ind w:left="-5"/>
      </w:pPr>
      <w:r>
        <w:t>Le pouvoir des remplaçants prend fin à l'époque où devrait normalement expirer le mandat des membres remplacés.</w:t>
      </w:r>
    </w:p>
    <w:p w14:paraId="047B7F72" w14:textId="77777777" w:rsidR="005D0661" w:rsidRDefault="00080283">
      <w:pPr>
        <w:pStyle w:val="Titre2"/>
        <w:ind w:left="-5"/>
      </w:pPr>
      <w:r>
        <w:lastRenderedPageBreak/>
        <w:t>Article 7.3 : Réunions du conseil d'administration</w:t>
      </w:r>
    </w:p>
    <w:p w14:paraId="10D4E620" w14:textId="77777777" w:rsidR="005D0661" w:rsidRDefault="00080283">
      <w:pPr>
        <w:spacing w:after="390"/>
        <w:ind w:left="-5"/>
      </w:pPr>
      <w:r>
        <w:t>Le conseil d'administration peut se réunir sur convocation du président ou sur demande du tiers de ses membres.</w:t>
      </w:r>
    </w:p>
    <w:p w14:paraId="528D0575" w14:textId="77777777" w:rsidR="005D0661" w:rsidRDefault="00080283">
      <w:pPr>
        <w:pStyle w:val="Titre1"/>
        <w:ind w:left="-5"/>
      </w:pPr>
      <w:r>
        <w:t>Article 8 : Assemblées générales</w:t>
      </w:r>
    </w:p>
    <w:p w14:paraId="07173D50" w14:textId="77777777" w:rsidR="005D0661" w:rsidRDefault="00080283">
      <w:pPr>
        <w:ind w:left="-5"/>
      </w:pPr>
      <w:r>
        <w:t>Quinze jours au moins avant la date fixée, les membres sont convoqués par le secrétaire.</w:t>
      </w:r>
    </w:p>
    <w:p w14:paraId="2197D771" w14:textId="77777777" w:rsidR="005D0661" w:rsidRDefault="00080283">
      <w:pPr>
        <w:ind w:left="-5"/>
      </w:pPr>
      <w:r>
        <w:t>L'ordre du jour est indiqué sur les convocations, et ne seront traités que les sujets à l'ordre du jour. Le quorum est fixé aux deux tiers des membres ayant le droit de vote.</w:t>
      </w:r>
    </w:p>
    <w:p w14:paraId="5930D86D" w14:textId="60072457" w:rsidR="005D0661" w:rsidRDefault="00080283">
      <w:pPr>
        <w:ind w:left="-5"/>
      </w:pPr>
      <w:r>
        <w:t>Ont le droit de vote les membres actifs.</w:t>
      </w:r>
    </w:p>
    <w:p w14:paraId="41EBA749" w14:textId="77777777" w:rsidR="005D0661" w:rsidRDefault="00080283">
      <w:pPr>
        <w:ind w:left="-5"/>
      </w:pPr>
      <w:r>
        <w:t>Le secrétaire établira un procès-verbal d'assemblée générale que tout membre pourra consulter sur demande.</w:t>
      </w:r>
    </w:p>
    <w:p w14:paraId="087D859F" w14:textId="77777777" w:rsidR="005D0661" w:rsidRDefault="00080283">
      <w:pPr>
        <w:ind w:left="-5"/>
      </w:pPr>
      <w:r>
        <w:t>Les membres ne pouvant être présents en assemblée générale peuvent donner procuration à un autre membre de l'association.</w:t>
      </w:r>
    </w:p>
    <w:p w14:paraId="527BE007" w14:textId="130992EC" w:rsidR="005D0661" w:rsidRDefault="00080283">
      <w:pPr>
        <w:ind w:left="-5"/>
      </w:pPr>
      <w:r>
        <w:t>Un même membre ne peut réunir plus d’1/4 du total des membres en procurations avec un maximum de 5 procurations</w:t>
      </w:r>
      <w:r w:rsidR="00E24D2F">
        <w:t xml:space="preserve"> par personne</w:t>
      </w:r>
      <w:r w:rsidR="00AB0896">
        <w:t xml:space="preserve"> présente</w:t>
      </w:r>
      <w:r>
        <w:t>.</w:t>
      </w:r>
    </w:p>
    <w:p w14:paraId="754E6061" w14:textId="77777777" w:rsidR="005D0661" w:rsidRDefault="00080283">
      <w:pPr>
        <w:spacing w:after="396"/>
        <w:ind w:left="-5"/>
      </w:pPr>
      <w:r>
        <w:t>Les procurations doivent être présentées au bureau au début de l'assemblée générale.</w:t>
      </w:r>
    </w:p>
    <w:p w14:paraId="5AD46265" w14:textId="77777777" w:rsidR="005D0661" w:rsidRDefault="00080283">
      <w:pPr>
        <w:pStyle w:val="Titre1"/>
        <w:spacing w:after="295"/>
        <w:ind w:left="-5"/>
      </w:pPr>
      <w:r>
        <w:t>Article 9 : Assemblée générale ordinaire</w:t>
      </w:r>
    </w:p>
    <w:p w14:paraId="20CFB1F5" w14:textId="77777777" w:rsidR="005D0661" w:rsidRDefault="00080283">
      <w:pPr>
        <w:pStyle w:val="Titre2"/>
        <w:ind w:left="-5"/>
      </w:pPr>
      <w:r>
        <w:t>Article 9.1 : Généralités</w:t>
      </w:r>
    </w:p>
    <w:p w14:paraId="7B1789A2" w14:textId="77777777" w:rsidR="005D0661" w:rsidRDefault="00080283">
      <w:pPr>
        <w:spacing w:after="309"/>
        <w:ind w:left="-5"/>
      </w:pPr>
      <w:r>
        <w:t>La date est fixée par le conseil d'administration, et les membres sont convoqués selon les dispositions de l'article 8.</w:t>
      </w:r>
    </w:p>
    <w:p w14:paraId="51081678" w14:textId="77777777" w:rsidR="005D0661" w:rsidRDefault="00080283">
      <w:pPr>
        <w:pStyle w:val="Titre2"/>
        <w:ind w:left="-5"/>
      </w:pPr>
      <w:r>
        <w:t>Article 9.2 : Bilans</w:t>
      </w:r>
    </w:p>
    <w:p w14:paraId="3E52D4EF" w14:textId="77777777" w:rsidR="005D0661" w:rsidRDefault="00080283">
      <w:pPr>
        <w:ind w:left="-5"/>
      </w:pPr>
      <w:r>
        <w:t>Le président, assisté des membres du conseil d'administration, préside l'assemblée et expose la situation morale de l'association et soumet le bilan à l'approbation de l'assemblée.</w:t>
      </w:r>
    </w:p>
    <w:p w14:paraId="0ABF986A" w14:textId="77777777" w:rsidR="005D0661" w:rsidRDefault="00080283">
      <w:pPr>
        <w:spacing w:after="315"/>
        <w:ind w:left="-5"/>
      </w:pPr>
      <w:r>
        <w:t>Le trésorier rend compte de sa gestion et soumet le bilan à l'approbation de l'assemblée.</w:t>
      </w:r>
    </w:p>
    <w:p w14:paraId="7346C7D6" w14:textId="77777777" w:rsidR="005D0661" w:rsidRDefault="00080283">
      <w:pPr>
        <w:pStyle w:val="Titre2"/>
        <w:ind w:left="-5"/>
      </w:pPr>
      <w:r>
        <w:t>Article 9.3 : Renouvellement du bureau</w:t>
      </w:r>
    </w:p>
    <w:p w14:paraId="7D6D58D2" w14:textId="77777777" w:rsidR="005D0661" w:rsidRDefault="00080283">
      <w:pPr>
        <w:ind w:left="-5"/>
      </w:pPr>
      <w:r>
        <w:t>Le renouvellement est procédé après épuisement de l'ordre du jour au remplacement des membres sortants du bureau, par vote à main levée, ou si au moins un des membres le demande par scrutin secret.</w:t>
      </w:r>
    </w:p>
    <w:p w14:paraId="66F568B2" w14:textId="3C8671E9" w:rsidR="005D0661" w:rsidRDefault="00080283">
      <w:pPr>
        <w:ind w:left="-5"/>
      </w:pPr>
      <w:r>
        <w:t>La prise de fonction du nouveau bureau se fera à une date fixée lors de l’Assemblée générale ordinaire.</w:t>
      </w:r>
    </w:p>
    <w:p w14:paraId="6FBE70F8" w14:textId="77777777" w:rsidR="005D0661" w:rsidRDefault="00080283">
      <w:pPr>
        <w:pStyle w:val="Titre2"/>
        <w:ind w:left="-5"/>
      </w:pPr>
      <w:r>
        <w:lastRenderedPageBreak/>
        <w:t>Article 9.4 : Éligibilité aux postes du bureau</w:t>
      </w:r>
    </w:p>
    <w:p w14:paraId="7800C10B" w14:textId="77777777" w:rsidR="005D0661" w:rsidRDefault="00080283">
      <w:pPr>
        <w:ind w:left="-5"/>
      </w:pPr>
      <w:r>
        <w:t>La candidature aux postes du bureau se fait sous forme de liste représentant un bureau complet.</w:t>
      </w:r>
    </w:p>
    <w:p w14:paraId="4FFAB303" w14:textId="77777777" w:rsidR="005D0661" w:rsidRDefault="00080283">
      <w:pPr>
        <w:ind w:left="-5"/>
      </w:pPr>
      <w:r>
        <w:t>Sont éligibles les candidats réunissant les conditions suivantes :</w:t>
      </w:r>
    </w:p>
    <w:p w14:paraId="5FB26935" w14:textId="77777777" w:rsidR="005D0661" w:rsidRDefault="00080283">
      <w:pPr>
        <w:numPr>
          <w:ilvl w:val="0"/>
          <w:numId w:val="7"/>
        </w:numPr>
        <w:spacing w:after="14"/>
        <w:ind w:firstLine="0"/>
      </w:pPr>
      <w:r>
        <w:t>Liste couvrant tous les postes requis par l'article 6.2 ;</w:t>
      </w:r>
    </w:p>
    <w:p w14:paraId="5A7AFE67" w14:textId="3A49B345" w:rsidR="005D0661" w:rsidRDefault="00080283">
      <w:pPr>
        <w:numPr>
          <w:ilvl w:val="0"/>
          <w:numId w:val="7"/>
        </w:numPr>
        <w:spacing w:after="14"/>
        <w:ind w:firstLine="0"/>
      </w:pPr>
      <w:r>
        <w:t>Membres ayant le droit de vote</w:t>
      </w:r>
      <w:r w:rsidR="00CD33E9">
        <w:t>.</w:t>
      </w:r>
    </w:p>
    <w:p w14:paraId="108D0307" w14:textId="77777777" w:rsidR="002B6FF6" w:rsidRDefault="002B6FF6">
      <w:pPr>
        <w:spacing w:after="390"/>
        <w:ind w:left="-5"/>
      </w:pPr>
    </w:p>
    <w:p w14:paraId="040DC8D7" w14:textId="7AF127B3" w:rsidR="005D0661" w:rsidRDefault="00080283">
      <w:pPr>
        <w:spacing w:after="390"/>
        <w:ind w:left="-5"/>
      </w:pPr>
      <w:r>
        <w:t>Dans le cas où le bureau désapprouverait une candidature, la liste est malgré tout autorisée à présenter sa candidature en assemblée générale si celle-ci parvient à réunir le soutien écrit d'au moins 50% des membres ayant le droit de vote, et qu'elle respecte les autres conditions d'éligibilité.</w:t>
      </w:r>
    </w:p>
    <w:p w14:paraId="1FDE82CD" w14:textId="77777777" w:rsidR="005D0661" w:rsidRDefault="00080283">
      <w:pPr>
        <w:pStyle w:val="Titre1"/>
        <w:spacing w:after="295"/>
        <w:ind w:left="-5"/>
      </w:pPr>
      <w:r>
        <w:t>Article 10 : Assemblée générale extraordinaire</w:t>
      </w:r>
    </w:p>
    <w:p w14:paraId="364CA9C5" w14:textId="77777777" w:rsidR="005D0661" w:rsidRDefault="00080283">
      <w:pPr>
        <w:pStyle w:val="Titre2"/>
        <w:ind w:left="-5"/>
      </w:pPr>
      <w:r>
        <w:t>Article 10.1 : Généralités</w:t>
      </w:r>
    </w:p>
    <w:p w14:paraId="3619C65B" w14:textId="77777777" w:rsidR="005D0661" w:rsidRDefault="00080283">
      <w:pPr>
        <w:ind w:left="-5"/>
      </w:pPr>
      <w:r>
        <w:t>La tenue de l’assemblée générale extraordinaire peut être arrêtée :</w:t>
      </w:r>
    </w:p>
    <w:p w14:paraId="15DB5818" w14:textId="6A89796F" w:rsidR="005D0661" w:rsidRDefault="00C307E4">
      <w:pPr>
        <w:numPr>
          <w:ilvl w:val="0"/>
          <w:numId w:val="8"/>
        </w:numPr>
        <w:spacing w:after="14"/>
        <w:ind w:hanging="360"/>
      </w:pPr>
      <w:r>
        <w:t>à</w:t>
      </w:r>
      <w:r w:rsidR="00080283">
        <w:t xml:space="preserve"> l’initiative du conseil d’administration au deux tiers ;</w:t>
      </w:r>
    </w:p>
    <w:p w14:paraId="1ACF4BB1" w14:textId="412B41C8" w:rsidR="005D0661" w:rsidRDefault="00C307E4">
      <w:pPr>
        <w:numPr>
          <w:ilvl w:val="0"/>
          <w:numId w:val="8"/>
        </w:numPr>
        <w:ind w:hanging="360"/>
      </w:pPr>
      <w:r>
        <w:t>à</w:t>
      </w:r>
      <w:r w:rsidR="00080283">
        <w:t xml:space="preserve"> la demande d’un effectif d’au moins 51 % des membres votants.</w:t>
      </w:r>
    </w:p>
    <w:p w14:paraId="1D9776E8" w14:textId="77777777" w:rsidR="005D0661" w:rsidRDefault="00080283">
      <w:pPr>
        <w:spacing w:after="309"/>
        <w:ind w:left="-5"/>
      </w:pPr>
      <w:r>
        <w:t>L’assemblée générale extraordinaire se déroule selon les mêmes modalités définies dans l’article 9 sur les assemblées générales ordinaires.</w:t>
      </w:r>
    </w:p>
    <w:p w14:paraId="56B95F32" w14:textId="77777777" w:rsidR="005D0661" w:rsidRDefault="00080283">
      <w:pPr>
        <w:pStyle w:val="Titre2"/>
        <w:ind w:left="-5"/>
      </w:pPr>
      <w:r>
        <w:t>Article 10.2 : Convocation par le conseil d’administration</w:t>
      </w:r>
    </w:p>
    <w:p w14:paraId="2085F4DB" w14:textId="77777777" w:rsidR="005D0661" w:rsidRDefault="00080283">
      <w:pPr>
        <w:spacing w:after="305"/>
        <w:ind w:left="-5"/>
      </w:pPr>
      <w:r>
        <w:t>Le conseil d’administration peut, s’il le juge nécessaire, convoquer une assemblée générale extraordinaire.</w:t>
      </w:r>
    </w:p>
    <w:p w14:paraId="4E0F3A6B" w14:textId="77777777" w:rsidR="005D0661" w:rsidRDefault="00080283">
      <w:pPr>
        <w:pStyle w:val="Titre2"/>
        <w:ind w:left="-5"/>
      </w:pPr>
      <w:r>
        <w:t>Article 10.3 : Convocation à la demande des membres votants</w:t>
      </w:r>
    </w:p>
    <w:p w14:paraId="3940F1F0" w14:textId="77777777" w:rsidR="005D0661" w:rsidRDefault="00080283">
      <w:pPr>
        <w:ind w:left="-5"/>
      </w:pPr>
      <w:r>
        <w:t>Le conseil d’administration dispose d’un délai de deux semaines, à compter de la réception de la demande, pour fixer la date de l’assemblée générale extraordinaire ; ladite assemblée devant être tenue dans un délai de deux mois suivant la demande.</w:t>
      </w:r>
    </w:p>
    <w:p w14:paraId="0B8E6094" w14:textId="77777777" w:rsidR="005D0661" w:rsidRDefault="00080283">
      <w:pPr>
        <w:ind w:left="-5"/>
      </w:pPr>
      <w:r>
        <w:t>Le conseil d’administration devra également informer tous les membres votants de la demande de convocation dès la réception de cette dernière.</w:t>
      </w:r>
    </w:p>
    <w:p w14:paraId="701BBFD1" w14:textId="77777777" w:rsidR="005D0661" w:rsidRDefault="00080283">
      <w:pPr>
        <w:ind w:left="-5"/>
      </w:pPr>
      <w:r>
        <w:t>Dans le cas où le conseil d’administration dépasserait le délai de deux semaines imposées, la convocation pourra être définie à l’initiative d’un effectif de 51 % des membres votants.</w:t>
      </w:r>
    </w:p>
    <w:p w14:paraId="739A9BA6" w14:textId="77777777" w:rsidR="005D0661" w:rsidRDefault="00080283">
      <w:pPr>
        <w:pStyle w:val="Titre1"/>
        <w:ind w:left="-5"/>
      </w:pPr>
      <w:r>
        <w:lastRenderedPageBreak/>
        <w:t>Article 11 : Règlement intérieur</w:t>
      </w:r>
    </w:p>
    <w:p w14:paraId="0D5230B6" w14:textId="77777777" w:rsidR="005D0661" w:rsidRDefault="00080283">
      <w:pPr>
        <w:ind w:left="-5"/>
      </w:pPr>
      <w:r>
        <w:t>Un règlement intérieur peut être établi par le conseil d'administration, qui le fait alors approuver par l'assemblée générale.</w:t>
      </w:r>
    </w:p>
    <w:p w14:paraId="25235DE8" w14:textId="77777777" w:rsidR="005D0661" w:rsidRDefault="00080283">
      <w:pPr>
        <w:spacing w:after="390"/>
        <w:ind w:left="-5"/>
      </w:pPr>
      <w:r>
        <w:t>Ce règlement couvre les points non prévus par les présents statuts pouvant avoir trait à l'administration de l'association.</w:t>
      </w:r>
    </w:p>
    <w:p w14:paraId="58D65210" w14:textId="77777777" w:rsidR="005D0661" w:rsidRDefault="00080283">
      <w:pPr>
        <w:pStyle w:val="Titre1"/>
        <w:ind w:left="-5"/>
      </w:pPr>
      <w:r>
        <w:t>Article 12 : Dissolution</w:t>
      </w:r>
    </w:p>
    <w:p w14:paraId="103EAB68" w14:textId="77777777" w:rsidR="006D0F1E" w:rsidRDefault="00BB106A" w:rsidP="006D0F1E">
      <w:r>
        <w:t>En cas de dissolution prononcée par au moins deux tiers des membres votants à l’assemblée générale et ayant le droit de vote, des liquidateurs seront nommés par celle-ci et l’actif est dévolu conformément à l’article 9 de la loi du 1</w:t>
      </w:r>
      <w:r w:rsidRPr="00BB106A">
        <w:rPr>
          <w:vertAlign w:val="superscript"/>
        </w:rPr>
        <w:t>er</w:t>
      </w:r>
      <w:r>
        <w:t xml:space="preserve"> juillet 1901 et au décret du 16 août 1901.</w:t>
      </w:r>
    </w:p>
    <w:p w14:paraId="40506D0A" w14:textId="77777777" w:rsidR="006D0F1E" w:rsidRDefault="006D0F1E" w:rsidP="006D0F1E"/>
    <w:p w14:paraId="41D98CC3" w14:textId="77777777" w:rsidR="006D0F1E" w:rsidRDefault="006D0F1E" w:rsidP="006D0F1E"/>
    <w:p w14:paraId="31B7A1DD" w14:textId="6902C66F" w:rsidR="006D0F1E" w:rsidRPr="006D0F1E" w:rsidRDefault="006D0F1E" w:rsidP="006D0F1E">
      <w:pPr>
        <w:sectPr w:rsidR="006D0F1E" w:rsidRPr="006D0F1E" w:rsidSect="00D04F81">
          <w:headerReference w:type="even" r:id="rId7"/>
          <w:headerReference w:type="default" r:id="rId8"/>
          <w:headerReference w:type="first" r:id="rId9"/>
          <w:pgSz w:w="11920" w:h="16840"/>
          <w:pgMar w:top="1486" w:right="1454" w:bottom="1708" w:left="1440" w:header="966" w:footer="720" w:gutter="0"/>
          <w:cols w:space="720"/>
        </w:sectPr>
      </w:pPr>
    </w:p>
    <w:p w14:paraId="2A0D8255" w14:textId="77777777" w:rsidR="006D0F1E" w:rsidRDefault="00BB106A" w:rsidP="006D0F1E">
      <w:pPr>
        <w:spacing w:after="0"/>
      </w:pPr>
      <w:r w:rsidRPr="00BB106A">
        <w:rPr>
          <w:b/>
          <w:bCs/>
        </w:rPr>
        <w:t>Le Président</w:t>
      </w:r>
      <w:r>
        <w:t>, POINAMA Samuel, fait le 03/02/2024 à VILLEJUIF (94)</w:t>
      </w:r>
    </w:p>
    <w:p w14:paraId="260A2288" w14:textId="1A3623F1" w:rsidR="00BB106A" w:rsidRPr="006D0F1E" w:rsidRDefault="00BB106A" w:rsidP="006D0F1E">
      <w:pPr>
        <w:spacing w:after="0"/>
      </w:pPr>
      <w:r w:rsidRPr="00BB106A">
        <w:rPr>
          <w:i/>
          <w:iCs/>
        </w:rPr>
        <w:t>(Mention lu et approuvé)</w:t>
      </w:r>
    </w:p>
    <w:p w14:paraId="6DDB7540" w14:textId="77777777" w:rsidR="00BB106A" w:rsidRDefault="00BB106A" w:rsidP="006D0F1E">
      <w:pPr>
        <w:spacing w:after="0"/>
      </w:pPr>
      <w:r w:rsidRPr="005C4D4D">
        <w:rPr>
          <w:b/>
          <w:bCs/>
        </w:rPr>
        <w:t>Le Secrétaire</w:t>
      </w:r>
      <w:r>
        <w:t>, MORIAMEZ Eliott, fait le 03/02/2024 à VILLEJUIF (94)</w:t>
      </w:r>
    </w:p>
    <w:p w14:paraId="172DFAC9" w14:textId="77777777" w:rsidR="00BB106A" w:rsidRPr="00BB106A" w:rsidRDefault="00BB106A" w:rsidP="00BB106A">
      <w:pPr>
        <w:rPr>
          <w:i/>
          <w:iCs/>
        </w:rPr>
      </w:pPr>
      <w:r w:rsidRPr="00BB106A">
        <w:rPr>
          <w:i/>
          <w:iCs/>
        </w:rPr>
        <w:t>(Mention lu et approuvé)</w:t>
      </w:r>
    </w:p>
    <w:p w14:paraId="6CC97426" w14:textId="77777777" w:rsidR="006D0F1E" w:rsidRDefault="006D0F1E" w:rsidP="00BB106A">
      <w:pPr>
        <w:rPr>
          <w:b/>
          <w:bCs/>
        </w:rPr>
        <w:sectPr w:rsidR="006D0F1E" w:rsidSect="00D04F81">
          <w:type w:val="continuous"/>
          <w:pgSz w:w="11920" w:h="16840"/>
          <w:pgMar w:top="1486" w:right="1454" w:bottom="1708" w:left="1440" w:header="966" w:footer="720" w:gutter="0"/>
          <w:cols w:num="2" w:space="720"/>
        </w:sectPr>
      </w:pPr>
    </w:p>
    <w:p w14:paraId="3B3315AE" w14:textId="77777777" w:rsidR="006D0F1E" w:rsidRDefault="006D0F1E" w:rsidP="00BB106A"/>
    <w:p w14:paraId="66D194BF" w14:textId="79ABDA06" w:rsidR="006D0F1E" w:rsidRDefault="00570CDC" w:rsidP="00BB106A">
      <w:r>
        <w:rPr>
          <w:noProof/>
        </w:rPr>
        <mc:AlternateContent>
          <mc:Choice Requires="wpi">
            <w:drawing>
              <wp:anchor distT="0" distB="0" distL="114300" distR="114300" simplePos="0" relativeHeight="251659264" behindDoc="0" locked="0" layoutInCell="1" allowOverlap="1" wp14:anchorId="3C6D6D07" wp14:editId="38C32A6E">
                <wp:simplePos x="0" y="0"/>
                <wp:positionH relativeFrom="column">
                  <wp:posOffset>3716020</wp:posOffset>
                </wp:positionH>
                <wp:positionV relativeFrom="paragraph">
                  <wp:posOffset>-323850</wp:posOffset>
                </wp:positionV>
                <wp:extent cx="1258560" cy="882360"/>
                <wp:effectExtent l="57150" t="57150" r="37465" b="51435"/>
                <wp:wrapNone/>
                <wp:docPr id="4" name="Encre 4"/>
                <wp:cNvGraphicFramePr/>
                <a:graphic xmlns:a="http://schemas.openxmlformats.org/drawingml/2006/main">
                  <a:graphicData uri="http://schemas.microsoft.com/office/word/2010/wordprocessingInk">
                    <w14:contentPart bwMode="auto" r:id="rId10">
                      <w14:nvContentPartPr>
                        <w14:cNvContentPartPr/>
                      </w14:nvContentPartPr>
                      <w14:xfrm>
                        <a:off x="0" y="0"/>
                        <a:ext cx="1258560" cy="882360"/>
                      </w14:xfrm>
                    </w14:contentPart>
                  </a:graphicData>
                </a:graphic>
              </wp:anchor>
            </w:drawing>
          </mc:Choice>
          <mc:Fallback xmlns:w16du="http://schemas.microsoft.com/office/word/2023/wordml/word16du">
            <w:pict>
              <v:shapetype w14:anchorId="77081A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 o:spid="_x0000_s1026" type="#_x0000_t75" style="position:absolute;margin-left:291.9pt;margin-top:-26.2pt;width:100.55pt;height:70.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">
                <v:imagedata r:id="rId11" o:title=""/>
              </v:shape>
            </w:pict>
          </mc:Fallback>
        </mc:AlternateContent>
      </w:r>
    </w:p>
    <w:p w14:paraId="0482CE00" w14:textId="1DF4874C" w:rsidR="006D0F1E" w:rsidRDefault="006D0F1E" w:rsidP="00BB106A"/>
    <w:p w14:paraId="7B24F530" w14:textId="50D80C2B" w:rsidR="006D0F1E" w:rsidRPr="006D0F1E" w:rsidRDefault="00570CDC" w:rsidP="00BB106A">
      <w:r>
        <w:rPr>
          <w:noProof/>
        </w:rPr>
        <mc:AlternateContent>
          <mc:Choice Requires="wps">
            <w:drawing>
              <wp:anchor distT="45720" distB="45720" distL="114300" distR="114300" simplePos="0" relativeHeight="251660288" behindDoc="0" locked="0" layoutInCell="1" allowOverlap="1" wp14:anchorId="0C8D5157" wp14:editId="4C2E5140">
                <wp:simplePos x="0" y="0"/>
                <wp:positionH relativeFrom="column">
                  <wp:posOffset>2971800</wp:posOffset>
                </wp:positionH>
                <wp:positionV relativeFrom="paragraph">
                  <wp:posOffset>6350</wp:posOffset>
                </wp:positionV>
                <wp:extent cx="2747010" cy="372745"/>
                <wp:effectExtent l="0" t="0" r="0" b="8255"/>
                <wp:wrapSquare wrapText="bothSides"/>
                <wp:docPr id="5" name="Zone de texte 5"/>
                <wp:cNvGraphicFramePr/>
                <a:graphic xmlns:a="http://schemas.openxmlformats.org/drawingml/2006/main">
                  <a:graphicData uri="http://schemas.microsoft.com/office/word/2010/wordprocessingShape">
                    <wps:wsp>
                      <wps:cNvSpPr txBox="1"/>
                      <wps:spPr>
                        <a:xfrm>
                          <a:off x="0" y="0"/>
                          <a:ext cx="2747010" cy="3727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D9353B" w14:textId="77777777" w:rsidR="00570CDC" w:rsidRDefault="00570CDC" w:rsidP="00570CDC">
                            <w:r>
                              <w:t>Lu et approuvé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C8D5157" id="_x0000_t202" coordsize="21600,21600" o:spt="202" path="m,l,21600r21600,l21600,xe">
                <v:stroke joinstyle="miter"/>
                <v:path gradientshapeok="t" o:connecttype="rect"/>
              </v:shapetype>
              <v:shape id="Zone de texte 5" o:spid="_x0000_s1026" type="#_x0000_t202" style="position:absolute;left:0;text-align:left;margin-left:234pt;margin-top:.5pt;width:216.3pt;height:29.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" filled="f" stroked="f">
                <v:textbox>
                  <w:txbxContent>
                    <w:p w14:paraId="0BD9353B" w14:textId="77777777" w:rsidR="00570CDC" w:rsidRDefault="00570CDC" w:rsidP="00570CDC">
                      <w:r>
                        <w:t>Lu et approuvé</w:t>
                      </w:r>
                    </w:p>
                  </w:txbxContent>
                </v:textbox>
                <w10:wrap type="square"/>
              </v:shape>
            </w:pict>
          </mc:Fallback>
        </mc:AlternateContent>
      </w:r>
    </w:p>
    <w:p w14:paraId="31D38C54" w14:textId="77777777" w:rsidR="006D0F1E" w:rsidRDefault="006D0F1E" w:rsidP="00BB106A">
      <w:pPr>
        <w:rPr>
          <w:b/>
          <w:bCs/>
        </w:rPr>
        <w:sectPr w:rsidR="006D0F1E" w:rsidSect="00D04F81">
          <w:type w:val="continuous"/>
          <w:pgSz w:w="11920" w:h="16840"/>
          <w:pgMar w:top="1486" w:right="1454" w:bottom="1708" w:left="1440" w:header="966" w:footer="720" w:gutter="0"/>
          <w:cols w:space="720"/>
        </w:sectPr>
      </w:pPr>
    </w:p>
    <w:p w14:paraId="59FA9F19" w14:textId="1715C077" w:rsidR="00BB106A" w:rsidRDefault="00BB106A" w:rsidP="006D0F1E">
      <w:pPr>
        <w:spacing w:after="0"/>
      </w:pPr>
      <w:r w:rsidRPr="005C4D4D">
        <w:rPr>
          <w:b/>
          <w:bCs/>
        </w:rPr>
        <w:t>Le Trésorier</w:t>
      </w:r>
      <w:r>
        <w:t>, MOREL Nathan, fait le 03/02/2024 à VILLEJUIF (94)</w:t>
      </w:r>
    </w:p>
    <w:p w14:paraId="7EB6771E" w14:textId="77777777" w:rsidR="00BB106A" w:rsidRPr="00BB106A" w:rsidRDefault="00BB106A" w:rsidP="00BB106A">
      <w:pPr>
        <w:rPr>
          <w:i/>
          <w:iCs/>
        </w:rPr>
      </w:pPr>
      <w:r w:rsidRPr="00BB106A">
        <w:rPr>
          <w:i/>
          <w:iCs/>
        </w:rPr>
        <w:t>(Mention lu et approuvé)</w:t>
      </w:r>
    </w:p>
    <w:p w14:paraId="3904AF76" w14:textId="32ED9F97" w:rsidR="00BB106A" w:rsidRDefault="00BB106A" w:rsidP="006D0F1E">
      <w:pPr>
        <w:spacing w:after="0"/>
      </w:pPr>
      <w:r w:rsidRPr="005C4D4D">
        <w:rPr>
          <w:b/>
          <w:bCs/>
        </w:rPr>
        <w:t>Le Vice-président</w:t>
      </w:r>
      <w:r>
        <w:t>, BOUDJEDID</w:t>
      </w:r>
      <w:r w:rsidR="005C4D4D">
        <w:t xml:space="preserve"> Julien</w:t>
      </w:r>
      <w:r>
        <w:t>, fait le 03/02/2024 à VILLEJUIF (94)</w:t>
      </w:r>
    </w:p>
    <w:p w14:paraId="586351C4" w14:textId="484A00AF" w:rsidR="00BB106A" w:rsidRPr="00BB106A" w:rsidRDefault="00BB106A" w:rsidP="00BB106A">
      <w:pPr>
        <w:rPr>
          <w:i/>
          <w:iCs/>
        </w:rPr>
        <w:sectPr w:rsidR="00BB106A" w:rsidRPr="00BB106A" w:rsidSect="00D04F81">
          <w:type w:val="continuous"/>
          <w:pgSz w:w="11920" w:h="16840"/>
          <w:pgMar w:top="1486" w:right="1454" w:bottom="1708" w:left="1440" w:header="966" w:footer="720" w:gutter="0"/>
          <w:cols w:num="2" w:space="720"/>
        </w:sectPr>
      </w:pPr>
      <w:r w:rsidRPr="00BB106A">
        <w:rPr>
          <w:i/>
          <w:iCs/>
        </w:rPr>
        <w:t>(Mention lu et approuvé)</w:t>
      </w:r>
    </w:p>
    <w:p w14:paraId="541EE3E7" w14:textId="324F1BD0" w:rsidR="00C46F57" w:rsidRDefault="007E02EA" w:rsidP="00BB106A">
      <w:pPr>
        <w:spacing w:after="0" w:line="259" w:lineRule="auto"/>
        <w:ind w:left="0" w:right="-34" w:firstLine="0"/>
        <w:jc w:val="left"/>
      </w:pPr>
      <w:r>
        <w:rPr>
          <w:noProof/>
        </w:rPr>
        <w:drawing>
          <wp:inline distT="0" distB="0" distL="0" distR="0" wp14:anchorId="21AA22A8" wp14:editId="5ABF51C7">
            <wp:extent cx="1895475" cy="1152525"/>
            <wp:effectExtent l="0" t="0" r="9525" b="9525"/>
            <wp:docPr id="7377161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5475" cy="1152525"/>
                    </a:xfrm>
                    <a:prstGeom prst="rect">
                      <a:avLst/>
                    </a:prstGeom>
                    <a:noFill/>
                    <a:ln>
                      <a:noFill/>
                    </a:ln>
                  </pic:spPr>
                </pic:pic>
              </a:graphicData>
            </a:graphic>
          </wp:inline>
        </w:drawing>
      </w:r>
    </w:p>
    <w:p w14:paraId="65D3FE8F" w14:textId="42448C18" w:rsidR="007E02EA" w:rsidRDefault="007E02EA" w:rsidP="00BB106A">
      <w:pPr>
        <w:spacing w:after="0" w:line="259" w:lineRule="auto"/>
        <w:ind w:left="0" w:right="-34" w:firstLine="0"/>
        <w:jc w:val="left"/>
      </w:pPr>
      <w:r>
        <w:t>Lu et approuvé</w:t>
      </w:r>
    </w:p>
    <w:sectPr w:rsidR="007E02EA" w:rsidSect="00D04F81">
      <w:type w:val="continuous"/>
      <w:pgSz w:w="11920" w:h="16840"/>
      <w:pgMar w:top="1486" w:right="1454" w:bottom="1708" w:left="1440" w:header="9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ADD17" w14:textId="77777777" w:rsidR="00D04F81" w:rsidRDefault="00D04F81">
      <w:pPr>
        <w:spacing w:after="0" w:line="240" w:lineRule="auto"/>
      </w:pPr>
      <w:r>
        <w:separator/>
      </w:r>
    </w:p>
  </w:endnote>
  <w:endnote w:type="continuationSeparator" w:id="0">
    <w:p w14:paraId="36AB50B5" w14:textId="77777777" w:rsidR="00D04F81" w:rsidRDefault="00D04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919A2" w14:textId="77777777" w:rsidR="00D04F81" w:rsidRDefault="00D04F81">
      <w:pPr>
        <w:spacing w:after="0" w:line="240" w:lineRule="auto"/>
      </w:pPr>
      <w:r>
        <w:separator/>
      </w:r>
    </w:p>
  </w:footnote>
  <w:footnote w:type="continuationSeparator" w:id="0">
    <w:p w14:paraId="648ED20B" w14:textId="77777777" w:rsidR="00D04F81" w:rsidRDefault="00D04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FC48D" w14:textId="77777777" w:rsidR="005D0661" w:rsidRDefault="00080283">
    <w:pPr>
      <w:spacing w:after="0" w:line="259" w:lineRule="auto"/>
      <w:ind w:left="720" w:firstLine="0"/>
      <w:jc w:val="left"/>
    </w:pPr>
    <w:r>
      <w:t>à Villejuif le 07 / 04 /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61CDA" w14:textId="4B93BCC2" w:rsidR="005D0661" w:rsidRDefault="00080283">
    <w:pPr>
      <w:spacing w:after="0" w:line="259" w:lineRule="auto"/>
      <w:ind w:left="720" w:firstLine="0"/>
      <w:jc w:val="left"/>
    </w:pPr>
    <w:r>
      <w:t>à Villejuif le 0</w:t>
    </w:r>
    <w:r w:rsidR="005D1A62">
      <w:t>3</w:t>
    </w:r>
    <w:r>
      <w:t xml:space="preserve"> / 0</w:t>
    </w:r>
    <w:r w:rsidR="005D1A62">
      <w:t>2</w:t>
    </w:r>
    <w:r>
      <w:t xml:space="preserve"> / 202</w:t>
    </w:r>
    <w:r w:rsidR="005D1A62">
      <w:t>4</w:t>
    </w:r>
  </w:p>
  <w:p w14:paraId="5E62D5E4" w14:textId="77777777" w:rsidR="005D1A62" w:rsidRDefault="005D1A62" w:rsidP="005D1A62">
    <w:pPr>
      <w:spacing w:after="0" w:line="259" w:lineRule="auto"/>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22A1F" w14:textId="77777777" w:rsidR="005D0661" w:rsidRDefault="00080283">
    <w:pPr>
      <w:spacing w:after="0" w:line="259" w:lineRule="auto"/>
      <w:ind w:left="720" w:firstLine="0"/>
      <w:jc w:val="left"/>
    </w:pPr>
    <w:r>
      <w:t>à Villejuif le 07 / 04 /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10FB"/>
    <w:multiLevelType w:val="hybridMultilevel"/>
    <w:tmpl w:val="588E91BC"/>
    <w:lvl w:ilvl="0" w:tplc="5A0C000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9E72B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D2C29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EBA41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F4B61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901B4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B7A3C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287CD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DAA5A0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292270"/>
    <w:multiLevelType w:val="hybridMultilevel"/>
    <w:tmpl w:val="9BF21972"/>
    <w:lvl w:ilvl="0" w:tplc="78D4F84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82215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E7A51E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B36D89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F2F9C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1AE525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66C1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FEB0E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46499F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B5757EE"/>
    <w:multiLevelType w:val="hybridMultilevel"/>
    <w:tmpl w:val="04E87B6E"/>
    <w:lvl w:ilvl="0" w:tplc="9C36294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1CC39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8003F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D2087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FC34F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5022FB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068D3E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365F7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DE9B2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E7F6C0F"/>
    <w:multiLevelType w:val="hybridMultilevel"/>
    <w:tmpl w:val="816A59C2"/>
    <w:lvl w:ilvl="0" w:tplc="E8D03A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04FB5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16A72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BEA6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503E4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243AA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202D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4C7EF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B4AB9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634714E"/>
    <w:multiLevelType w:val="hybridMultilevel"/>
    <w:tmpl w:val="3D762264"/>
    <w:lvl w:ilvl="0" w:tplc="C0982B9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8A965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20CF4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E80D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AE1E8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EA3F5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C7CD5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2C37A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9A5CC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C58222A"/>
    <w:multiLevelType w:val="hybridMultilevel"/>
    <w:tmpl w:val="95C2C6F2"/>
    <w:lvl w:ilvl="0" w:tplc="D8B680C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5C3DF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3CE754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520A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9EE7E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2DCDE4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6C375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2CA68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E883CE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4406ECC"/>
    <w:multiLevelType w:val="hybridMultilevel"/>
    <w:tmpl w:val="8F40058C"/>
    <w:lvl w:ilvl="0" w:tplc="2982E9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4CD94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92CC3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460F39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B4B14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0D6DE6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B9C2AE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74CD6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38D30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AB8040E"/>
    <w:multiLevelType w:val="hybridMultilevel"/>
    <w:tmpl w:val="6196354C"/>
    <w:lvl w:ilvl="0" w:tplc="2CBC8B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1C13B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410AF8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3825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DE550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A7444E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FEB3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14FB0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7E40B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960186329">
    <w:abstractNumId w:val="5"/>
  </w:num>
  <w:num w:numId="2" w16cid:durableId="1714496556">
    <w:abstractNumId w:val="6"/>
  </w:num>
  <w:num w:numId="3" w16cid:durableId="82797392">
    <w:abstractNumId w:val="0"/>
  </w:num>
  <w:num w:numId="4" w16cid:durableId="518660071">
    <w:abstractNumId w:val="1"/>
  </w:num>
  <w:num w:numId="5" w16cid:durableId="372777271">
    <w:abstractNumId w:val="3"/>
  </w:num>
  <w:num w:numId="6" w16cid:durableId="882596338">
    <w:abstractNumId w:val="4"/>
  </w:num>
  <w:num w:numId="7" w16cid:durableId="475951644">
    <w:abstractNumId w:val="7"/>
  </w:num>
  <w:num w:numId="8" w16cid:durableId="1575122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661"/>
    <w:rsid w:val="00080283"/>
    <w:rsid w:val="00094C4B"/>
    <w:rsid w:val="000D500B"/>
    <w:rsid w:val="001A21E1"/>
    <w:rsid w:val="001A2C16"/>
    <w:rsid w:val="001D54B8"/>
    <w:rsid w:val="00290C8D"/>
    <w:rsid w:val="002B6FF6"/>
    <w:rsid w:val="003012DF"/>
    <w:rsid w:val="003E6B93"/>
    <w:rsid w:val="00431FCD"/>
    <w:rsid w:val="00570CDC"/>
    <w:rsid w:val="005C4D4D"/>
    <w:rsid w:val="005D0661"/>
    <w:rsid w:val="005D1A62"/>
    <w:rsid w:val="006B5296"/>
    <w:rsid w:val="006D0F1E"/>
    <w:rsid w:val="006E54D9"/>
    <w:rsid w:val="007E02EA"/>
    <w:rsid w:val="00935C5D"/>
    <w:rsid w:val="00990E78"/>
    <w:rsid w:val="00AB0896"/>
    <w:rsid w:val="00AB5204"/>
    <w:rsid w:val="00BB106A"/>
    <w:rsid w:val="00C307E4"/>
    <w:rsid w:val="00C46F57"/>
    <w:rsid w:val="00CD33E9"/>
    <w:rsid w:val="00D04F81"/>
    <w:rsid w:val="00D218B6"/>
    <w:rsid w:val="00D71154"/>
    <w:rsid w:val="00E24D2F"/>
    <w:rsid w:val="00EB4094"/>
    <w:rsid w:val="00F27C3F"/>
    <w:rsid w:val="00F95374"/>
    <w:rsid w:val="00FE789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AF0A"/>
  <w15:docId w15:val="{BA275D04-EB91-4F1C-B85D-5E5A0DE3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C5D"/>
    <w:pPr>
      <w:spacing w:after="211" w:line="292" w:lineRule="auto"/>
      <w:ind w:left="10" w:hanging="10"/>
      <w:jc w:val="both"/>
    </w:pPr>
    <w:rPr>
      <w:rFonts w:ascii="Arial" w:eastAsia="Arial" w:hAnsi="Arial" w:cs="Arial"/>
      <w:color w:val="000000"/>
    </w:rPr>
  </w:style>
  <w:style w:type="paragraph" w:styleId="Titre1">
    <w:name w:val="heading 1"/>
    <w:next w:val="Normal"/>
    <w:link w:val="Titre1Car"/>
    <w:uiPriority w:val="9"/>
    <w:qFormat/>
    <w:pPr>
      <w:keepNext/>
      <w:keepLines/>
      <w:spacing w:after="194"/>
      <w:ind w:left="10" w:hanging="10"/>
      <w:outlineLvl w:val="0"/>
    </w:pPr>
    <w:rPr>
      <w:rFonts w:ascii="Arial" w:eastAsia="Arial" w:hAnsi="Arial" w:cs="Arial"/>
      <w:color w:val="434343"/>
      <w:sz w:val="28"/>
    </w:rPr>
  </w:style>
  <w:style w:type="paragraph" w:styleId="Titre2">
    <w:name w:val="heading 2"/>
    <w:next w:val="Normal"/>
    <w:link w:val="Titre2Car"/>
    <w:uiPriority w:val="9"/>
    <w:unhideWhenUsed/>
    <w:qFormat/>
    <w:pPr>
      <w:keepNext/>
      <w:keepLines/>
      <w:spacing w:after="227"/>
      <w:ind w:left="10" w:hanging="10"/>
      <w:outlineLvl w:val="1"/>
    </w:pPr>
    <w:rPr>
      <w:rFonts w:ascii="Arial" w:eastAsia="Arial" w:hAnsi="Arial" w:cs="Arial"/>
      <w:color w:val="666666"/>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Arial" w:eastAsia="Arial" w:hAnsi="Arial" w:cs="Arial"/>
      <w:color w:val="666666"/>
      <w:sz w:val="24"/>
    </w:rPr>
  </w:style>
  <w:style w:type="character" w:customStyle="1" w:styleId="Titre1Car">
    <w:name w:val="Titre 1 Car"/>
    <w:link w:val="Titre1"/>
    <w:rPr>
      <w:rFonts w:ascii="Arial" w:eastAsia="Arial" w:hAnsi="Arial" w:cs="Arial"/>
      <w:color w:val="434343"/>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3012DF"/>
    <w:pPr>
      <w:ind w:left="720"/>
      <w:contextualSpacing/>
    </w:pPr>
  </w:style>
  <w:style w:type="paragraph" w:styleId="Pieddepage">
    <w:name w:val="footer"/>
    <w:basedOn w:val="Normal"/>
    <w:link w:val="PieddepageCar"/>
    <w:uiPriority w:val="99"/>
    <w:unhideWhenUsed/>
    <w:rsid w:val="005D1A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D1A62"/>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0T15:50:54.063"/>
    </inkml:context>
    <inkml:brush xml:id="br0">
      <inkml:brushProperty name="width" value="0.04991" units="cm"/>
      <inkml:brushProperty name="height" value="0.04991" units="cm"/>
    </inkml:brush>
  </inkml:definitions>
  <inkml:trace contextRef="#ctx0" brushRef="#br0">1660 2450,'0'0,"132"-66,-8-10,-49 31,86-83,-57 46,122-125,-198 182,193-206,-125 104,-16 22,20-83,-77 143,20-31,-13-5,-27 74,-3-71,-85 33,26 13,-261 98,235-48,-106 108,-70 10,246-129,-150 104,93-59,22-16,-16-3,46-23,7 2,-8 10,20-22,200-121,-14 14,-83 48,85-51,-127 75,13-7,-18 9,-55 33,33-11,-40 33,3-11,-217 198,158-148,-183 121,-19 6,259-184,-164 113,100-55,40-36,-36 29,41-34,17-19,-3 20,10-21,201-91,105-87,-191 112,328-211,-264 164,30-74,101-123,-282 282,145-233,-90 103,-54 104,5-57,-19 64,-50 15,-218 42,227-10,-454 152,24 46,329-144,-412 210,296-146,-9 71,-155 75,373-243,-240 187,105-56,131-118,-61 75,52-56,52-19,7 20,-9-46,-2-9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1360</Words>
  <Characters>7482</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Status modifiables</vt:lpstr>
      <vt:lpstr>Status modifiables</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modifiables</dc:title>
  <dc:subject/>
  <dc:creator>Eliott Moriamez</dc:creator>
  <cp:keywords/>
  <cp:lastModifiedBy>Nathan MOREL</cp:lastModifiedBy>
  <cp:revision>29</cp:revision>
  <dcterms:created xsi:type="dcterms:W3CDTF">2024-02-03T21:30:00Z</dcterms:created>
  <dcterms:modified xsi:type="dcterms:W3CDTF">2024-02-25T21:28:00Z</dcterms:modified>
</cp:coreProperties>
</file>