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13F2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rFonts w:eastAsia="Times New Roman"/>
          <w:b/>
          <w:sz w:val="24"/>
          <w:szCs w:val="24"/>
        </w:rPr>
      </w:pPr>
    </w:p>
    <w:p w14:paraId="7B18038D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Proposta de Projeto Integrador </w:t>
      </w:r>
    </w:p>
    <w:p w14:paraId="634D33D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</w:p>
    <w:p w14:paraId="23CB274F" w14:textId="7EF903CA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Data: </w:t>
      </w:r>
      <w:r w:rsidR="00612A31">
        <w:rPr>
          <w:b/>
          <w:sz w:val="24"/>
          <w:szCs w:val="24"/>
        </w:rPr>
        <w:t>20</w:t>
      </w:r>
      <w:r w:rsidRPr="00612A31">
        <w:rPr>
          <w:b/>
          <w:sz w:val="24"/>
          <w:szCs w:val="24"/>
        </w:rPr>
        <w:t xml:space="preserve">/03/2024   </w:t>
      </w:r>
    </w:p>
    <w:p w14:paraId="43AFD7DE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BF93524" w14:textId="11B456E7" w:rsidR="00AF08EB" w:rsidRDefault="00000000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  <w:r w:rsidRPr="00612A31">
        <w:rPr>
          <w:b/>
          <w:sz w:val="24"/>
          <w:szCs w:val="24"/>
        </w:rPr>
        <w:t xml:space="preserve">Grupo: </w:t>
      </w:r>
      <w:proofErr w:type="spellStart"/>
      <w:r w:rsidRPr="00612A31">
        <w:rPr>
          <w:sz w:val="24"/>
          <w:szCs w:val="24"/>
        </w:rPr>
        <w:t>SearchBytes</w:t>
      </w:r>
      <w:proofErr w:type="spellEnd"/>
      <w:r w:rsidRPr="00612A31">
        <w:rPr>
          <w:sz w:val="24"/>
          <w:szCs w:val="24"/>
        </w:rPr>
        <w:t xml:space="preserve">     </w:t>
      </w:r>
      <w:r w:rsidRPr="00612A31">
        <w:rPr>
          <w:b/>
          <w:sz w:val="24"/>
          <w:szCs w:val="24"/>
        </w:rPr>
        <w:t xml:space="preserve">Nome Projeto: </w:t>
      </w:r>
      <w:proofErr w:type="spellStart"/>
      <w:r w:rsidRPr="00612A31">
        <w:rPr>
          <w:sz w:val="24"/>
          <w:szCs w:val="24"/>
        </w:rPr>
        <w:t>TeacherDesk</w:t>
      </w:r>
      <w:proofErr w:type="spellEnd"/>
      <w:r w:rsidRPr="00612A31">
        <w:rPr>
          <w:sz w:val="24"/>
          <w:szCs w:val="24"/>
        </w:rPr>
        <w:t xml:space="preserve">     </w:t>
      </w:r>
      <w:r w:rsidRPr="00612A31">
        <w:rPr>
          <w:b/>
          <w:sz w:val="24"/>
          <w:szCs w:val="24"/>
        </w:rPr>
        <w:t xml:space="preserve">Nome Usuário no GitHub: </w:t>
      </w:r>
      <w:proofErr w:type="spellStart"/>
      <w:r w:rsidRPr="00612A31">
        <w:rPr>
          <w:sz w:val="24"/>
          <w:szCs w:val="24"/>
        </w:rPr>
        <w:t>NathRabeloo</w:t>
      </w:r>
      <w:proofErr w:type="spellEnd"/>
    </w:p>
    <w:p w14:paraId="4E7690AB" w14:textId="77777777" w:rsidR="00612A31" w:rsidRPr="00612A31" w:rsidRDefault="00612A31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</w:p>
    <w:p w14:paraId="32788996" w14:textId="3B1437FA" w:rsidR="00AF08EB" w:rsidRPr="00612A31" w:rsidRDefault="00612A31">
      <w:pPr>
        <w:tabs>
          <w:tab w:val="center" w:pos="4419"/>
          <w:tab w:val="right" w:pos="8838"/>
        </w:tabs>
        <w:spacing w:line="240" w:lineRule="auto"/>
        <w:jc w:val="both"/>
        <w:rPr>
          <w:sz w:val="24"/>
          <w:szCs w:val="24"/>
        </w:rPr>
      </w:pPr>
      <w:r w:rsidRPr="00612A31">
        <w:rPr>
          <w:b/>
          <w:sz w:val="24"/>
          <w:szCs w:val="24"/>
        </w:rPr>
        <w:t>Grupo de Alunos:</w:t>
      </w:r>
    </w:p>
    <w:p w14:paraId="5542FB5C" w14:textId="2C83104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585"/>
        <w:gridCol w:w="4320"/>
      </w:tblGrid>
      <w:tr w:rsidR="00AF08EB" w:rsidRPr="00612A31" w14:paraId="2D1CAC7F" w14:textId="77777777">
        <w:tc>
          <w:tcPr>
            <w:tcW w:w="2190" w:type="dxa"/>
          </w:tcPr>
          <w:p w14:paraId="05B1D74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RA</w:t>
            </w:r>
          </w:p>
        </w:tc>
        <w:tc>
          <w:tcPr>
            <w:tcW w:w="3585" w:type="dxa"/>
          </w:tcPr>
          <w:p w14:paraId="129CBD5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0" w:type="dxa"/>
          </w:tcPr>
          <w:p w14:paraId="2218D1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e-mail</w:t>
            </w:r>
          </w:p>
        </w:tc>
      </w:tr>
      <w:tr w:rsidR="00AF08EB" w:rsidRPr="00612A31" w14:paraId="33035BC0" w14:textId="77777777">
        <w:tc>
          <w:tcPr>
            <w:tcW w:w="2190" w:type="dxa"/>
          </w:tcPr>
          <w:p w14:paraId="40124A1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0030482213009</w:t>
            </w:r>
          </w:p>
        </w:tc>
        <w:tc>
          <w:tcPr>
            <w:tcW w:w="3585" w:type="dxa"/>
          </w:tcPr>
          <w:p w14:paraId="18B253C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Gabriel da Silva </w:t>
            </w:r>
            <w:proofErr w:type="spellStart"/>
            <w:r w:rsidRPr="00612A31">
              <w:rPr>
                <w:b/>
                <w:sz w:val="24"/>
                <w:szCs w:val="24"/>
              </w:rPr>
              <w:t>Strób</w:t>
            </w:r>
            <w:proofErr w:type="spellEnd"/>
          </w:p>
        </w:tc>
        <w:tc>
          <w:tcPr>
            <w:tcW w:w="4320" w:type="dxa"/>
          </w:tcPr>
          <w:p w14:paraId="0C444B2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gabriel.strob@fatec.sp.gov.br</w:t>
            </w:r>
          </w:p>
        </w:tc>
      </w:tr>
      <w:tr w:rsidR="00AF08EB" w:rsidRPr="00612A31" w14:paraId="1A38084B" w14:textId="77777777">
        <w:tc>
          <w:tcPr>
            <w:tcW w:w="2190" w:type="dxa"/>
          </w:tcPr>
          <w:p w14:paraId="22E3AD05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0030482213001</w:t>
            </w:r>
          </w:p>
        </w:tc>
        <w:tc>
          <w:tcPr>
            <w:tcW w:w="3585" w:type="dxa"/>
          </w:tcPr>
          <w:p w14:paraId="13714B3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Guilherme Machado Vieira </w:t>
            </w:r>
          </w:p>
        </w:tc>
        <w:tc>
          <w:tcPr>
            <w:tcW w:w="4320" w:type="dxa"/>
          </w:tcPr>
          <w:p w14:paraId="7C606CB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guilherme.vieira25@fatec.sp.gov.br</w:t>
            </w:r>
          </w:p>
        </w:tc>
      </w:tr>
      <w:tr w:rsidR="00AF08EB" w:rsidRPr="00612A31" w14:paraId="4F06F96D" w14:textId="77777777">
        <w:tc>
          <w:tcPr>
            <w:tcW w:w="2190" w:type="dxa"/>
          </w:tcPr>
          <w:p w14:paraId="72A2EE4C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0030482213040</w:t>
            </w:r>
          </w:p>
        </w:tc>
        <w:tc>
          <w:tcPr>
            <w:tcW w:w="3585" w:type="dxa"/>
          </w:tcPr>
          <w:p w14:paraId="6F9CDD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Gabriel </w:t>
            </w:r>
            <w:proofErr w:type="spellStart"/>
            <w:r w:rsidRPr="00612A31">
              <w:rPr>
                <w:b/>
                <w:sz w:val="24"/>
                <w:szCs w:val="24"/>
              </w:rPr>
              <w:t>Gallonetto</w:t>
            </w:r>
            <w:proofErr w:type="spellEnd"/>
            <w:r w:rsidRPr="00612A31">
              <w:rPr>
                <w:b/>
                <w:sz w:val="24"/>
                <w:szCs w:val="24"/>
              </w:rPr>
              <w:t xml:space="preserve"> de Lima</w:t>
            </w:r>
          </w:p>
        </w:tc>
        <w:tc>
          <w:tcPr>
            <w:tcW w:w="4320" w:type="dxa"/>
          </w:tcPr>
          <w:p w14:paraId="6FEF6BC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gabriel.lima@fatec.sp.gov.br</w:t>
            </w:r>
          </w:p>
        </w:tc>
      </w:tr>
      <w:tr w:rsidR="00AF08EB" w:rsidRPr="00612A31" w14:paraId="0C0942D3" w14:textId="77777777">
        <w:tc>
          <w:tcPr>
            <w:tcW w:w="2190" w:type="dxa"/>
          </w:tcPr>
          <w:p w14:paraId="599BAABB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0030482213003</w:t>
            </w:r>
          </w:p>
        </w:tc>
        <w:tc>
          <w:tcPr>
            <w:tcW w:w="3585" w:type="dxa"/>
          </w:tcPr>
          <w:p w14:paraId="43F1A37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 Alves Rabelo</w:t>
            </w:r>
          </w:p>
        </w:tc>
        <w:tc>
          <w:tcPr>
            <w:tcW w:w="4320" w:type="dxa"/>
          </w:tcPr>
          <w:p w14:paraId="281A17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nathalia.rabelo@fatec.sp.gov.br</w:t>
            </w:r>
          </w:p>
        </w:tc>
      </w:tr>
      <w:tr w:rsidR="00AF08EB" w:rsidRPr="00612A31" w14:paraId="0497F823" w14:textId="77777777">
        <w:tc>
          <w:tcPr>
            <w:tcW w:w="2190" w:type="dxa"/>
          </w:tcPr>
          <w:p w14:paraId="5A55492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0030482213011</w:t>
            </w:r>
          </w:p>
        </w:tc>
        <w:tc>
          <w:tcPr>
            <w:tcW w:w="3585" w:type="dxa"/>
          </w:tcPr>
          <w:p w14:paraId="14E364D6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 Maria Corrêa Manoel</w:t>
            </w:r>
          </w:p>
        </w:tc>
        <w:tc>
          <w:tcPr>
            <w:tcW w:w="4320" w:type="dxa"/>
          </w:tcPr>
          <w:p w14:paraId="72A024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sandy.manoel@fatec.sp.gov.br</w:t>
            </w:r>
          </w:p>
        </w:tc>
      </w:tr>
    </w:tbl>
    <w:p w14:paraId="551715E1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71AF374C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Sistema de Apoio ao Ensino</w:t>
      </w:r>
    </w:p>
    <w:p w14:paraId="69E9414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347A9644" w14:textId="77777777" w:rsidR="00AF08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Compreensão do Problema</w:t>
      </w:r>
      <w:r w:rsidRPr="00612A31">
        <w:rPr>
          <w:b/>
          <w:color w:val="000000"/>
          <w:sz w:val="24"/>
          <w:szCs w:val="24"/>
        </w:rPr>
        <w:tab/>
      </w:r>
    </w:p>
    <w:p w14:paraId="10F3DE1F" w14:textId="77777777" w:rsidR="00A7667E" w:rsidRPr="00612A31" w:rsidRDefault="00A7667E" w:rsidP="00A7667E">
      <w:p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5DE37522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14:paraId="7CDD52EA" w14:textId="77062DA3" w:rsid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Por exemplo, no caso da Fatec Sorocaba, </w:t>
      </w:r>
      <w:r w:rsidR="00612A31">
        <w:rPr>
          <w:color w:val="0D0D0D"/>
          <w:sz w:val="24"/>
          <w:szCs w:val="24"/>
        </w:rPr>
        <w:t>c</w:t>
      </w:r>
      <w:r w:rsidRPr="00612A31">
        <w:rPr>
          <w:color w:val="0D0D0D"/>
          <w:sz w:val="24"/>
          <w:szCs w:val="24"/>
        </w:rPr>
        <w:t xml:space="preserve">ontrolar </w:t>
      </w:r>
      <w:r w:rsidR="00612A31" w:rsidRPr="00612A31">
        <w:rPr>
          <w:color w:val="0D0D0D"/>
          <w:sz w:val="24"/>
          <w:szCs w:val="24"/>
        </w:rPr>
        <w:t>as notas também pode</w:t>
      </w:r>
      <w:r w:rsidRPr="00612A31">
        <w:rPr>
          <w:color w:val="0D0D0D"/>
          <w:sz w:val="24"/>
          <w:szCs w:val="24"/>
        </w:rPr>
        <w:t xml:space="preserve"> ser </w:t>
      </w:r>
      <w:r w:rsidR="00612A31" w:rsidRPr="00612A31">
        <w:rPr>
          <w:color w:val="0D0D0D"/>
          <w:sz w:val="24"/>
          <w:szCs w:val="24"/>
        </w:rPr>
        <w:t>complicad</w:t>
      </w:r>
      <w:r w:rsidR="00101B00">
        <w:rPr>
          <w:color w:val="0D0D0D"/>
          <w:sz w:val="24"/>
          <w:szCs w:val="24"/>
        </w:rPr>
        <w:t>o</w:t>
      </w:r>
      <w:r w:rsidRPr="00612A31">
        <w:rPr>
          <w:color w:val="0D0D0D"/>
          <w:sz w:val="24"/>
          <w:szCs w:val="24"/>
        </w:rPr>
        <w:t xml:space="preserve">, especialmente se o objetivo é superar as limitações de sistemas existentes no sistema SIGA, isto é, </w:t>
      </w:r>
      <w:r w:rsidR="00101B00">
        <w:rPr>
          <w:color w:val="0D0D0D"/>
          <w:sz w:val="24"/>
          <w:szCs w:val="24"/>
        </w:rPr>
        <w:t xml:space="preserve">muitos professores preferem organizar </w:t>
      </w:r>
      <w:r w:rsidRPr="00612A31">
        <w:rPr>
          <w:color w:val="0D0D0D"/>
          <w:sz w:val="24"/>
          <w:szCs w:val="24"/>
        </w:rPr>
        <w:t>os dados d</w:t>
      </w:r>
      <w:r w:rsidR="00101B00">
        <w:rPr>
          <w:color w:val="0D0D0D"/>
          <w:sz w:val="24"/>
          <w:szCs w:val="24"/>
        </w:rPr>
        <w:t>e médias de</w:t>
      </w:r>
      <w:r w:rsidRPr="00612A31">
        <w:rPr>
          <w:color w:val="0D0D0D"/>
          <w:sz w:val="24"/>
          <w:szCs w:val="24"/>
        </w:rPr>
        <w:t xml:space="preserve"> alunos em planilhas, para </w:t>
      </w:r>
      <w:r w:rsidR="00101B00">
        <w:rPr>
          <w:color w:val="0D0D0D"/>
          <w:sz w:val="24"/>
          <w:szCs w:val="24"/>
        </w:rPr>
        <w:t xml:space="preserve">facilitar o entendimento, utilizando o SIGA apenas para importação dos dados dos alunos, tendo que realizar um trabalho manual para conseguir fazer os cálculos de média de forma mais compreensível. </w:t>
      </w:r>
    </w:p>
    <w:p w14:paraId="0EC13F55" w14:textId="321234F2" w:rsidR="00AF08EB" w:rsidRPr="00612A31" w:rsidRDefault="00000000" w:rsidP="00101B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Além disso, encontrar ferramentas que atendam às suas necessidades específicas, como a criação de enquetes</w:t>
      </w:r>
      <w:r w:rsidR="00101B00">
        <w:rPr>
          <w:color w:val="0D0D0D"/>
          <w:sz w:val="24"/>
          <w:szCs w:val="24"/>
        </w:rPr>
        <w:t xml:space="preserve">, </w:t>
      </w:r>
      <w:proofErr w:type="spellStart"/>
      <w:r w:rsidRPr="00612A31">
        <w:rPr>
          <w:color w:val="0D0D0D"/>
          <w:sz w:val="24"/>
          <w:szCs w:val="24"/>
        </w:rPr>
        <w:t>quizzes</w:t>
      </w:r>
      <w:proofErr w:type="spellEnd"/>
      <w:r w:rsidRPr="00612A31">
        <w:rPr>
          <w:color w:val="0D0D0D"/>
          <w:sz w:val="24"/>
          <w:szCs w:val="24"/>
        </w:rPr>
        <w:t xml:space="preserve"> rápidos</w:t>
      </w:r>
      <w:r w:rsidR="00101B00">
        <w:rPr>
          <w:color w:val="0D0D0D"/>
          <w:sz w:val="24"/>
          <w:szCs w:val="24"/>
        </w:rPr>
        <w:t xml:space="preserve"> e sorteios</w:t>
      </w:r>
      <w:r w:rsidRPr="00612A31">
        <w:rPr>
          <w:color w:val="0D0D0D"/>
          <w:sz w:val="24"/>
          <w:szCs w:val="24"/>
        </w:rPr>
        <w:t>, pode ser complicado</w:t>
      </w:r>
      <w:r w:rsidR="00101B00">
        <w:rPr>
          <w:color w:val="0D0D0D"/>
          <w:sz w:val="24"/>
          <w:szCs w:val="24"/>
        </w:rPr>
        <w:t xml:space="preserve">, já que os sites e plataformas já existentes não centralizam todas essas funções de forma gratuita. </w:t>
      </w:r>
      <w:r w:rsidRPr="00612A31">
        <w:rPr>
          <w:color w:val="0D0D0D"/>
          <w:sz w:val="24"/>
          <w:szCs w:val="24"/>
        </w:rPr>
        <w:t>Esses desafios destacam a necessidade de soluções integradas e eficientes para facilitar o trabalho dos professores do ensino superior.</w:t>
      </w:r>
    </w:p>
    <w:p w14:paraId="26A759F3" w14:textId="77777777" w:rsidR="00AF08EB" w:rsidRPr="00612A31" w:rsidRDefault="00AF08EB">
      <w:pPr>
        <w:spacing w:line="240" w:lineRule="auto"/>
        <w:ind w:firstLine="720"/>
        <w:jc w:val="both"/>
        <w:rPr>
          <w:sz w:val="24"/>
          <w:szCs w:val="24"/>
        </w:rPr>
      </w:pPr>
    </w:p>
    <w:p w14:paraId="7D329059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Proposta de Solução de Software e Viabilidade</w:t>
      </w:r>
    </w:p>
    <w:p w14:paraId="17D894B4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</w:t>
      </w:r>
      <w:r w:rsidRPr="00612A31">
        <w:rPr>
          <w:color w:val="0D0D0D"/>
          <w:sz w:val="24"/>
          <w:szCs w:val="24"/>
          <w:highlight w:val="white"/>
        </w:rPr>
        <w:lastRenderedPageBreak/>
        <w:t>e aprendizagem. A viabilidade deste software será avaliada com base na capacidade de integração com sistemas de gestão de aprendizagem (LMS), facilidade de uso para os professores e aceitação pelos alunos.</w:t>
      </w:r>
    </w:p>
    <w:p w14:paraId="6ACD864B" w14:textId="19D0DE44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O software </w:t>
      </w:r>
      <w:r w:rsidR="00A7667E">
        <w:rPr>
          <w:color w:val="0D0D0D"/>
          <w:sz w:val="24"/>
          <w:szCs w:val="24"/>
          <w:highlight w:val="white"/>
        </w:rPr>
        <w:t>visa atender somente aos</w:t>
      </w:r>
      <w:r w:rsidRPr="00612A31">
        <w:rPr>
          <w:color w:val="0D0D0D"/>
          <w:sz w:val="24"/>
          <w:szCs w:val="24"/>
          <w:highlight w:val="white"/>
        </w:rPr>
        <w:t xml:space="preserve"> professores, o acesso dos alunos se limitará a interagir durante as aulas </w:t>
      </w:r>
      <w:r w:rsidR="00101B00">
        <w:rPr>
          <w:color w:val="0D0D0D"/>
          <w:sz w:val="24"/>
          <w:szCs w:val="24"/>
          <w:highlight w:val="white"/>
        </w:rPr>
        <w:t>acessando o site via</w:t>
      </w:r>
      <w:r w:rsidRPr="00612A31">
        <w:rPr>
          <w:color w:val="0D0D0D"/>
          <w:sz w:val="24"/>
          <w:szCs w:val="24"/>
          <w:highlight w:val="white"/>
        </w:rPr>
        <w:t xml:space="preserve"> QR </w:t>
      </w:r>
      <w:proofErr w:type="spellStart"/>
      <w:r w:rsidR="00101B00">
        <w:rPr>
          <w:color w:val="0D0D0D"/>
          <w:sz w:val="24"/>
          <w:szCs w:val="24"/>
          <w:highlight w:val="white"/>
        </w:rPr>
        <w:t>C</w:t>
      </w:r>
      <w:r w:rsidRPr="00612A31">
        <w:rPr>
          <w:color w:val="0D0D0D"/>
          <w:sz w:val="24"/>
          <w:szCs w:val="24"/>
          <w:highlight w:val="white"/>
        </w:rPr>
        <w:t>ode</w:t>
      </w:r>
      <w:proofErr w:type="spellEnd"/>
      <w:r w:rsidRPr="00612A31">
        <w:rPr>
          <w:color w:val="0D0D0D"/>
          <w:sz w:val="24"/>
          <w:szCs w:val="24"/>
          <w:highlight w:val="white"/>
        </w:rPr>
        <w:t xml:space="preserve"> </w:t>
      </w:r>
      <w:r w:rsidR="00101B00">
        <w:rPr>
          <w:color w:val="0D0D0D"/>
          <w:sz w:val="24"/>
          <w:szCs w:val="24"/>
          <w:highlight w:val="white"/>
        </w:rPr>
        <w:t xml:space="preserve">e páginas de acesso público, como a parte de </w:t>
      </w:r>
      <w:proofErr w:type="spellStart"/>
      <w:r w:rsidR="00101B00">
        <w:rPr>
          <w:color w:val="0D0D0D"/>
          <w:sz w:val="24"/>
          <w:szCs w:val="24"/>
          <w:highlight w:val="white"/>
        </w:rPr>
        <w:t>quizzes</w:t>
      </w:r>
      <w:proofErr w:type="spellEnd"/>
      <w:r w:rsidR="00101B00">
        <w:rPr>
          <w:color w:val="0D0D0D"/>
          <w:sz w:val="24"/>
          <w:szCs w:val="24"/>
          <w:highlight w:val="white"/>
        </w:rPr>
        <w:t xml:space="preserve"> e enquetes.</w:t>
      </w:r>
    </w:p>
    <w:p w14:paraId="69A5E155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</w:p>
    <w:p w14:paraId="1BC25DE9" w14:textId="77777777" w:rsidR="00AF08EB" w:rsidRPr="00612A31" w:rsidRDefault="00AF08EB">
      <w:pPr>
        <w:spacing w:line="240" w:lineRule="auto"/>
        <w:jc w:val="both"/>
        <w:rPr>
          <w:b/>
          <w:sz w:val="24"/>
          <w:szCs w:val="24"/>
        </w:rPr>
      </w:pPr>
    </w:p>
    <w:p w14:paraId="0A9979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Visão Geral dos Pré-Requisitos</w:t>
      </w:r>
    </w:p>
    <w:p w14:paraId="139339C6" w14:textId="1D938154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14:paraId="121C1A1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5B22219F" w14:textId="5F392FE0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Importação de Dados: </w:t>
      </w:r>
      <w:r w:rsidRPr="00612A31">
        <w:rPr>
          <w:sz w:val="24"/>
          <w:szCs w:val="24"/>
        </w:rPr>
        <w:t xml:space="preserve">Importar listas de alunos geradas pelo sistema SIGA para a nova aplicação, para o caso </w:t>
      </w:r>
      <w:r w:rsidR="00612A31">
        <w:rPr>
          <w:sz w:val="24"/>
          <w:szCs w:val="24"/>
        </w:rPr>
        <w:t xml:space="preserve">de </w:t>
      </w:r>
      <w:r w:rsidRPr="00612A31">
        <w:rPr>
          <w:sz w:val="24"/>
          <w:szCs w:val="24"/>
        </w:rPr>
        <w:t xml:space="preserve">outros dados que o professor deseje </w:t>
      </w:r>
      <w:r w:rsidR="00612A31">
        <w:rPr>
          <w:sz w:val="24"/>
          <w:szCs w:val="24"/>
        </w:rPr>
        <w:t>obter d</w:t>
      </w:r>
      <w:r w:rsidRPr="00612A31">
        <w:rPr>
          <w:sz w:val="24"/>
          <w:szCs w:val="24"/>
        </w:rPr>
        <w:t>o aluno</w:t>
      </w:r>
      <w:r w:rsidR="00612A31">
        <w:rPr>
          <w:sz w:val="24"/>
          <w:szCs w:val="24"/>
        </w:rPr>
        <w:t>, (</w:t>
      </w:r>
      <w:proofErr w:type="spellStart"/>
      <w:r w:rsidR="00612A31">
        <w:rPr>
          <w:sz w:val="24"/>
          <w:szCs w:val="24"/>
        </w:rPr>
        <w:t>ex</w:t>
      </w:r>
      <w:proofErr w:type="spellEnd"/>
      <w:r w:rsidR="00612A31">
        <w:rPr>
          <w:sz w:val="24"/>
          <w:szCs w:val="24"/>
        </w:rPr>
        <w:t xml:space="preserve">: usuário do </w:t>
      </w:r>
      <w:proofErr w:type="spellStart"/>
      <w:r w:rsidR="00612A31">
        <w:rPr>
          <w:sz w:val="24"/>
          <w:szCs w:val="24"/>
        </w:rPr>
        <w:t>github</w:t>
      </w:r>
      <w:proofErr w:type="spellEnd"/>
      <w:r w:rsidR="00612A31">
        <w:rPr>
          <w:sz w:val="24"/>
          <w:szCs w:val="24"/>
        </w:rPr>
        <w:t>), terá opções de usuário “visitante”, no caso, o aluno, que poderá preencher com um formulário com os dados necessários.</w:t>
      </w:r>
    </w:p>
    <w:p w14:paraId="4770CA38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4D0AB10B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Cadastro de Professores e Funcionalidades: </w:t>
      </w:r>
      <w:r w:rsidRPr="00612A31">
        <w:rPr>
          <w:sz w:val="24"/>
          <w:szCs w:val="24"/>
        </w:rPr>
        <w:t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14:paraId="2E36BFA6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0563162E" w14:textId="0E281C1B" w:rsidR="00AF08EB" w:rsidRPr="00101B0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Criação de </w:t>
      </w:r>
      <w:proofErr w:type="spellStart"/>
      <w:r w:rsidRPr="00612A31">
        <w:rPr>
          <w:b/>
          <w:sz w:val="24"/>
          <w:szCs w:val="24"/>
        </w:rPr>
        <w:t>Quizzes</w:t>
      </w:r>
      <w:proofErr w:type="spellEnd"/>
      <w:r w:rsidRPr="00612A31">
        <w:rPr>
          <w:b/>
          <w:sz w:val="24"/>
          <w:szCs w:val="24"/>
        </w:rPr>
        <w:t xml:space="preserve"> e Sorteios: </w:t>
      </w:r>
      <w:r w:rsidRPr="00612A31">
        <w:rPr>
          <w:sz w:val="24"/>
          <w:szCs w:val="24"/>
        </w:rPr>
        <w:t xml:space="preserve">Desenvolver uma ferramenta que permita aos professores criar </w:t>
      </w:r>
      <w:proofErr w:type="spellStart"/>
      <w:r w:rsidRPr="00612A31">
        <w:rPr>
          <w:sz w:val="24"/>
          <w:szCs w:val="24"/>
        </w:rPr>
        <w:t>quizzes</w:t>
      </w:r>
      <w:proofErr w:type="spellEnd"/>
      <w:r w:rsidRPr="00612A31">
        <w:rPr>
          <w:sz w:val="24"/>
          <w:szCs w:val="24"/>
        </w:rPr>
        <w:t xml:space="preserve"> e realizar sorteios para formação de grupos requer uma plataforma que seja ágil e eficiente para gerar um </w:t>
      </w:r>
      <w:proofErr w:type="spellStart"/>
      <w:r w:rsidRPr="00612A31">
        <w:rPr>
          <w:sz w:val="24"/>
          <w:szCs w:val="24"/>
        </w:rPr>
        <w:t>qr</w:t>
      </w:r>
      <w:proofErr w:type="spellEnd"/>
      <w:r w:rsidRPr="00612A31">
        <w:rPr>
          <w:sz w:val="24"/>
          <w:szCs w:val="24"/>
        </w:rPr>
        <w:t xml:space="preserve"> </w:t>
      </w:r>
      <w:proofErr w:type="spellStart"/>
      <w:r w:rsidRPr="00612A31">
        <w:rPr>
          <w:sz w:val="24"/>
          <w:szCs w:val="24"/>
        </w:rPr>
        <w:t>code</w:t>
      </w:r>
      <w:proofErr w:type="spellEnd"/>
      <w:r w:rsidRPr="00612A31">
        <w:rPr>
          <w:sz w:val="24"/>
          <w:szCs w:val="24"/>
        </w:rPr>
        <w:t xml:space="preserve"> que os alunos irão ler e poder interagir enviando respostas e/ou dúvidas ao professor.</w:t>
      </w:r>
    </w:p>
    <w:p w14:paraId="5FCEE024" w14:textId="77777777" w:rsidR="00101B00" w:rsidRDefault="00101B00" w:rsidP="00101B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33CAF926" w14:textId="4297AFB1" w:rsidR="00101B00" w:rsidRPr="005E43AE" w:rsidRDefault="00101B00" w:rsidP="005E43AE">
      <w:pPr>
        <w:pStyle w:val="PargrafodaLista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5E43AE">
        <w:rPr>
          <w:b/>
          <w:bCs/>
          <w:color w:val="0D0D0D"/>
          <w:sz w:val="24"/>
          <w:szCs w:val="24"/>
        </w:rPr>
        <w:t>Gerenciamento de Enquete:</w:t>
      </w:r>
      <w:r>
        <w:rPr>
          <w:color w:val="0D0D0D"/>
          <w:sz w:val="24"/>
          <w:szCs w:val="24"/>
        </w:rPr>
        <w:t xml:space="preserve"> </w:t>
      </w:r>
      <w:r w:rsidRPr="00101B00">
        <w:rPr>
          <w:color w:val="0D0D0D"/>
          <w:sz w:val="24"/>
          <w:szCs w:val="24"/>
        </w:rPr>
        <w:t>Os professores devem ter a capacidade de criar enquetes para interação com os alunos em sala de aula. Isso requer uma interface amigável e recursos de fácil acesso para facilitar a criação e administração dessas atividades.</w:t>
      </w:r>
    </w:p>
    <w:p w14:paraId="45569224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5314818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Boards Públicos: </w:t>
      </w:r>
      <w:r w:rsidRPr="00612A31">
        <w:rPr>
          <w:sz w:val="24"/>
          <w:szCs w:val="24"/>
        </w:rPr>
        <w:t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14:paraId="6EA79277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DAABF97" w14:textId="5307D0F1" w:rsidR="00AF08EB" w:rsidRPr="00612A31" w:rsidRDefault="00612A3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sz w:val="24"/>
          <w:szCs w:val="24"/>
        </w:rPr>
      </w:pPr>
      <w:r>
        <w:rPr>
          <w:b/>
          <w:sz w:val="24"/>
          <w:szCs w:val="24"/>
        </w:rPr>
        <w:t>Envio de</w:t>
      </w:r>
      <w:r w:rsidRPr="00612A31">
        <w:rPr>
          <w:b/>
          <w:sz w:val="24"/>
          <w:szCs w:val="24"/>
        </w:rPr>
        <w:t xml:space="preserve"> avisos</w:t>
      </w:r>
      <w:r w:rsidRPr="00612A31">
        <w:rPr>
          <w:sz w:val="24"/>
          <w:szCs w:val="24"/>
        </w:rPr>
        <w:t xml:space="preserve">: Canal de comunicação que possibilita o envio de recados </w:t>
      </w:r>
      <w:r>
        <w:rPr>
          <w:sz w:val="24"/>
          <w:szCs w:val="24"/>
        </w:rPr>
        <w:t xml:space="preserve">por e-mail </w:t>
      </w:r>
      <w:r w:rsidRPr="00612A31">
        <w:rPr>
          <w:sz w:val="24"/>
          <w:szCs w:val="24"/>
        </w:rPr>
        <w:t>caso queira repassar alguma informação importante sobre as aulas do dia.</w:t>
      </w:r>
    </w:p>
    <w:p w14:paraId="0A84CE1D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23E3E23D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sz w:val="24"/>
          <w:szCs w:val="24"/>
        </w:rPr>
      </w:pPr>
      <w:r w:rsidRPr="00612A31">
        <w:rPr>
          <w:b/>
          <w:sz w:val="24"/>
          <w:szCs w:val="24"/>
        </w:rPr>
        <w:t>Calendário:</w:t>
      </w:r>
      <w:r w:rsidRPr="00612A31">
        <w:rPr>
          <w:sz w:val="24"/>
          <w:szCs w:val="24"/>
        </w:rPr>
        <w:t xml:space="preserve"> Possibilitar que o professor adicione datas de provas e datas de trabalho para seu controle pessoal.</w:t>
      </w:r>
    </w:p>
    <w:p w14:paraId="786AFE5F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3BAD75E7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>Controle de Notas:</w:t>
      </w:r>
      <w:r w:rsidRPr="00612A31">
        <w:rPr>
          <w:sz w:val="24"/>
          <w:szCs w:val="24"/>
        </w:rPr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</w:p>
    <w:p w14:paraId="0890EE45" w14:textId="77777777" w:rsidR="00AF08EB" w:rsidRPr="00612A31" w:rsidRDefault="00000000">
      <w:pPr>
        <w:spacing w:line="240" w:lineRule="auto"/>
        <w:ind w:left="360"/>
        <w:jc w:val="both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Requisitos Não Funcionais</w:t>
      </w:r>
    </w:p>
    <w:p w14:paraId="3B118E41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Integração de Ferramentas:</w:t>
      </w:r>
      <w:r w:rsidRPr="00612A31">
        <w:rPr>
          <w:color w:val="0D0D0D"/>
          <w:sz w:val="24"/>
          <w:szCs w:val="24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14:paraId="2B8B2E81" w14:textId="48C8CD7A" w:rsidR="00AF08EB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Usabilidade</w:t>
      </w:r>
      <w:r w:rsidRPr="00612A31">
        <w:rPr>
          <w:b/>
          <w:color w:val="0D0D0D"/>
          <w:sz w:val="24"/>
          <w:szCs w:val="24"/>
        </w:rPr>
        <w:t>:</w:t>
      </w:r>
      <w:r w:rsidRPr="00612A31">
        <w:rPr>
          <w:color w:val="0D0D0D"/>
          <w:sz w:val="24"/>
          <w:szCs w:val="24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14:paraId="1583CB01" w14:textId="71EB936C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Segurança e Privacidade:</w:t>
      </w:r>
      <w:r w:rsidRPr="00612A31">
        <w:rPr>
          <w:color w:val="0D0D0D"/>
          <w:sz w:val="24"/>
          <w:szCs w:val="24"/>
        </w:rPr>
        <w:t xml:space="preserve"> O sistema deve garantir a segurança e a privacidade dos dados dos professores e alunos durante o uso das ferramentas e a comunicação dentro da plataforma.</w:t>
      </w:r>
    </w:p>
    <w:p w14:paraId="75838846" w14:textId="1D8449BB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 xml:space="preserve">Disponibilidade: </w:t>
      </w:r>
      <w:r w:rsidRPr="00052B18">
        <w:rPr>
          <w:sz w:val="24"/>
          <w:szCs w:val="24"/>
        </w:rPr>
        <w:t>Assegurar que o sistema esteja disponível e acessível aos usuários durante o horário de aulas e atividades.</w:t>
      </w:r>
    </w:p>
    <w:p w14:paraId="770D520A" w14:textId="5A7FAA85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Desempenho:</w:t>
      </w:r>
      <w:r w:rsidRPr="00052B18">
        <w:rPr>
          <w:sz w:val="24"/>
          <w:szCs w:val="24"/>
        </w:rPr>
        <w:t xml:space="preserve"> Garantir que o sistema seja responsivo e tenha tempos de carregamento rápidos, mesmo em horários de pico.</w:t>
      </w:r>
    </w:p>
    <w:p w14:paraId="6EBD8B0D" w14:textId="6DED8CFA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Compatibilidade: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seja compatível com uma variedade de navegadores web e dispositivos.</w:t>
      </w:r>
    </w:p>
    <w:p w14:paraId="4D4645D6" w14:textId="154139C2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Manutenibilidade: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Facilitar a manutenção do sistema, garantindo que atualizações e correções possam ser implementadas sem interrupções significativas.</w:t>
      </w:r>
    </w:p>
    <w:p w14:paraId="025176C3" w14:textId="19762656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Integridade de Dados: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Assegurar que os dados armazenados no sistema sejam precisos, consistentes e protegidos contra corrupção.</w:t>
      </w:r>
    </w:p>
    <w:p w14:paraId="64A97546" w14:textId="256D48D6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Eficiência de Recursos: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utilize eficientemente os recursos de hardware e software, minimizando o consumo de memória e processamento.</w:t>
      </w:r>
    </w:p>
    <w:p w14:paraId="7C0FAB6B" w14:textId="6C9010BB" w:rsidR="00AF08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Conceitos e Tecnologias Envolvidos</w:t>
      </w:r>
    </w:p>
    <w:p w14:paraId="6DDED1B6" w14:textId="1A84F91B" w:rsidR="00052B18" w:rsidRPr="00052B18" w:rsidRDefault="00052B18" w:rsidP="0005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Cs/>
          <w:color w:val="000000"/>
          <w:sz w:val="24"/>
          <w:szCs w:val="24"/>
        </w:rPr>
      </w:pPr>
      <w:r w:rsidRPr="00052B18">
        <w:rPr>
          <w:bCs/>
          <w:color w:val="000000"/>
          <w:sz w:val="24"/>
          <w:szCs w:val="24"/>
        </w:rPr>
        <w:t>O projeto contará com a utilização as seguintes tecnologias:</w:t>
      </w:r>
    </w:p>
    <w:p w14:paraId="003021B5" w14:textId="77777777" w:rsidR="00AF08EB" w:rsidRPr="00101B00" w:rsidRDefault="00000000" w:rsidP="00052B18">
      <w:pPr>
        <w:numPr>
          <w:ilvl w:val="0"/>
          <w:numId w:val="1"/>
        </w:numPr>
        <w:spacing w:before="240" w:line="240" w:lineRule="auto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 xml:space="preserve">HTML: </w:t>
      </w:r>
      <w:r w:rsidRPr="00101B00">
        <w:rPr>
          <w:color w:val="000000" w:themeColor="text1"/>
          <w:sz w:val="24"/>
          <w:szCs w:val="24"/>
        </w:rPr>
        <w:t xml:space="preserve">HTML (Linguagem de Marcação de </w:t>
      </w:r>
      <w:proofErr w:type="spellStart"/>
      <w:r w:rsidRPr="00101B00">
        <w:rPr>
          <w:color w:val="000000" w:themeColor="text1"/>
          <w:sz w:val="24"/>
          <w:szCs w:val="24"/>
        </w:rPr>
        <w:t>HiperTexto</w:t>
      </w:r>
      <w:proofErr w:type="spellEnd"/>
      <w:r w:rsidRPr="00101B00">
        <w:rPr>
          <w:color w:val="000000" w:themeColor="text1"/>
          <w:sz w:val="24"/>
          <w:szCs w:val="24"/>
        </w:rPr>
        <w:t>) é usado para construção da estrutura mais básica da página da web.</w:t>
      </w:r>
    </w:p>
    <w:p w14:paraId="5189DDB7" w14:textId="60F6773D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lastRenderedPageBreak/>
        <w:t>JAVASCRIPT</w:t>
      </w:r>
      <w:r w:rsidR="00612A31" w:rsidRPr="00101B00">
        <w:rPr>
          <w:b/>
          <w:color w:val="000000" w:themeColor="text1"/>
          <w:sz w:val="24"/>
          <w:szCs w:val="24"/>
        </w:rPr>
        <w:t>:</w:t>
      </w:r>
      <w:r w:rsidRPr="00101B00">
        <w:rPr>
          <w:b/>
          <w:color w:val="000000" w:themeColor="text1"/>
          <w:sz w:val="24"/>
          <w:szCs w:val="24"/>
        </w:rPr>
        <w:t xml:space="preserve"> </w:t>
      </w:r>
      <w:r w:rsidRPr="00101B00">
        <w:rPr>
          <w:color w:val="000000" w:themeColor="text1"/>
          <w:sz w:val="24"/>
          <w:szCs w:val="24"/>
        </w:rPr>
        <w:t>é uma linguagem de programação interpretada estruturada, de script em alto nível com tipagem dinâmica fraca e multiparadigma. É usada para implementar itens complexos em páginas web.</w:t>
      </w:r>
    </w:p>
    <w:p w14:paraId="310BA1D4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MYSQL:</w:t>
      </w:r>
      <w:r w:rsidRPr="00101B00">
        <w:rPr>
          <w:color w:val="000000" w:themeColor="text1"/>
          <w:sz w:val="24"/>
          <w:szCs w:val="24"/>
        </w:rPr>
        <w:t xml:space="preserve"> O MySQL é um sistema de gerenciamento de banco de dados, que utiliza a linguagem SQL como interface.</w:t>
      </w:r>
    </w:p>
    <w:p w14:paraId="264C1CE8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REACT.JS e BOOTSTRAP:</w:t>
      </w:r>
      <w:r w:rsidRPr="00101B00">
        <w:rPr>
          <w:color w:val="000000" w:themeColor="text1"/>
          <w:sz w:val="24"/>
          <w:szCs w:val="24"/>
        </w:rPr>
        <w:t xml:space="preserve"> O </w:t>
      </w:r>
      <w:proofErr w:type="spellStart"/>
      <w:r w:rsidRPr="00101B00">
        <w:rPr>
          <w:color w:val="000000" w:themeColor="text1"/>
          <w:sz w:val="24"/>
          <w:szCs w:val="24"/>
        </w:rPr>
        <w:t>React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uma biblioteca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JavaScript de código aberto com foco em criar interfaces de usuário em páginas web. Já o </w:t>
      </w:r>
      <w:proofErr w:type="spellStart"/>
      <w:r w:rsidRPr="00101B00">
        <w:rPr>
          <w:color w:val="000000" w:themeColor="text1"/>
          <w:sz w:val="24"/>
          <w:szCs w:val="24"/>
        </w:rPr>
        <w:t>Bootstrap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 framework web com código-fonte aberto para desenvolvimento de componentes de interface e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para sites e aplicações web.</w:t>
      </w:r>
    </w:p>
    <w:p w14:paraId="50FDB06B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  <w:sz w:val="24"/>
          <w:szCs w:val="24"/>
        </w:rPr>
      </w:pPr>
    </w:p>
    <w:p w14:paraId="2F65E54B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Situação atual (estado-da-arte)</w:t>
      </w:r>
      <w:r w:rsidRPr="00612A31">
        <w:rPr>
          <w:b/>
          <w:color w:val="000000"/>
          <w:sz w:val="24"/>
          <w:szCs w:val="24"/>
        </w:rPr>
        <w:tab/>
      </w:r>
    </w:p>
    <w:p w14:paraId="731A41B7" w14:textId="11EA341A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Atualmente, existem diversas ferramentas disponíveis para auxiliar professores durante suas aulas, como PowerPoint, Google </w:t>
      </w:r>
      <w:proofErr w:type="spellStart"/>
      <w:r w:rsidRPr="00612A31">
        <w:rPr>
          <w:color w:val="0D0D0D"/>
          <w:sz w:val="24"/>
          <w:szCs w:val="24"/>
        </w:rPr>
        <w:t>Classroom</w:t>
      </w:r>
      <w:proofErr w:type="spellEnd"/>
      <w:r w:rsidRPr="00612A31">
        <w:rPr>
          <w:color w:val="0D0D0D"/>
          <w:sz w:val="24"/>
          <w:szCs w:val="24"/>
        </w:rPr>
        <w:t xml:space="preserve">, </w:t>
      </w:r>
      <w:proofErr w:type="spellStart"/>
      <w:r w:rsidRPr="00612A31">
        <w:rPr>
          <w:color w:val="0D0D0D"/>
          <w:sz w:val="24"/>
          <w:szCs w:val="24"/>
        </w:rPr>
        <w:t>Kahoot</w:t>
      </w:r>
      <w:proofErr w:type="spellEnd"/>
      <w:r w:rsidRPr="00612A31">
        <w:rPr>
          <w:color w:val="0D0D0D"/>
          <w:sz w:val="24"/>
          <w:szCs w:val="24"/>
        </w:rPr>
        <w:t xml:space="preserve"> e </w:t>
      </w:r>
      <w:proofErr w:type="spellStart"/>
      <w:r w:rsidRPr="00612A31">
        <w:rPr>
          <w:color w:val="0D0D0D"/>
          <w:sz w:val="24"/>
          <w:szCs w:val="24"/>
        </w:rPr>
        <w:t>Padlet</w:t>
      </w:r>
      <w:proofErr w:type="spellEnd"/>
      <w:r w:rsidRPr="00612A31">
        <w:rPr>
          <w:color w:val="0D0D0D"/>
          <w:sz w:val="24"/>
          <w:szCs w:val="24"/>
        </w:rPr>
        <w:t>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14:paraId="60DD86E3" w14:textId="4A9BA062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052B18">
        <w:rPr>
          <w:color w:val="0D0D0D"/>
          <w:sz w:val="24"/>
          <w:szCs w:val="24"/>
        </w:rPr>
        <w:t>Além disso, algumas dessas soluções podem apresentar uma curva de aprendizado íngreme e complexidade, o que pode dificultar a adoção por parte dos professores e alunos. Isso pode resultar em subutilização ou até mesmo resistência à implementação de novas tecnologias educacionais.</w:t>
      </w:r>
    </w:p>
    <w:p w14:paraId="5157F0A8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</w:rPr>
        <w:t>Uma pesquisa será realizada com professores para entender melhor suas necessidades e preferências em relação a uma plataforma de apoio educacional integrada, com o objetivo de proporcionar uma experiência mais fluida e eficiente durante as aulas e atividades acadêmicas.</w:t>
      </w:r>
    </w:p>
    <w:p w14:paraId="35B83B84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Estimativa de custo do projeto</w:t>
      </w:r>
    </w:p>
    <w:p w14:paraId="77D012A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2776B00C" w14:textId="771D7C25" w:rsidR="00612A31" w:rsidRPr="00612A31" w:rsidRDefault="00612A31" w:rsidP="00612A31">
      <w:pPr>
        <w:spacing w:line="240" w:lineRule="auto"/>
        <w:ind w:firstLine="36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 estimativa de custo do projeto abrange os gastos relacionados ao desenvolvimento de software, integração com LMS (Learning Management System), custos de hospedagem, banco de dados e manutenção e suporte técnico contínuo. O custo é variável e depende do escopo do projeto, das funcionalidades implementadas e dos recursos tecnológicos utilizados. A estimativa visa trazer uma média de valores com base em pesquisas e práticas de mercado.</w:t>
      </w:r>
    </w:p>
    <w:p w14:paraId="0F4C8D49" w14:textId="77777777" w:rsidR="00612A31" w:rsidRPr="00612A31" w:rsidRDefault="00612A31" w:rsidP="00612A31">
      <w:pPr>
        <w:spacing w:line="240" w:lineRule="auto"/>
        <w:jc w:val="both"/>
        <w:rPr>
          <w:color w:val="0D0D0D"/>
          <w:sz w:val="24"/>
          <w:szCs w:val="24"/>
        </w:rPr>
      </w:pPr>
    </w:p>
    <w:p w14:paraId="1E3EF5F5" w14:textId="2C76D505" w:rsidR="00052B18" w:rsidRPr="00052B18" w:rsidRDefault="00612A31" w:rsidP="00052B18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  <w:r w:rsidRPr="00612A31">
        <w:rPr>
          <w:color w:val="0D0D0D"/>
          <w:sz w:val="24"/>
          <w:szCs w:val="24"/>
        </w:rPr>
        <w:t>É importante ressaltar que ferramentas, linguagens, frameworks e plataformas como GitHub são de uso gratuito, o que pode ajudar a reduzir os custos iniciais do projeto. No entanto, outros serviços e tecnologias podem incorrer em custos adicionais, como licenças de software, taxas de hospedagem, custos de integração com serviços externos e suporte técnico especializado.</w:t>
      </w:r>
      <w:r w:rsidR="00052B18">
        <w:rPr>
          <w:b/>
          <w:bCs/>
          <w:color w:val="0D0D0D"/>
          <w:sz w:val="24"/>
          <w:szCs w:val="24"/>
        </w:rPr>
        <w:br w:type="page"/>
      </w:r>
    </w:p>
    <w:p w14:paraId="6BEBCB39" w14:textId="72F43916" w:rsidR="00612A31" w:rsidRPr="00612A31" w:rsidRDefault="00000000" w:rsidP="00612A31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lastRenderedPageBreak/>
        <w:t>Quanto a estimativa do projeto total segue a tabela:</w:t>
      </w:r>
    </w:p>
    <w:p w14:paraId="42CF238B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yellow"/>
        </w:rPr>
      </w:pPr>
    </w:p>
    <w:p w14:paraId="5F6049D4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</w:p>
    <w:tbl>
      <w:tblPr>
        <w:tblStyle w:val="a2"/>
        <w:tblW w:w="11085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7"/>
        <w:gridCol w:w="3767"/>
        <w:gridCol w:w="1260"/>
        <w:gridCol w:w="1440"/>
        <w:gridCol w:w="1150"/>
        <w:gridCol w:w="1371"/>
      </w:tblGrid>
      <w:tr w:rsidR="00E11E3A" w:rsidRPr="00612A31" w14:paraId="324B6B3B" w14:textId="77777777" w:rsidTr="0090040C">
        <w:trPr>
          <w:trHeight w:val="338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3F82" w14:textId="08803C66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Atividade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0A83" w14:textId="77777777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Descrição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047B" w14:textId="018FF582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Número de Horas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A1B2" w14:textId="4F8286BF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Valor por Hora ($)</w:t>
            </w:r>
          </w:p>
        </w:tc>
        <w:tc>
          <w:tcPr>
            <w:tcW w:w="1150" w:type="dxa"/>
          </w:tcPr>
          <w:p w14:paraId="7130DB46" w14:textId="4B245BE9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Mensal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20A6" w14:textId="58B3664A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Total (</w:t>
            </w:r>
            <w:r w:rsidR="00E11E3A" w:rsidRPr="0090040C">
              <w:rPr>
                <w:b/>
                <w:bCs/>
                <w:color w:val="0D0D0D"/>
                <w:sz w:val="24"/>
                <w:szCs w:val="24"/>
              </w:rPr>
              <w:t>R</w:t>
            </w:r>
            <w:r w:rsidRPr="0090040C">
              <w:rPr>
                <w:b/>
                <w:bCs/>
                <w:color w:val="0D0D0D"/>
                <w:sz w:val="24"/>
                <w:szCs w:val="24"/>
              </w:rPr>
              <w:t>$)</w:t>
            </w:r>
          </w:p>
        </w:tc>
      </w:tr>
      <w:tr w:rsidR="00E11E3A" w:rsidRPr="00612A31" w14:paraId="3E210913" w14:textId="77777777" w:rsidTr="0090040C">
        <w:trPr>
          <w:trHeight w:val="51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71A1" w14:textId="1A195BF4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Desenvolvimento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F3FF" w14:textId="5FD7C34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Desenvolvimento de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frontend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backend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em JavaScript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548E" w14:textId="115382EC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A09" w14:textId="2380A65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R$42</w:t>
            </w:r>
          </w:p>
        </w:tc>
        <w:tc>
          <w:tcPr>
            <w:tcW w:w="1150" w:type="dxa"/>
          </w:tcPr>
          <w:p w14:paraId="41B73DAB" w14:textId="0839122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2BED" w14:textId="32B69FB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R$ 8.400</w:t>
            </w:r>
          </w:p>
        </w:tc>
      </w:tr>
      <w:tr w:rsidR="00E11E3A" w:rsidRPr="00612A31" w14:paraId="166054B5" w14:textId="77777777" w:rsidTr="0090040C">
        <w:trPr>
          <w:trHeight w:val="255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FE9" w14:textId="24A0B05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</w:t>
            </w:r>
            <w:r w:rsidR="00E11E3A" w:rsidRPr="00612A31">
              <w:rPr>
                <w:color w:val="0D0D0D"/>
                <w:sz w:val="24"/>
                <w:szCs w:val="24"/>
              </w:rPr>
              <w:t xml:space="preserve"> e domínio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579A" w14:textId="68858A3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 do site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6D23" w14:textId="4BD2479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A869" w14:textId="28EAEEB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145F6E24" w14:textId="0A05C92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R$ 18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B609" w14:textId="0C0C9441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R$216</w:t>
            </w:r>
          </w:p>
        </w:tc>
      </w:tr>
      <w:tr w:rsidR="00E11E3A" w:rsidRPr="00612A31" w14:paraId="2491BB65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AA4" w14:textId="02B65CCE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Banco de Dados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C29C" w14:textId="3F2B2FA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Configuração e manutenção do banco de dados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BAE1" w14:textId="1D8E9D8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2C45" w14:textId="75680E57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291CC495" w14:textId="33FB25E1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770" w14:textId="05D10C6F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R$ 1.000</w:t>
            </w:r>
          </w:p>
        </w:tc>
      </w:tr>
      <w:tr w:rsidR="00E11E3A" w:rsidRPr="00612A31" w14:paraId="131FF8FC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504" w14:textId="3C75FDD0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Manutenção do Site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7D54" w14:textId="69D7C41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Atualizações e correções após o lançamento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E62C" w14:textId="3DE585C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C3" w14:textId="4B3952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</w:t>
            </w:r>
          </w:p>
        </w:tc>
        <w:tc>
          <w:tcPr>
            <w:tcW w:w="1150" w:type="dxa"/>
          </w:tcPr>
          <w:p w14:paraId="6D4AD749" w14:textId="44E8EF65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F5E" w14:textId="0C324C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R$ 2.000</w:t>
            </w:r>
          </w:p>
        </w:tc>
      </w:tr>
      <w:tr w:rsidR="0079384F" w:rsidRPr="00612A31" w14:paraId="3CECE169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21FE" w14:textId="264F959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Integração </w:t>
            </w:r>
            <w:r w:rsidR="0090040C">
              <w:rPr>
                <w:color w:val="0D0D0D"/>
                <w:sz w:val="24"/>
                <w:szCs w:val="24"/>
              </w:rPr>
              <w:br/>
            </w:r>
            <w:r w:rsidRPr="00612A31">
              <w:rPr>
                <w:color w:val="0D0D0D"/>
                <w:sz w:val="24"/>
                <w:szCs w:val="24"/>
              </w:rPr>
              <w:t>com LMS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B36A" w14:textId="4857CC91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Integração com LMS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E71" w14:textId="24AED8FA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317" w14:textId="6627ECA8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3C833B42" w14:textId="161948D3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R$ 504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2BC5" w14:textId="0B08A82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R$6.048</w:t>
            </w:r>
          </w:p>
        </w:tc>
      </w:tr>
      <w:tr w:rsidR="00E11E3A" w:rsidRPr="00612A31" w14:paraId="4F4C5F4F" w14:textId="77777777" w:rsidTr="0090040C">
        <w:trPr>
          <w:trHeight w:val="126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B3C" w14:textId="4AE1FCC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Subtotal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35C6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B2C3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7C5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62CF5AA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9DBF" w14:textId="64E1EA76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</w:t>
            </w:r>
            <w:r w:rsidR="0090040C">
              <w:rPr>
                <w:color w:val="0D0D0D"/>
                <w:sz w:val="24"/>
                <w:szCs w:val="24"/>
              </w:rPr>
              <w:t>7</w:t>
            </w:r>
            <w:r w:rsidRPr="00612A31">
              <w:rPr>
                <w:color w:val="0D0D0D"/>
                <w:sz w:val="24"/>
                <w:szCs w:val="24"/>
              </w:rPr>
              <w:t>.6</w:t>
            </w:r>
            <w:r w:rsidR="0090040C">
              <w:rPr>
                <w:color w:val="0D0D0D"/>
                <w:sz w:val="24"/>
                <w:szCs w:val="24"/>
              </w:rPr>
              <w:t>64</w:t>
            </w:r>
          </w:p>
        </w:tc>
      </w:tr>
    </w:tbl>
    <w:p w14:paraId="2424DD5E" w14:textId="2965F235" w:rsidR="00AF08EB" w:rsidRPr="00612A31" w:rsidRDefault="00AF08EB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4709B039" w14:textId="59BA53CC" w:rsidR="00C41520" w:rsidRPr="00612A31" w:rsidRDefault="00C41520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1398FE29" w14:textId="31AD4800" w:rsidR="0079384F" w:rsidRPr="00612A31" w:rsidRDefault="0079384F" w:rsidP="00C41520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t>Referências:</w:t>
      </w:r>
    </w:p>
    <w:p w14:paraId="5C2D91D3" w14:textId="154F05AA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Salário de desenvolvedor Javascript por hora, com base o valor de hora R$ 42,00</w:t>
      </w:r>
      <w:r w:rsidR="00C41520" w:rsidRPr="00612A31">
        <w:rPr>
          <w:color w:val="0D0D0D"/>
          <w:sz w:val="24"/>
          <w:szCs w:val="24"/>
        </w:rPr>
        <w:t xml:space="preserve"> </w:t>
      </w:r>
      <w:hyperlink r:id="rId6" w:history="1">
        <w:r w:rsidR="00C41520" w:rsidRPr="00612A31">
          <w:rPr>
            <w:rStyle w:val="Hyperlink"/>
            <w:sz w:val="24"/>
            <w:szCs w:val="24"/>
          </w:rPr>
          <w:t>https://www.glassdoor.com.br/Sal%C3%A1rios/desenvolvedor-javascript-sal%C3%A1rio-SRCH_KO0,24.htm</w:t>
        </w:r>
      </w:hyperlink>
    </w:p>
    <w:p w14:paraId="29DB57F8" w14:textId="539EE479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Hospedagem e domínio, considerando por 1 ano ou valor mensal</w:t>
      </w:r>
      <w:r w:rsidR="00C41520" w:rsidRPr="00612A31">
        <w:rPr>
          <w:color w:val="0D0D0D"/>
          <w:sz w:val="24"/>
          <w:szCs w:val="24"/>
        </w:rPr>
        <w:t xml:space="preserve">: </w:t>
      </w:r>
      <w:hyperlink r:id="rId7" w:history="1">
        <w:r w:rsidR="00C41520" w:rsidRPr="00612A31">
          <w:rPr>
            <w:rStyle w:val="Hyperlink"/>
            <w:sz w:val="24"/>
            <w:szCs w:val="24"/>
          </w:rPr>
          <w:t>https://www.melhoreshospedagem.com/quanto-custa-hospedar-um-site/</w:t>
        </w:r>
      </w:hyperlink>
    </w:p>
    <w:p w14:paraId="61EEF15D" w14:textId="7DE8D896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Banco de dados, considerando custo fixo </w:t>
      </w:r>
      <w:hyperlink r:id="rId8" w:history="1">
        <w:r w:rsidRPr="00612A31">
          <w:rPr>
            <w:rStyle w:val="Hyperlink"/>
            <w:sz w:val="24"/>
            <w:szCs w:val="24"/>
          </w:rPr>
          <w:t>https://rockcontent.com/br/blog/banco-de-dados/</w:t>
        </w:r>
      </w:hyperlink>
    </w:p>
    <w:p w14:paraId="68C9E521" w14:textId="568D08B9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Manutenção do site </w:t>
      </w:r>
      <w:hyperlink r:id="rId9" w:history="1">
        <w:r w:rsidR="0079384F" w:rsidRPr="00612A31">
          <w:rPr>
            <w:rStyle w:val="Hyperlink"/>
            <w:sz w:val="24"/>
            <w:szCs w:val="24"/>
          </w:rPr>
          <w:t>https://www.hostinger.com.br/tutoriais/quanto-custa-manter-um-site</w:t>
        </w:r>
      </w:hyperlink>
    </w:p>
    <w:p w14:paraId="7B947C64" w14:textId="6E54585B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Integração com LMS Plataforma </w:t>
      </w:r>
      <w:proofErr w:type="spellStart"/>
      <w:r w:rsidRPr="00612A31">
        <w:rPr>
          <w:color w:val="0D0D0D"/>
          <w:sz w:val="24"/>
          <w:szCs w:val="24"/>
        </w:rPr>
        <w:t>Easy</w:t>
      </w:r>
      <w:proofErr w:type="spellEnd"/>
      <w:r w:rsidRPr="00612A31">
        <w:rPr>
          <w:color w:val="0D0D0D"/>
          <w:sz w:val="24"/>
          <w:szCs w:val="24"/>
        </w:rPr>
        <w:t xml:space="preserve"> LMS como exemplo </w:t>
      </w:r>
      <w:hyperlink r:id="rId10" w:history="1">
        <w:r w:rsidRPr="00612A31">
          <w:rPr>
            <w:rStyle w:val="Hyperlink"/>
            <w:sz w:val="24"/>
            <w:szCs w:val="24"/>
          </w:rPr>
          <w:t>https://www.easy-lms.com/pt/precos/item10381</w:t>
        </w:r>
      </w:hyperlink>
      <w:r w:rsidRPr="00612A31">
        <w:rPr>
          <w:color w:val="0D0D0D"/>
          <w:sz w:val="24"/>
          <w:szCs w:val="24"/>
        </w:rPr>
        <w:t xml:space="preserve"> , </w:t>
      </w:r>
      <w:hyperlink r:id="rId11" w:history="1">
        <w:r w:rsidRPr="00612A31">
          <w:rPr>
            <w:rStyle w:val="Hyperlink"/>
            <w:sz w:val="24"/>
            <w:szCs w:val="24"/>
          </w:rPr>
          <w:t>https://www.ispringpro.com.br/blog/plataformas-lms-mais-usadas</w:t>
        </w:r>
      </w:hyperlink>
    </w:p>
    <w:p w14:paraId="22E8BDC1" w14:textId="77777777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</w:p>
    <w:p w14:paraId="354D183F" w14:textId="62D0A642" w:rsidR="00AF08EB" w:rsidRPr="00612A31" w:rsidRDefault="00AF08EB" w:rsidP="00404544">
      <w:pPr>
        <w:spacing w:line="240" w:lineRule="auto"/>
        <w:rPr>
          <w:color w:val="0D0D0D"/>
          <w:sz w:val="24"/>
          <w:szCs w:val="24"/>
        </w:rPr>
      </w:pPr>
    </w:p>
    <w:p w14:paraId="6A19524C" w14:textId="77777777" w:rsidR="00AF08EB" w:rsidRPr="00612A31" w:rsidRDefault="00AF08EB" w:rsidP="00BA0837">
      <w:pPr>
        <w:spacing w:line="240" w:lineRule="auto"/>
        <w:jc w:val="both"/>
        <w:rPr>
          <w:color w:val="0D0D0D"/>
          <w:sz w:val="24"/>
          <w:szCs w:val="24"/>
          <w:highlight w:val="white"/>
        </w:rPr>
      </w:pPr>
    </w:p>
    <w:p w14:paraId="687717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Glossário</w:t>
      </w:r>
    </w:p>
    <w:p w14:paraId="3BDDFC00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E194D1D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LMS: Sistema de Gestão de Aprendizagem (Learning Management System)</w:t>
      </w:r>
    </w:p>
    <w:p w14:paraId="3BB02575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API: Interface de Programação de Aplicativos</w:t>
      </w:r>
    </w:p>
    <w:p w14:paraId="6F99BDC3" w14:textId="77777777" w:rsidR="00AF08EB" w:rsidRPr="00612A31" w:rsidRDefault="00000000">
      <w:pPr>
        <w:spacing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  <w:highlight w:val="white"/>
        </w:rPr>
        <w:t>Compatibilidade: Capacidade de um software ou sistema funcionar corretamente em diferentes dispositivos ou ambientes.</w:t>
      </w:r>
    </w:p>
    <w:p w14:paraId="7811CDE2" w14:textId="77777777" w:rsidR="00AF08EB" w:rsidRPr="00612A31" w:rsidRDefault="00AF08EB">
      <w:pPr>
        <w:rPr>
          <w:sz w:val="24"/>
          <w:szCs w:val="24"/>
        </w:rPr>
      </w:pPr>
    </w:p>
    <w:sectPr w:rsidR="00AF08EB" w:rsidRPr="00612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C56"/>
    <w:multiLevelType w:val="hybridMultilevel"/>
    <w:tmpl w:val="2C4E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5F37"/>
    <w:multiLevelType w:val="multilevel"/>
    <w:tmpl w:val="2700B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E6282"/>
    <w:multiLevelType w:val="multilevel"/>
    <w:tmpl w:val="D20A5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80B1B"/>
    <w:multiLevelType w:val="multilevel"/>
    <w:tmpl w:val="89A04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86149852">
    <w:abstractNumId w:val="3"/>
  </w:num>
  <w:num w:numId="2" w16cid:durableId="786318764">
    <w:abstractNumId w:val="2"/>
  </w:num>
  <w:num w:numId="3" w16cid:durableId="492843723">
    <w:abstractNumId w:val="1"/>
  </w:num>
  <w:num w:numId="4" w16cid:durableId="1893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EB"/>
    <w:rsid w:val="00052B18"/>
    <w:rsid w:val="00101B00"/>
    <w:rsid w:val="00404544"/>
    <w:rsid w:val="005970AA"/>
    <w:rsid w:val="005E43AE"/>
    <w:rsid w:val="00612A31"/>
    <w:rsid w:val="0079384F"/>
    <w:rsid w:val="0090040C"/>
    <w:rsid w:val="00A7667E"/>
    <w:rsid w:val="00AF08EB"/>
    <w:rsid w:val="00BA0837"/>
    <w:rsid w:val="00C41520"/>
    <w:rsid w:val="00E11E3A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02B7"/>
  <w15:docId w15:val="{9977C46B-0596-463D-96DF-E4E4DB0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14B"/>
    <w:pPr>
      <w:ind w:left="720"/>
      <w:contextualSpacing/>
    </w:p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4152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banco-de-dad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elhoreshospedagem.com/quanto-custa-hospedar-um-sit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assdoor.com.br/Sal%C3%A1rios/desenvolvedor-javascript-sal%C3%A1rio-SRCH_KO0,24.htm" TargetMode="External"/><Relationship Id="rId11" Type="http://schemas.openxmlformats.org/officeDocument/2006/relationships/hyperlink" Target="https://www.ispringpro.com.br/blog/plataformas-lms-mais-usad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y-lms.com/pt/precos/item103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quanto-custa-manter-um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YWaK0tsjvwNhf6i0QJSZaYUutA==">CgMxLjA4AHIhMXFpOXAybE5JWHVjaEJQT0VNZEdhY0JVRjdRcDlOU1R6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1658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DENILCE DE ALMEIDA OLIVEIRA VELOSO</cp:lastModifiedBy>
  <cp:revision>6</cp:revision>
  <dcterms:created xsi:type="dcterms:W3CDTF">2024-03-20T19:54:00Z</dcterms:created>
  <dcterms:modified xsi:type="dcterms:W3CDTF">2024-03-21T16:27:00Z</dcterms:modified>
</cp:coreProperties>
</file>