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C74BD" w14:textId="77777777" w:rsidR="00A8133E" w:rsidRDefault="00A8133E" w:rsidP="13E80105">
      <w:pPr>
        <w:pStyle w:val="Heading1"/>
        <w:numPr>
          <w:ilvl w:val="0"/>
          <w:numId w:val="0"/>
        </w:numPr>
        <w:ind w:left="432"/>
        <w:rPr>
          <w:sz w:val="22"/>
          <w:szCs w:val="22"/>
        </w:rPr>
      </w:pPr>
    </w:p>
    <w:p w14:paraId="5C3C74BE" w14:textId="77777777" w:rsidR="00A8133E" w:rsidRDefault="00A8133E" w:rsidP="13E80105">
      <w:pPr>
        <w:rPr>
          <w:szCs w:val="22"/>
        </w:rPr>
      </w:pPr>
    </w:p>
    <w:p w14:paraId="5C3C74BF" w14:textId="77777777" w:rsidR="00A8133E" w:rsidRDefault="00A8133E" w:rsidP="13E80105">
      <w:pPr>
        <w:spacing w:after="0"/>
        <w:rPr>
          <w:szCs w:val="22"/>
        </w:rPr>
      </w:pPr>
    </w:p>
    <w:p w14:paraId="5C3C74C0" w14:textId="2AAA52DC" w:rsidR="00A8133E" w:rsidRDefault="00A8133E" w:rsidP="13E80105">
      <w:pPr>
        <w:spacing w:after="0"/>
        <w:jc w:val="center"/>
        <w:rPr>
          <w:szCs w:val="22"/>
        </w:rPr>
      </w:pPr>
    </w:p>
    <w:p w14:paraId="35697763" w14:textId="5C0B9909" w:rsidR="185140B2" w:rsidRDefault="185140B2" w:rsidP="13E80105">
      <w:pPr>
        <w:spacing w:after="0"/>
        <w:jc w:val="center"/>
        <w:rPr>
          <w:szCs w:val="22"/>
        </w:rPr>
      </w:pPr>
    </w:p>
    <w:p w14:paraId="5C3C74C1" w14:textId="77777777" w:rsidR="00A8133E" w:rsidRDefault="009B22E6" w:rsidP="13E80105">
      <w:pPr>
        <w:spacing w:after="0"/>
        <w:rPr>
          <w:szCs w:val="22"/>
        </w:rPr>
      </w:pPr>
      <w:r>
        <w:rPr>
          <w:noProof/>
        </w:rPr>
        <w:drawing>
          <wp:anchor distT="114300" distB="114300" distL="114300" distR="114300" simplePos="0" relativeHeight="251658240" behindDoc="0" locked="0" layoutInCell="1" hidden="0" allowOverlap="1" wp14:anchorId="5C3C7601" wp14:editId="5C3C7602">
            <wp:simplePos x="0" y="0"/>
            <wp:positionH relativeFrom="column">
              <wp:posOffset>-939636</wp:posOffset>
            </wp:positionH>
            <wp:positionV relativeFrom="paragraph">
              <wp:posOffset>7219950</wp:posOffset>
            </wp:positionV>
            <wp:extent cx="8924925" cy="2209800"/>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t="71809" b="5792"/>
                    <a:stretch>
                      <a:fillRect/>
                    </a:stretch>
                  </pic:blipFill>
                  <pic:spPr>
                    <a:xfrm>
                      <a:off x="0" y="0"/>
                      <a:ext cx="8924925" cy="2209800"/>
                    </a:xfrm>
                    <a:prstGeom prst="rect">
                      <a:avLst/>
                    </a:prstGeom>
                    <a:ln/>
                  </pic:spPr>
                </pic:pic>
              </a:graphicData>
            </a:graphic>
          </wp:anchor>
        </w:drawing>
      </w:r>
    </w:p>
    <w:p w14:paraId="5C3C74C2" w14:textId="77777777" w:rsidR="00A8133E" w:rsidRDefault="00A8133E" w:rsidP="13E80105">
      <w:pPr>
        <w:spacing w:after="0"/>
        <w:rPr>
          <w:szCs w:val="22"/>
        </w:rPr>
      </w:pPr>
    </w:p>
    <w:p w14:paraId="5C3C74C5" w14:textId="77777777" w:rsidR="00A8133E" w:rsidRDefault="00A8133E" w:rsidP="13E80105">
      <w:pPr>
        <w:spacing w:after="0"/>
        <w:jc w:val="left"/>
        <w:rPr>
          <w:szCs w:val="22"/>
        </w:rPr>
      </w:pPr>
    </w:p>
    <w:p w14:paraId="5C3C74C6" w14:textId="77777777" w:rsidR="00A8133E" w:rsidRDefault="009B22E6" w:rsidP="13E80105">
      <w:pPr>
        <w:spacing w:after="0"/>
        <w:jc w:val="center"/>
        <w:rPr>
          <w:szCs w:val="22"/>
        </w:rPr>
      </w:pPr>
      <w:r w:rsidRPr="13E80105">
        <w:rPr>
          <w:b/>
          <w:bCs/>
          <w:szCs w:val="22"/>
        </w:rPr>
        <w:t xml:space="preserve">Campus: </w:t>
      </w:r>
      <w:r w:rsidRPr="13E80105">
        <w:rPr>
          <w:szCs w:val="22"/>
        </w:rPr>
        <w:t>Monterrey, México.</w:t>
      </w:r>
    </w:p>
    <w:p w14:paraId="5C3C74C7" w14:textId="77777777" w:rsidR="00A8133E" w:rsidRDefault="00A8133E" w:rsidP="13E80105">
      <w:pPr>
        <w:spacing w:after="0"/>
        <w:jc w:val="center"/>
        <w:rPr>
          <w:szCs w:val="22"/>
        </w:rPr>
      </w:pPr>
    </w:p>
    <w:p w14:paraId="5C3C74C9" w14:textId="0D70517A" w:rsidR="00A8133E" w:rsidRPr="008A3019" w:rsidRDefault="008A3019" w:rsidP="13E80105">
      <w:pPr>
        <w:jc w:val="center"/>
        <w:rPr>
          <w:b/>
          <w:bCs/>
          <w:szCs w:val="22"/>
          <w:lang w:val="es-CO"/>
        </w:rPr>
      </w:pPr>
      <w:bookmarkStart w:id="0" w:name="_g8tke0pdnts"/>
      <w:bookmarkEnd w:id="0"/>
      <w:r w:rsidRPr="13E80105">
        <w:rPr>
          <w:b/>
          <w:bCs/>
          <w:szCs w:val="22"/>
        </w:rPr>
        <w:t>Avance 0. Propuesta de proyecto y firma de convenios</w:t>
      </w:r>
    </w:p>
    <w:p w14:paraId="5C3C74CA" w14:textId="77777777" w:rsidR="00A8133E" w:rsidRDefault="00A8133E" w:rsidP="13E80105">
      <w:pPr>
        <w:rPr>
          <w:szCs w:val="22"/>
        </w:rPr>
      </w:pPr>
    </w:p>
    <w:p w14:paraId="5C3C74CB" w14:textId="40C7566F" w:rsidR="00A8133E" w:rsidRDefault="009B54D7" w:rsidP="13E80105">
      <w:pPr>
        <w:spacing w:after="0"/>
        <w:jc w:val="center"/>
        <w:rPr>
          <w:b/>
          <w:bCs/>
          <w:szCs w:val="22"/>
        </w:rPr>
      </w:pPr>
      <w:r w:rsidRPr="13E80105">
        <w:rPr>
          <w:b/>
          <w:bCs/>
          <w:szCs w:val="22"/>
        </w:rPr>
        <w:t>P</w:t>
      </w:r>
      <w:r w:rsidR="005C3664" w:rsidRPr="13E80105">
        <w:rPr>
          <w:b/>
          <w:bCs/>
          <w:szCs w:val="22"/>
        </w:rPr>
        <w:t>lanteamiento del proyecto</w:t>
      </w:r>
    </w:p>
    <w:p w14:paraId="588D5486" w14:textId="258893A9" w:rsidR="00E12328" w:rsidRPr="00E12328" w:rsidRDefault="00E12328" w:rsidP="13E80105">
      <w:pPr>
        <w:pStyle w:val="NormalWeb"/>
        <w:shd w:val="clear" w:color="auto" w:fill="FFFFFF" w:themeFill="background1"/>
        <w:spacing w:before="180" w:beforeAutospacing="0" w:after="180" w:afterAutospacing="0"/>
        <w:jc w:val="center"/>
        <w:rPr>
          <w:rFonts w:ascii="Arial" w:eastAsia="Arial" w:hAnsi="Arial" w:cs="Arial"/>
          <w:szCs w:val="22"/>
          <w:lang w:val="es-CO"/>
        </w:rPr>
      </w:pPr>
      <w:r w:rsidRPr="13E80105">
        <w:rPr>
          <w:rFonts w:ascii="Arial" w:eastAsia="Arial" w:hAnsi="Arial" w:cs="Arial"/>
          <w:szCs w:val="22"/>
          <w:lang w:val="es-CO"/>
        </w:rPr>
        <w:t>1.3 Describir las fases de la metodología a emplear.</w:t>
      </w:r>
    </w:p>
    <w:p w14:paraId="40F0851A" w14:textId="77777777" w:rsidR="00E12328" w:rsidRPr="00E12328" w:rsidRDefault="00E12328" w:rsidP="13E80105">
      <w:pPr>
        <w:pStyle w:val="NormalWeb"/>
        <w:jc w:val="center"/>
        <w:rPr>
          <w:rFonts w:ascii="Arial" w:eastAsia="Arial" w:hAnsi="Arial" w:cs="Arial"/>
          <w:szCs w:val="22"/>
          <w:lang w:val="es-CO"/>
        </w:rPr>
      </w:pPr>
      <w:r w:rsidRPr="13E80105">
        <w:rPr>
          <w:rFonts w:ascii="Arial" w:eastAsia="Arial" w:hAnsi="Arial" w:cs="Arial"/>
          <w:szCs w:val="22"/>
          <w:lang w:val="es-CO"/>
        </w:rPr>
        <w:t>1.4 Definir los objetivos comerciales y traducirlos en objetivos del proyecto.</w:t>
      </w:r>
    </w:p>
    <w:p w14:paraId="74A23958" w14:textId="662F09EA" w:rsidR="006C16C6" w:rsidRPr="00E12328" w:rsidRDefault="006C16C6" w:rsidP="13E80105">
      <w:pPr>
        <w:pStyle w:val="NormalWeb"/>
        <w:shd w:val="clear" w:color="auto" w:fill="FFFFFF" w:themeFill="background1"/>
        <w:spacing w:before="180" w:beforeAutospacing="0" w:after="180" w:afterAutospacing="0"/>
        <w:jc w:val="center"/>
        <w:rPr>
          <w:rFonts w:ascii="Arial" w:eastAsia="Arial" w:hAnsi="Arial" w:cs="Arial"/>
          <w:szCs w:val="22"/>
          <w:lang w:val="es-CO"/>
        </w:rPr>
      </w:pPr>
    </w:p>
    <w:p w14:paraId="5C3C74CC" w14:textId="77777777" w:rsidR="00A8133E" w:rsidRDefault="00A8133E" w:rsidP="13E80105">
      <w:pPr>
        <w:spacing w:after="0"/>
        <w:jc w:val="left"/>
        <w:rPr>
          <w:szCs w:val="22"/>
        </w:rPr>
      </w:pPr>
    </w:p>
    <w:p w14:paraId="5C3C74CD" w14:textId="77777777" w:rsidR="00A8133E" w:rsidRDefault="00A8133E" w:rsidP="13E80105">
      <w:pPr>
        <w:spacing w:after="0"/>
        <w:jc w:val="center"/>
        <w:rPr>
          <w:szCs w:val="22"/>
        </w:rPr>
      </w:pPr>
    </w:p>
    <w:p w14:paraId="5C3C74CE" w14:textId="77777777" w:rsidR="00A8133E" w:rsidRDefault="009B22E6" w:rsidP="13E80105">
      <w:pPr>
        <w:spacing w:before="240" w:after="120"/>
        <w:jc w:val="center"/>
        <w:rPr>
          <w:b/>
          <w:bCs/>
          <w:szCs w:val="22"/>
        </w:rPr>
      </w:pPr>
      <w:r w:rsidRPr="13E80105">
        <w:rPr>
          <w:b/>
          <w:bCs/>
          <w:szCs w:val="22"/>
        </w:rPr>
        <w:t>Estudiantes</w:t>
      </w:r>
    </w:p>
    <w:p w14:paraId="5C3C74D2" w14:textId="77777777" w:rsidR="00A8133E" w:rsidRDefault="009B22E6" w:rsidP="13E80105">
      <w:pPr>
        <w:spacing w:after="0" w:line="360" w:lineRule="auto"/>
        <w:jc w:val="center"/>
        <w:rPr>
          <w:szCs w:val="22"/>
        </w:rPr>
      </w:pPr>
      <w:r w:rsidRPr="13E80105">
        <w:rPr>
          <w:szCs w:val="22"/>
        </w:rPr>
        <w:t>Andrés Julián López Hurtado - A01793899</w:t>
      </w:r>
    </w:p>
    <w:p w14:paraId="0248CDFA" w14:textId="3BD08125" w:rsidR="007D5E2D" w:rsidRDefault="007D5E2D" w:rsidP="13E80105">
      <w:pPr>
        <w:spacing w:after="0" w:line="360" w:lineRule="auto"/>
        <w:jc w:val="center"/>
        <w:rPr>
          <w:szCs w:val="22"/>
        </w:rPr>
      </w:pPr>
      <w:r w:rsidRPr="13E80105">
        <w:rPr>
          <w:szCs w:val="22"/>
        </w:rPr>
        <w:t>Nathalia Milena Prada Hern</w:t>
      </w:r>
      <w:r w:rsidR="00893D5D">
        <w:rPr>
          <w:szCs w:val="22"/>
        </w:rPr>
        <w:t>á</w:t>
      </w:r>
      <w:r w:rsidRPr="13E80105">
        <w:rPr>
          <w:szCs w:val="22"/>
        </w:rPr>
        <w:t>ndez - A01793999</w:t>
      </w:r>
    </w:p>
    <w:p w14:paraId="68FFA735" w14:textId="4EFA754C" w:rsidR="007D5E2D" w:rsidRDefault="007D5E2D" w:rsidP="13E80105">
      <w:pPr>
        <w:spacing w:after="0" w:line="360" w:lineRule="auto"/>
        <w:jc w:val="center"/>
        <w:rPr>
          <w:szCs w:val="22"/>
        </w:rPr>
      </w:pPr>
      <w:r w:rsidRPr="13E80105">
        <w:rPr>
          <w:szCs w:val="22"/>
        </w:rPr>
        <w:t>Víctor Alejandro Regueira Romero - A01794404</w:t>
      </w:r>
    </w:p>
    <w:p w14:paraId="22F148DA" w14:textId="77777777" w:rsidR="007D5E2D" w:rsidRDefault="007D5E2D" w:rsidP="13E80105">
      <w:pPr>
        <w:spacing w:after="0" w:line="360" w:lineRule="auto"/>
        <w:jc w:val="center"/>
        <w:rPr>
          <w:szCs w:val="22"/>
        </w:rPr>
      </w:pPr>
    </w:p>
    <w:p w14:paraId="5C3C74D4" w14:textId="77777777" w:rsidR="00A8133E" w:rsidRDefault="00A8133E" w:rsidP="13E80105">
      <w:pPr>
        <w:spacing w:after="0"/>
        <w:jc w:val="left"/>
        <w:rPr>
          <w:szCs w:val="22"/>
        </w:rPr>
      </w:pPr>
    </w:p>
    <w:p w14:paraId="5C3C74D5" w14:textId="77777777" w:rsidR="00A8133E" w:rsidRDefault="009B22E6" w:rsidP="13E80105">
      <w:pPr>
        <w:spacing w:before="240" w:after="120"/>
        <w:jc w:val="center"/>
        <w:rPr>
          <w:color w:val="000000"/>
          <w:szCs w:val="22"/>
        </w:rPr>
      </w:pPr>
      <w:r w:rsidRPr="13E80105">
        <w:rPr>
          <w:b/>
          <w:bCs/>
          <w:szCs w:val="22"/>
        </w:rPr>
        <w:t>Profesor titular</w:t>
      </w:r>
      <w:r w:rsidRPr="13E80105">
        <w:rPr>
          <w:color w:val="000000" w:themeColor="text1"/>
          <w:szCs w:val="22"/>
        </w:rPr>
        <w:t xml:space="preserve"> </w:t>
      </w:r>
    </w:p>
    <w:p w14:paraId="5C3C74D6" w14:textId="243AA301" w:rsidR="00A8133E" w:rsidRDefault="00FE4A46" w:rsidP="13E80105">
      <w:pPr>
        <w:jc w:val="center"/>
        <w:rPr>
          <w:b/>
          <w:bCs/>
          <w:szCs w:val="22"/>
        </w:rPr>
      </w:pPr>
      <w:bookmarkStart w:id="1" w:name="_ap0rd195ljta"/>
      <w:bookmarkEnd w:id="1"/>
      <w:r w:rsidRPr="13E80105">
        <w:rPr>
          <w:szCs w:val="22"/>
        </w:rPr>
        <w:t>Dra. Grettel Barceló Alonso</w:t>
      </w:r>
    </w:p>
    <w:p w14:paraId="5C3C74D7" w14:textId="77777777" w:rsidR="00A8133E" w:rsidRDefault="009B22E6" w:rsidP="13E80105">
      <w:pPr>
        <w:spacing w:before="240" w:after="120"/>
        <w:jc w:val="center"/>
        <w:rPr>
          <w:b/>
          <w:bCs/>
          <w:szCs w:val="22"/>
        </w:rPr>
      </w:pPr>
      <w:r w:rsidRPr="13E80105">
        <w:rPr>
          <w:b/>
          <w:bCs/>
          <w:szCs w:val="22"/>
        </w:rPr>
        <w:t xml:space="preserve">Profesora asistente </w:t>
      </w:r>
    </w:p>
    <w:p w14:paraId="5C3C74D8" w14:textId="225B9F02" w:rsidR="00A8133E" w:rsidRDefault="00224C6F" w:rsidP="13E80105">
      <w:pPr>
        <w:jc w:val="center"/>
        <w:rPr>
          <w:szCs w:val="22"/>
        </w:rPr>
      </w:pPr>
      <w:bookmarkStart w:id="2" w:name="_vatgeiouky2q"/>
      <w:bookmarkEnd w:id="2"/>
      <w:r w:rsidRPr="13E80105">
        <w:rPr>
          <w:szCs w:val="22"/>
        </w:rPr>
        <w:t>Mtra. Verónica Sandra Guzmán de Valle</w:t>
      </w:r>
    </w:p>
    <w:p w14:paraId="5C3C74D9" w14:textId="77777777" w:rsidR="00A8133E" w:rsidRDefault="00A8133E" w:rsidP="13E80105">
      <w:pPr>
        <w:spacing w:after="0"/>
        <w:jc w:val="center"/>
        <w:rPr>
          <w:szCs w:val="22"/>
        </w:rPr>
      </w:pPr>
    </w:p>
    <w:p w14:paraId="5C3C74DA" w14:textId="77777777" w:rsidR="00A8133E" w:rsidRDefault="00A8133E" w:rsidP="13E80105">
      <w:pPr>
        <w:spacing w:after="0"/>
        <w:jc w:val="center"/>
        <w:rPr>
          <w:szCs w:val="22"/>
        </w:rPr>
      </w:pPr>
    </w:p>
    <w:p w14:paraId="5FE2F0A4" w14:textId="3A5A7482" w:rsidR="00F158A3" w:rsidRDefault="009B22E6" w:rsidP="13E80105">
      <w:pPr>
        <w:spacing w:after="0"/>
        <w:jc w:val="center"/>
        <w:rPr>
          <w:szCs w:val="22"/>
        </w:rPr>
      </w:pPr>
      <w:r w:rsidRPr="13E80105">
        <w:rPr>
          <w:b/>
          <w:bCs/>
          <w:szCs w:val="22"/>
        </w:rPr>
        <w:t>Fecha:</w:t>
      </w:r>
      <w:r w:rsidRPr="13E80105">
        <w:rPr>
          <w:szCs w:val="22"/>
        </w:rPr>
        <w:t xml:space="preserve"> </w:t>
      </w:r>
      <w:r w:rsidR="008A3019" w:rsidRPr="13E80105">
        <w:rPr>
          <w:szCs w:val="22"/>
        </w:rPr>
        <w:t>22</w:t>
      </w:r>
      <w:r w:rsidRPr="13E80105">
        <w:rPr>
          <w:szCs w:val="22"/>
        </w:rPr>
        <w:t xml:space="preserve"> de </w:t>
      </w:r>
      <w:r w:rsidR="000B59F8" w:rsidRPr="13E80105">
        <w:rPr>
          <w:szCs w:val="22"/>
        </w:rPr>
        <w:t>septiembre</w:t>
      </w:r>
      <w:r w:rsidRPr="13E80105">
        <w:rPr>
          <w:szCs w:val="22"/>
        </w:rPr>
        <w:t xml:space="preserve"> de 2024</w:t>
      </w:r>
      <w:r w:rsidRPr="13E80105">
        <w:rPr>
          <w:szCs w:val="22"/>
        </w:rPr>
        <w:br w:type="page"/>
      </w:r>
    </w:p>
    <w:sdt>
      <w:sdtPr>
        <w:rPr>
          <w:rFonts w:ascii="Arial" w:eastAsia="Arial" w:hAnsi="Arial" w:cs="Arial"/>
          <w:color w:val="auto"/>
          <w:sz w:val="22"/>
          <w:szCs w:val="22"/>
          <w:lang w:val="es-419"/>
        </w:rPr>
        <w:id w:val="1272683776"/>
        <w:docPartObj>
          <w:docPartGallery w:val="Table of Contents"/>
          <w:docPartUnique/>
        </w:docPartObj>
      </w:sdtPr>
      <w:sdtEndPr/>
      <w:sdtContent>
        <w:p w14:paraId="451AEF68" w14:textId="7152D0D9" w:rsidR="00E22BBE" w:rsidRPr="00224C6F" w:rsidRDefault="390C6E17" w:rsidP="13E80105">
          <w:pPr>
            <w:pStyle w:val="TOCHeading"/>
            <w:rPr>
              <w:rFonts w:ascii="Arial" w:eastAsia="Arial" w:hAnsi="Arial" w:cs="Arial"/>
              <w:sz w:val="22"/>
              <w:szCs w:val="22"/>
            </w:rPr>
          </w:pPr>
          <w:r>
            <w:t>Conten</w:t>
          </w:r>
          <w:r w:rsidR="49FF8A62">
            <w:t>ido</w:t>
          </w:r>
        </w:p>
        <w:p w14:paraId="6B6B7CD0" w14:textId="0A9814D5" w:rsidR="00DE1CAC" w:rsidRDefault="185140B2">
          <w:pPr>
            <w:pStyle w:val="TOC1"/>
            <w:tabs>
              <w:tab w:val="left" w:pos="480"/>
              <w:tab w:val="right" w:leader="dot" w:pos="9019"/>
            </w:tabs>
            <w:rPr>
              <w:rFonts w:asciiTheme="minorHAnsi" w:eastAsiaTheme="minorEastAsia" w:hAnsiTheme="minorHAnsi" w:cstheme="minorBidi"/>
              <w:noProof/>
              <w:szCs w:val="22"/>
              <w:lang w:val="en-US"/>
            </w:rPr>
          </w:pPr>
          <w:r>
            <w:fldChar w:fldCharType="begin"/>
          </w:r>
          <w:r w:rsidR="00E22BBE">
            <w:instrText>TOC \o "1-3" \z \u \h</w:instrText>
          </w:r>
          <w:r>
            <w:fldChar w:fldCharType="separate"/>
          </w:r>
          <w:hyperlink w:anchor="_Toc177926921" w:history="1">
            <w:r w:rsidR="00DE1CAC" w:rsidRPr="00896005">
              <w:rPr>
                <w:rStyle w:val="Hyperlink"/>
                <w:noProof/>
              </w:rPr>
              <w:t>1</w:t>
            </w:r>
            <w:r w:rsidR="00DE1CAC">
              <w:rPr>
                <w:rFonts w:asciiTheme="minorHAnsi" w:eastAsiaTheme="minorEastAsia" w:hAnsiTheme="minorHAnsi" w:cstheme="minorBidi"/>
                <w:noProof/>
                <w:szCs w:val="22"/>
                <w:lang w:val="en-US"/>
              </w:rPr>
              <w:tab/>
            </w:r>
            <w:r w:rsidR="00DE1CAC" w:rsidRPr="00896005">
              <w:rPr>
                <w:rStyle w:val="Hyperlink"/>
                <w:noProof/>
              </w:rPr>
              <w:t>Antecedentes</w:t>
            </w:r>
            <w:r w:rsidR="00DE1CAC">
              <w:rPr>
                <w:noProof/>
                <w:webHidden/>
              </w:rPr>
              <w:tab/>
            </w:r>
            <w:r w:rsidR="00DE1CAC">
              <w:rPr>
                <w:noProof/>
                <w:webHidden/>
              </w:rPr>
              <w:fldChar w:fldCharType="begin"/>
            </w:r>
            <w:r w:rsidR="00DE1CAC">
              <w:rPr>
                <w:noProof/>
                <w:webHidden/>
              </w:rPr>
              <w:instrText xml:space="preserve"> PAGEREF _Toc177926921 \h </w:instrText>
            </w:r>
            <w:r w:rsidR="00DE1CAC">
              <w:rPr>
                <w:noProof/>
                <w:webHidden/>
              </w:rPr>
            </w:r>
            <w:r w:rsidR="00DE1CAC">
              <w:rPr>
                <w:noProof/>
                <w:webHidden/>
              </w:rPr>
              <w:fldChar w:fldCharType="separate"/>
            </w:r>
            <w:r w:rsidR="00025840">
              <w:rPr>
                <w:noProof/>
                <w:webHidden/>
              </w:rPr>
              <w:t>2</w:t>
            </w:r>
            <w:r w:rsidR="00DE1CAC">
              <w:rPr>
                <w:noProof/>
                <w:webHidden/>
              </w:rPr>
              <w:fldChar w:fldCharType="end"/>
            </w:r>
          </w:hyperlink>
        </w:p>
        <w:p w14:paraId="15A02DE1" w14:textId="2283CDA1"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22" w:history="1">
            <w:r w:rsidR="00DE1CAC" w:rsidRPr="00896005">
              <w:rPr>
                <w:rStyle w:val="Hyperlink"/>
                <w:noProof/>
                <w:lang w:val="es-CO"/>
              </w:rPr>
              <w:t>1.1</w:t>
            </w:r>
            <w:r w:rsidR="00DE1CAC">
              <w:rPr>
                <w:rFonts w:asciiTheme="minorHAnsi" w:eastAsiaTheme="minorEastAsia" w:hAnsiTheme="minorHAnsi" w:cstheme="minorBidi"/>
                <w:noProof/>
                <w:szCs w:val="22"/>
                <w:lang w:val="en-US"/>
              </w:rPr>
              <w:tab/>
            </w:r>
            <w:r w:rsidR="00DE1CAC" w:rsidRPr="00896005">
              <w:rPr>
                <w:rStyle w:val="Hyperlink"/>
                <w:noProof/>
                <w:lang w:val="es-CO"/>
              </w:rPr>
              <w:t>Descripción de los servicios impactados</w:t>
            </w:r>
            <w:r w:rsidR="00DE1CAC">
              <w:rPr>
                <w:noProof/>
                <w:webHidden/>
              </w:rPr>
              <w:tab/>
            </w:r>
            <w:r w:rsidR="00DE1CAC">
              <w:rPr>
                <w:noProof/>
                <w:webHidden/>
              </w:rPr>
              <w:fldChar w:fldCharType="begin"/>
            </w:r>
            <w:r w:rsidR="00DE1CAC">
              <w:rPr>
                <w:noProof/>
                <w:webHidden/>
              </w:rPr>
              <w:instrText xml:space="preserve"> PAGEREF _Toc177926922 \h </w:instrText>
            </w:r>
            <w:r w:rsidR="00DE1CAC">
              <w:rPr>
                <w:noProof/>
                <w:webHidden/>
              </w:rPr>
            </w:r>
            <w:r w:rsidR="00DE1CAC">
              <w:rPr>
                <w:noProof/>
                <w:webHidden/>
              </w:rPr>
              <w:fldChar w:fldCharType="separate"/>
            </w:r>
            <w:r w:rsidR="00025840">
              <w:rPr>
                <w:noProof/>
                <w:webHidden/>
              </w:rPr>
              <w:t>2</w:t>
            </w:r>
            <w:r w:rsidR="00DE1CAC">
              <w:rPr>
                <w:noProof/>
                <w:webHidden/>
              </w:rPr>
              <w:fldChar w:fldCharType="end"/>
            </w:r>
          </w:hyperlink>
        </w:p>
        <w:p w14:paraId="3D0CBD05" w14:textId="4A298C5C"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23" w:history="1">
            <w:r w:rsidR="00DE1CAC" w:rsidRPr="00896005">
              <w:rPr>
                <w:rStyle w:val="Hyperlink"/>
                <w:noProof/>
              </w:rPr>
              <w:t>1.1.1</w:t>
            </w:r>
            <w:r w:rsidR="00DE1CAC">
              <w:rPr>
                <w:rFonts w:asciiTheme="minorHAnsi" w:eastAsiaTheme="minorEastAsia" w:hAnsiTheme="minorHAnsi" w:cstheme="minorBidi"/>
                <w:noProof/>
                <w:szCs w:val="22"/>
                <w:lang w:val="en-US"/>
              </w:rPr>
              <w:tab/>
            </w:r>
            <w:r w:rsidR="00DE1CAC" w:rsidRPr="00896005">
              <w:rPr>
                <w:rStyle w:val="Hyperlink"/>
                <w:noProof/>
              </w:rPr>
              <w:t>Factores diferenciales del servicio de Forza</w:t>
            </w:r>
            <w:r w:rsidR="00DE1CAC">
              <w:rPr>
                <w:noProof/>
                <w:webHidden/>
              </w:rPr>
              <w:tab/>
            </w:r>
            <w:r w:rsidR="00DE1CAC">
              <w:rPr>
                <w:noProof/>
                <w:webHidden/>
              </w:rPr>
              <w:fldChar w:fldCharType="begin"/>
            </w:r>
            <w:r w:rsidR="00DE1CAC">
              <w:rPr>
                <w:noProof/>
                <w:webHidden/>
              </w:rPr>
              <w:instrText xml:space="preserve"> PAGEREF _Toc177926923 \h </w:instrText>
            </w:r>
            <w:r w:rsidR="00DE1CAC">
              <w:rPr>
                <w:noProof/>
                <w:webHidden/>
              </w:rPr>
            </w:r>
            <w:r w:rsidR="00DE1CAC">
              <w:rPr>
                <w:noProof/>
                <w:webHidden/>
              </w:rPr>
              <w:fldChar w:fldCharType="separate"/>
            </w:r>
            <w:r w:rsidR="00025840">
              <w:rPr>
                <w:noProof/>
                <w:webHidden/>
              </w:rPr>
              <w:t>2</w:t>
            </w:r>
            <w:r w:rsidR="00DE1CAC">
              <w:rPr>
                <w:noProof/>
                <w:webHidden/>
              </w:rPr>
              <w:fldChar w:fldCharType="end"/>
            </w:r>
          </w:hyperlink>
        </w:p>
        <w:p w14:paraId="2CBC5012" w14:textId="41C8EC55"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24" w:history="1">
            <w:r w:rsidR="00DE1CAC" w:rsidRPr="00896005">
              <w:rPr>
                <w:rStyle w:val="Hyperlink"/>
                <w:noProof/>
              </w:rPr>
              <w:t>1.2</w:t>
            </w:r>
            <w:r w:rsidR="00DE1CAC">
              <w:rPr>
                <w:rFonts w:asciiTheme="minorHAnsi" w:eastAsiaTheme="minorEastAsia" w:hAnsiTheme="minorHAnsi" w:cstheme="minorBidi"/>
                <w:noProof/>
                <w:szCs w:val="22"/>
                <w:lang w:val="en-US"/>
              </w:rPr>
              <w:tab/>
            </w:r>
            <w:r w:rsidR="00DE1CAC" w:rsidRPr="00896005">
              <w:rPr>
                <w:rStyle w:val="Hyperlink"/>
                <w:noProof/>
              </w:rPr>
              <w:t>Entidades clave de negocio identificadas</w:t>
            </w:r>
            <w:r w:rsidR="00DE1CAC">
              <w:rPr>
                <w:noProof/>
                <w:webHidden/>
              </w:rPr>
              <w:tab/>
            </w:r>
            <w:r w:rsidR="00DE1CAC">
              <w:rPr>
                <w:noProof/>
                <w:webHidden/>
              </w:rPr>
              <w:fldChar w:fldCharType="begin"/>
            </w:r>
            <w:r w:rsidR="00DE1CAC">
              <w:rPr>
                <w:noProof/>
                <w:webHidden/>
              </w:rPr>
              <w:instrText xml:space="preserve"> PAGEREF _Toc177926924 \h </w:instrText>
            </w:r>
            <w:r w:rsidR="00DE1CAC">
              <w:rPr>
                <w:noProof/>
                <w:webHidden/>
              </w:rPr>
            </w:r>
            <w:r w:rsidR="00DE1CAC">
              <w:rPr>
                <w:noProof/>
                <w:webHidden/>
              </w:rPr>
              <w:fldChar w:fldCharType="separate"/>
            </w:r>
            <w:r w:rsidR="00025840">
              <w:rPr>
                <w:noProof/>
                <w:webHidden/>
              </w:rPr>
              <w:t>3</w:t>
            </w:r>
            <w:r w:rsidR="00DE1CAC">
              <w:rPr>
                <w:noProof/>
                <w:webHidden/>
              </w:rPr>
              <w:fldChar w:fldCharType="end"/>
            </w:r>
          </w:hyperlink>
        </w:p>
        <w:p w14:paraId="4F58818E" w14:textId="5102CB06"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25" w:history="1">
            <w:r w:rsidR="00DE1CAC" w:rsidRPr="00896005">
              <w:rPr>
                <w:rStyle w:val="Hyperlink"/>
                <w:noProof/>
              </w:rPr>
              <w:t>1.2.1</w:t>
            </w:r>
            <w:r w:rsidR="00DE1CAC">
              <w:rPr>
                <w:rFonts w:asciiTheme="minorHAnsi" w:eastAsiaTheme="minorEastAsia" w:hAnsiTheme="minorHAnsi" w:cstheme="minorBidi"/>
                <w:noProof/>
                <w:szCs w:val="22"/>
                <w:lang w:val="en-US"/>
              </w:rPr>
              <w:tab/>
            </w:r>
            <w:r w:rsidR="00DE1CAC" w:rsidRPr="00896005">
              <w:rPr>
                <w:rStyle w:val="Hyperlink"/>
                <w:noProof/>
              </w:rPr>
              <w:t>Entidad: Camión</w:t>
            </w:r>
            <w:r w:rsidR="00DE1CAC">
              <w:rPr>
                <w:noProof/>
                <w:webHidden/>
              </w:rPr>
              <w:tab/>
            </w:r>
            <w:r w:rsidR="00DE1CAC">
              <w:rPr>
                <w:noProof/>
                <w:webHidden/>
              </w:rPr>
              <w:fldChar w:fldCharType="begin"/>
            </w:r>
            <w:r w:rsidR="00DE1CAC">
              <w:rPr>
                <w:noProof/>
                <w:webHidden/>
              </w:rPr>
              <w:instrText xml:space="preserve"> PAGEREF _Toc177926925 \h </w:instrText>
            </w:r>
            <w:r w:rsidR="00DE1CAC">
              <w:rPr>
                <w:noProof/>
                <w:webHidden/>
              </w:rPr>
            </w:r>
            <w:r w:rsidR="00DE1CAC">
              <w:rPr>
                <w:noProof/>
                <w:webHidden/>
              </w:rPr>
              <w:fldChar w:fldCharType="separate"/>
            </w:r>
            <w:r w:rsidR="00025840">
              <w:rPr>
                <w:noProof/>
                <w:webHidden/>
              </w:rPr>
              <w:t>3</w:t>
            </w:r>
            <w:r w:rsidR="00DE1CAC">
              <w:rPr>
                <w:noProof/>
                <w:webHidden/>
              </w:rPr>
              <w:fldChar w:fldCharType="end"/>
            </w:r>
          </w:hyperlink>
        </w:p>
        <w:p w14:paraId="116EF536" w14:textId="1A1E0EAC"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26" w:history="1">
            <w:r w:rsidR="00DE1CAC" w:rsidRPr="00896005">
              <w:rPr>
                <w:rStyle w:val="Hyperlink"/>
                <w:noProof/>
              </w:rPr>
              <w:t>1.2.2</w:t>
            </w:r>
            <w:r w:rsidR="00DE1CAC">
              <w:rPr>
                <w:rFonts w:asciiTheme="minorHAnsi" w:eastAsiaTheme="minorEastAsia" w:hAnsiTheme="minorHAnsi" w:cstheme="minorBidi"/>
                <w:noProof/>
                <w:szCs w:val="22"/>
                <w:lang w:val="en-US"/>
              </w:rPr>
              <w:tab/>
            </w:r>
            <w:r w:rsidR="00DE1CAC" w:rsidRPr="00896005">
              <w:rPr>
                <w:rStyle w:val="Hyperlink"/>
                <w:noProof/>
              </w:rPr>
              <w:t>Entidad: Cliente</w:t>
            </w:r>
            <w:r w:rsidR="00DE1CAC">
              <w:rPr>
                <w:noProof/>
                <w:webHidden/>
              </w:rPr>
              <w:tab/>
            </w:r>
            <w:r w:rsidR="00DE1CAC">
              <w:rPr>
                <w:noProof/>
                <w:webHidden/>
              </w:rPr>
              <w:fldChar w:fldCharType="begin"/>
            </w:r>
            <w:r w:rsidR="00DE1CAC">
              <w:rPr>
                <w:noProof/>
                <w:webHidden/>
              </w:rPr>
              <w:instrText xml:space="preserve"> PAGEREF _Toc177926926 \h </w:instrText>
            </w:r>
            <w:r w:rsidR="00DE1CAC">
              <w:rPr>
                <w:noProof/>
                <w:webHidden/>
              </w:rPr>
            </w:r>
            <w:r w:rsidR="00DE1CAC">
              <w:rPr>
                <w:noProof/>
                <w:webHidden/>
              </w:rPr>
              <w:fldChar w:fldCharType="separate"/>
            </w:r>
            <w:r w:rsidR="00025840">
              <w:rPr>
                <w:noProof/>
                <w:webHidden/>
              </w:rPr>
              <w:t>4</w:t>
            </w:r>
            <w:r w:rsidR="00DE1CAC">
              <w:rPr>
                <w:noProof/>
                <w:webHidden/>
              </w:rPr>
              <w:fldChar w:fldCharType="end"/>
            </w:r>
          </w:hyperlink>
        </w:p>
        <w:p w14:paraId="68C1DD2D" w14:textId="52F697B1"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27" w:history="1">
            <w:r w:rsidR="00DE1CAC" w:rsidRPr="00896005">
              <w:rPr>
                <w:rStyle w:val="Hyperlink"/>
                <w:noProof/>
              </w:rPr>
              <w:t>1.2.3</w:t>
            </w:r>
            <w:r w:rsidR="00DE1CAC">
              <w:rPr>
                <w:rFonts w:asciiTheme="minorHAnsi" w:eastAsiaTheme="minorEastAsia" w:hAnsiTheme="minorHAnsi" w:cstheme="minorBidi"/>
                <w:noProof/>
                <w:szCs w:val="22"/>
                <w:lang w:val="en-US"/>
              </w:rPr>
              <w:tab/>
            </w:r>
            <w:r w:rsidR="00DE1CAC" w:rsidRPr="00896005">
              <w:rPr>
                <w:rStyle w:val="Hyperlink"/>
                <w:noProof/>
              </w:rPr>
              <w:t>Entidad: Conductor (Primary Driver)</w:t>
            </w:r>
            <w:r w:rsidR="00DE1CAC">
              <w:rPr>
                <w:noProof/>
                <w:webHidden/>
              </w:rPr>
              <w:tab/>
            </w:r>
            <w:r w:rsidR="00DE1CAC">
              <w:rPr>
                <w:noProof/>
                <w:webHidden/>
              </w:rPr>
              <w:fldChar w:fldCharType="begin"/>
            </w:r>
            <w:r w:rsidR="00DE1CAC">
              <w:rPr>
                <w:noProof/>
                <w:webHidden/>
              </w:rPr>
              <w:instrText xml:space="preserve"> PAGEREF _Toc177926927 \h </w:instrText>
            </w:r>
            <w:r w:rsidR="00DE1CAC">
              <w:rPr>
                <w:noProof/>
                <w:webHidden/>
              </w:rPr>
            </w:r>
            <w:r w:rsidR="00DE1CAC">
              <w:rPr>
                <w:noProof/>
                <w:webHidden/>
              </w:rPr>
              <w:fldChar w:fldCharType="separate"/>
            </w:r>
            <w:r w:rsidR="00025840">
              <w:rPr>
                <w:noProof/>
                <w:webHidden/>
              </w:rPr>
              <w:t>4</w:t>
            </w:r>
            <w:r w:rsidR="00DE1CAC">
              <w:rPr>
                <w:noProof/>
                <w:webHidden/>
              </w:rPr>
              <w:fldChar w:fldCharType="end"/>
            </w:r>
          </w:hyperlink>
        </w:p>
        <w:p w14:paraId="704EE8E7" w14:textId="2CFC4BA1"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28" w:history="1">
            <w:r w:rsidR="00DE1CAC" w:rsidRPr="00896005">
              <w:rPr>
                <w:rStyle w:val="Hyperlink"/>
                <w:noProof/>
              </w:rPr>
              <w:t>1.2.4</w:t>
            </w:r>
            <w:r w:rsidR="00DE1CAC">
              <w:rPr>
                <w:rFonts w:asciiTheme="minorHAnsi" w:eastAsiaTheme="minorEastAsia" w:hAnsiTheme="minorHAnsi" w:cstheme="minorBidi"/>
                <w:noProof/>
                <w:szCs w:val="22"/>
                <w:lang w:val="en-US"/>
              </w:rPr>
              <w:tab/>
            </w:r>
            <w:r w:rsidR="00DE1CAC" w:rsidRPr="00896005">
              <w:rPr>
                <w:rStyle w:val="Hyperlink"/>
                <w:noProof/>
              </w:rPr>
              <w:t>Entidad: CSR (Customer Service Representative)</w:t>
            </w:r>
            <w:r w:rsidR="00DE1CAC">
              <w:rPr>
                <w:noProof/>
                <w:webHidden/>
              </w:rPr>
              <w:tab/>
            </w:r>
            <w:r w:rsidR="00DE1CAC">
              <w:rPr>
                <w:noProof/>
                <w:webHidden/>
              </w:rPr>
              <w:fldChar w:fldCharType="begin"/>
            </w:r>
            <w:r w:rsidR="00DE1CAC">
              <w:rPr>
                <w:noProof/>
                <w:webHidden/>
              </w:rPr>
              <w:instrText xml:space="preserve"> PAGEREF _Toc177926928 \h </w:instrText>
            </w:r>
            <w:r w:rsidR="00DE1CAC">
              <w:rPr>
                <w:noProof/>
                <w:webHidden/>
              </w:rPr>
            </w:r>
            <w:r w:rsidR="00DE1CAC">
              <w:rPr>
                <w:noProof/>
                <w:webHidden/>
              </w:rPr>
              <w:fldChar w:fldCharType="separate"/>
            </w:r>
            <w:r w:rsidR="00025840">
              <w:rPr>
                <w:noProof/>
                <w:webHidden/>
              </w:rPr>
              <w:t>4</w:t>
            </w:r>
            <w:r w:rsidR="00DE1CAC">
              <w:rPr>
                <w:noProof/>
                <w:webHidden/>
              </w:rPr>
              <w:fldChar w:fldCharType="end"/>
            </w:r>
          </w:hyperlink>
        </w:p>
        <w:p w14:paraId="1E49D2CB" w14:textId="7B03CC42"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29" w:history="1">
            <w:r w:rsidR="00DE1CAC" w:rsidRPr="00896005">
              <w:rPr>
                <w:rStyle w:val="Hyperlink"/>
                <w:noProof/>
              </w:rPr>
              <w:t>1.2.5</w:t>
            </w:r>
            <w:r w:rsidR="00DE1CAC">
              <w:rPr>
                <w:rFonts w:asciiTheme="minorHAnsi" w:eastAsiaTheme="minorEastAsia" w:hAnsiTheme="minorHAnsi" w:cstheme="minorBidi"/>
                <w:noProof/>
                <w:szCs w:val="22"/>
                <w:lang w:val="en-US"/>
              </w:rPr>
              <w:tab/>
            </w:r>
            <w:r w:rsidR="00DE1CAC" w:rsidRPr="00896005">
              <w:rPr>
                <w:rStyle w:val="Hyperlink"/>
                <w:noProof/>
              </w:rPr>
              <w:t>Driver Manager</w:t>
            </w:r>
            <w:r w:rsidR="00DE1CAC">
              <w:rPr>
                <w:noProof/>
                <w:webHidden/>
              </w:rPr>
              <w:tab/>
            </w:r>
            <w:r w:rsidR="00DE1CAC">
              <w:rPr>
                <w:noProof/>
                <w:webHidden/>
              </w:rPr>
              <w:fldChar w:fldCharType="begin"/>
            </w:r>
            <w:r w:rsidR="00DE1CAC">
              <w:rPr>
                <w:noProof/>
                <w:webHidden/>
              </w:rPr>
              <w:instrText xml:space="preserve"> PAGEREF _Toc177926929 \h </w:instrText>
            </w:r>
            <w:r w:rsidR="00DE1CAC">
              <w:rPr>
                <w:noProof/>
                <w:webHidden/>
              </w:rPr>
            </w:r>
            <w:r w:rsidR="00DE1CAC">
              <w:rPr>
                <w:noProof/>
                <w:webHidden/>
              </w:rPr>
              <w:fldChar w:fldCharType="separate"/>
            </w:r>
            <w:r w:rsidR="00025840">
              <w:rPr>
                <w:noProof/>
                <w:webHidden/>
              </w:rPr>
              <w:t>4</w:t>
            </w:r>
            <w:r w:rsidR="00DE1CAC">
              <w:rPr>
                <w:noProof/>
                <w:webHidden/>
              </w:rPr>
              <w:fldChar w:fldCharType="end"/>
            </w:r>
          </w:hyperlink>
        </w:p>
        <w:p w14:paraId="11286661" w14:textId="7057F082"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0" w:history="1">
            <w:r w:rsidR="00DE1CAC" w:rsidRPr="00896005">
              <w:rPr>
                <w:rStyle w:val="Hyperlink"/>
                <w:noProof/>
              </w:rPr>
              <w:t>1.2.6</w:t>
            </w:r>
            <w:r w:rsidR="00DE1CAC">
              <w:rPr>
                <w:rFonts w:asciiTheme="minorHAnsi" w:eastAsiaTheme="minorEastAsia" w:hAnsiTheme="minorHAnsi" w:cstheme="minorBidi"/>
                <w:noProof/>
                <w:szCs w:val="22"/>
                <w:lang w:val="en-US"/>
              </w:rPr>
              <w:tab/>
            </w:r>
            <w:r w:rsidR="00DE1CAC" w:rsidRPr="00896005">
              <w:rPr>
                <w:rStyle w:val="Hyperlink"/>
                <w:noProof/>
              </w:rPr>
              <w:t>Entidad: Viaje</w:t>
            </w:r>
            <w:r w:rsidR="00DE1CAC">
              <w:rPr>
                <w:noProof/>
                <w:webHidden/>
              </w:rPr>
              <w:tab/>
            </w:r>
            <w:r w:rsidR="00DE1CAC">
              <w:rPr>
                <w:noProof/>
                <w:webHidden/>
              </w:rPr>
              <w:fldChar w:fldCharType="begin"/>
            </w:r>
            <w:r w:rsidR="00DE1CAC">
              <w:rPr>
                <w:noProof/>
                <w:webHidden/>
              </w:rPr>
              <w:instrText xml:space="preserve"> PAGEREF _Toc177926930 \h </w:instrText>
            </w:r>
            <w:r w:rsidR="00DE1CAC">
              <w:rPr>
                <w:noProof/>
                <w:webHidden/>
              </w:rPr>
            </w:r>
            <w:r w:rsidR="00DE1CAC">
              <w:rPr>
                <w:noProof/>
                <w:webHidden/>
              </w:rPr>
              <w:fldChar w:fldCharType="separate"/>
            </w:r>
            <w:r w:rsidR="00025840">
              <w:rPr>
                <w:noProof/>
                <w:webHidden/>
              </w:rPr>
              <w:t>5</w:t>
            </w:r>
            <w:r w:rsidR="00DE1CAC">
              <w:rPr>
                <w:noProof/>
                <w:webHidden/>
              </w:rPr>
              <w:fldChar w:fldCharType="end"/>
            </w:r>
          </w:hyperlink>
        </w:p>
        <w:p w14:paraId="55EC464B" w14:textId="74F7FFB7"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1" w:history="1">
            <w:r w:rsidR="00DE1CAC" w:rsidRPr="00896005">
              <w:rPr>
                <w:rStyle w:val="Hyperlink"/>
                <w:noProof/>
              </w:rPr>
              <w:t>1.2.7</w:t>
            </w:r>
            <w:r w:rsidR="00DE1CAC">
              <w:rPr>
                <w:rFonts w:asciiTheme="minorHAnsi" w:eastAsiaTheme="minorEastAsia" w:hAnsiTheme="minorHAnsi" w:cstheme="minorBidi"/>
                <w:noProof/>
                <w:szCs w:val="22"/>
                <w:lang w:val="en-US"/>
              </w:rPr>
              <w:tab/>
            </w:r>
            <w:r w:rsidR="00DE1CAC" w:rsidRPr="00896005">
              <w:rPr>
                <w:rStyle w:val="Hyperlink"/>
                <w:noProof/>
              </w:rPr>
              <w:t>Entidad: Carga (Load)</w:t>
            </w:r>
            <w:r w:rsidR="00DE1CAC">
              <w:rPr>
                <w:noProof/>
                <w:webHidden/>
              </w:rPr>
              <w:tab/>
            </w:r>
            <w:r w:rsidR="00DE1CAC">
              <w:rPr>
                <w:noProof/>
                <w:webHidden/>
              </w:rPr>
              <w:fldChar w:fldCharType="begin"/>
            </w:r>
            <w:r w:rsidR="00DE1CAC">
              <w:rPr>
                <w:noProof/>
                <w:webHidden/>
              </w:rPr>
              <w:instrText xml:space="preserve"> PAGEREF _Toc177926931 \h </w:instrText>
            </w:r>
            <w:r w:rsidR="00DE1CAC">
              <w:rPr>
                <w:noProof/>
                <w:webHidden/>
              </w:rPr>
            </w:r>
            <w:r w:rsidR="00DE1CAC">
              <w:rPr>
                <w:noProof/>
                <w:webHidden/>
              </w:rPr>
              <w:fldChar w:fldCharType="separate"/>
            </w:r>
            <w:r w:rsidR="00025840">
              <w:rPr>
                <w:noProof/>
                <w:webHidden/>
              </w:rPr>
              <w:t>5</w:t>
            </w:r>
            <w:r w:rsidR="00DE1CAC">
              <w:rPr>
                <w:noProof/>
                <w:webHidden/>
              </w:rPr>
              <w:fldChar w:fldCharType="end"/>
            </w:r>
          </w:hyperlink>
        </w:p>
        <w:p w14:paraId="645187C8" w14:textId="2485A49A"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2" w:history="1">
            <w:r w:rsidR="00DE1CAC" w:rsidRPr="00896005">
              <w:rPr>
                <w:rStyle w:val="Hyperlink"/>
                <w:noProof/>
              </w:rPr>
              <w:t>1.2.8</w:t>
            </w:r>
            <w:r w:rsidR="00DE1CAC">
              <w:rPr>
                <w:rFonts w:asciiTheme="minorHAnsi" w:eastAsiaTheme="minorEastAsia" w:hAnsiTheme="minorHAnsi" w:cstheme="minorBidi"/>
                <w:noProof/>
                <w:szCs w:val="22"/>
                <w:lang w:val="en-US"/>
              </w:rPr>
              <w:tab/>
            </w:r>
            <w:r w:rsidR="00DE1CAC" w:rsidRPr="00896005">
              <w:rPr>
                <w:rStyle w:val="Hyperlink"/>
                <w:noProof/>
              </w:rPr>
              <w:t>Entidad: Sistemas de Gestión de Viajes</w:t>
            </w:r>
            <w:r w:rsidR="00DE1CAC">
              <w:rPr>
                <w:noProof/>
                <w:webHidden/>
              </w:rPr>
              <w:tab/>
            </w:r>
            <w:r w:rsidR="00DE1CAC">
              <w:rPr>
                <w:noProof/>
                <w:webHidden/>
              </w:rPr>
              <w:fldChar w:fldCharType="begin"/>
            </w:r>
            <w:r w:rsidR="00DE1CAC">
              <w:rPr>
                <w:noProof/>
                <w:webHidden/>
              </w:rPr>
              <w:instrText xml:space="preserve"> PAGEREF _Toc177926932 \h </w:instrText>
            </w:r>
            <w:r w:rsidR="00DE1CAC">
              <w:rPr>
                <w:noProof/>
                <w:webHidden/>
              </w:rPr>
            </w:r>
            <w:r w:rsidR="00DE1CAC">
              <w:rPr>
                <w:noProof/>
                <w:webHidden/>
              </w:rPr>
              <w:fldChar w:fldCharType="separate"/>
            </w:r>
            <w:r w:rsidR="00025840">
              <w:rPr>
                <w:noProof/>
                <w:webHidden/>
              </w:rPr>
              <w:t>5</w:t>
            </w:r>
            <w:r w:rsidR="00DE1CAC">
              <w:rPr>
                <w:noProof/>
                <w:webHidden/>
              </w:rPr>
              <w:fldChar w:fldCharType="end"/>
            </w:r>
          </w:hyperlink>
        </w:p>
        <w:p w14:paraId="26D2EA03" w14:textId="7F36EFE3"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3" w:history="1">
            <w:r w:rsidR="00DE1CAC" w:rsidRPr="00896005">
              <w:rPr>
                <w:rStyle w:val="Hyperlink"/>
                <w:noProof/>
              </w:rPr>
              <w:t>1.2.9</w:t>
            </w:r>
            <w:r w:rsidR="00DE1CAC">
              <w:rPr>
                <w:rFonts w:asciiTheme="minorHAnsi" w:eastAsiaTheme="minorEastAsia" w:hAnsiTheme="minorHAnsi" w:cstheme="minorBidi"/>
                <w:noProof/>
                <w:szCs w:val="22"/>
                <w:lang w:val="en-US"/>
              </w:rPr>
              <w:tab/>
            </w:r>
            <w:r w:rsidR="00DE1CAC" w:rsidRPr="00896005">
              <w:rPr>
                <w:rStyle w:val="Hyperlink"/>
                <w:noProof/>
              </w:rPr>
              <w:t>Entidad: Sistemas de Monitoreo de Trucks</w:t>
            </w:r>
            <w:r w:rsidR="00DE1CAC">
              <w:rPr>
                <w:noProof/>
                <w:webHidden/>
              </w:rPr>
              <w:tab/>
            </w:r>
            <w:r w:rsidR="00DE1CAC">
              <w:rPr>
                <w:noProof/>
                <w:webHidden/>
              </w:rPr>
              <w:fldChar w:fldCharType="begin"/>
            </w:r>
            <w:r w:rsidR="00DE1CAC">
              <w:rPr>
                <w:noProof/>
                <w:webHidden/>
              </w:rPr>
              <w:instrText xml:space="preserve"> PAGEREF _Toc177926933 \h </w:instrText>
            </w:r>
            <w:r w:rsidR="00DE1CAC">
              <w:rPr>
                <w:noProof/>
                <w:webHidden/>
              </w:rPr>
            </w:r>
            <w:r w:rsidR="00DE1CAC">
              <w:rPr>
                <w:noProof/>
                <w:webHidden/>
              </w:rPr>
              <w:fldChar w:fldCharType="separate"/>
            </w:r>
            <w:r w:rsidR="00025840">
              <w:rPr>
                <w:noProof/>
                <w:webHidden/>
              </w:rPr>
              <w:t>5</w:t>
            </w:r>
            <w:r w:rsidR="00DE1CAC">
              <w:rPr>
                <w:noProof/>
                <w:webHidden/>
              </w:rPr>
              <w:fldChar w:fldCharType="end"/>
            </w:r>
          </w:hyperlink>
        </w:p>
        <w:p w14:paraId="04682D37" w14:textId="36567914"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4" w:history="1">
            <w:r w:rsidR="00DE1CAC" w:rsidRPr="00896005">
              <w:rPr>
                <w:rStyle w:val="Hyperlink"/>
                <w:noProof/>
              </w:rPr>
              <w:t>1.2.10</w:t>
            </w:r>
            <w:r w:rsidR="00DE1CAC">
              <w:rPr>
                <w:rFonts w:asciiTheme="minorHAnsi" w:eastAsiaTheme="minorEastAsia" w:hAnsiTheme="minorHAnsi" w:cstheme="minorBidi"/>
                <w:noProof/>
                <w:szCs w:val="22"/>
                <w:lang w:val="en-US"/>
              </w:rPr>
              <w:tab/>
            </w:r>
            <w:r w:rsidR="00DE1CAC" w:rsidRPr="00896005">
              <w:rPr>
                <w:rStyle w:val="Hyperlink"/>
                <w:noProof/>
              </w:rPr>
              <w:t>Entidad: Sistemas de Monitoreo de Cajas</w:t>
            </w:r>
            <w:r w:rsidR="00DE1CAC">
              <w:rPr>
                <w:noProof/>
                <w:webHidden/>
              </w:rPr>
              <w:tab/>
            </w:r>
            <w:r w:rsidR="00DE1CAC">
              <w:rPr>
                <w:noProof/>
                <w:webHidden/>
              </w:rPr>
              <w:fldChar w:fldCharType="begin"/>
            </w:r>
            <w:r w:rsidR="00DE1CAC">
              <w:rPr>
                <w:noProof/>
                <w:webHidden/>
              </w:rPr>
              <w:instrText xml:space="preserve"> PAGEREF _Toc177926934 \h </w:instrText>
            </w:r>
            <w:r w:rsidR="00DE1CAC">
              <w:rPr>
                <w:noProof/>
                <w:webHidden/>
              </w:rPr>
            </w:r>
            <w:r w:rsidR="00DE1CAC">
              <w:rPr>
                <w:noProof/>
                <w:webHidden/>
              </w:rPr>
              <w:fldChar w:fldCharType="separate"/>
            </w:r>
            <w:r w:rsidR="00025840">
              <w:rPr>
                <w:noProof/>
                <w:webHidden/>
              </w:rPr>
              <w:t>6</w:t>
            </w:r>
            <w:r w:rsidR="00DE1CAC">
              <w:rPr>
                <w:noProof/>
                <w:webHidden/>
              </w:rPr>
              <w:fldChar w:fldCharType="end"/>
            </w:r>
          </w:hyperlink>
        </w:p>
        <w:p w14:paraId="2B9B4C55" w14:textId="1362268D"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5" w:history="1">
            <w:r w:rsidR="00DE1CAC" w:rsidRPr="00896005">
              <w:rPr>
                <w:rStyle w:val="Hyperlink"/>
                <w:noProof/>
              </w:rPr>
              <w:t>1.2.11</w:t>
            </w:r>
            <w:r w:rsidR="00DE1CAC">
              <w:rPr>
                <w:rFonts w:asciiTheme="minorHAnsi" w:eastAsiaTheme="minorEastAsia" w:hAnsiTheme="minorHAnsi" w:cstheme="minorBidi"/>
                <w:noProof/>
                <w:szCs w:val="22"/>
                <w:lang w:val="en-US"/>
              </w:rPr>
              <w:tab/>
            </w:r>
            <w:r w:rsidR="00DE1CAC" w:rsidRPr="00896005">
              <w:rPr>
                <w:rStyle w:val="Hyperlink"/>
                <w:noProof/>
              </w:rPr>
              <w:t>Entidad: Orden de Trabajo (Work Order)</w:t>
            </w:r>
            <w:r w:rsidR="00DE1CAC">
              <w:rPr>
                <w:noProof/>
                <w:webHidden/>
              </w:rPr>
              <w:tab/>
            </w:r>
            <w:r w:rsidR="00DE1CAC">
              <w:rPr>
                <w:noProof/>
                <w:webHidden/>
              </w:rPr>
              <w:fldChar w:fldCharType="begin"/>
            </w:r>
            <w:r w:rsidR="00DE1CAC">
              <w:rPr>
                <w:noProof/>
                <w:webHidden/>
              </w:rPr>
              <w:instrText xml:space="preserve"> PAGEREF _Toc177926935 \h </w:instrText>
            </w:r>
            <w:r w:rsidR="00DE1CAC">
              <w:rPr>
                <w:noProof/>
                <w:webHidden/>
              </w:rPr>
            </w:r>
            <w:r w:rsidR="00DE1CAC">
              <w:rPr>
                <w:noProof/>
                <w:webHidden/>
              </w:rPr>
              <w:fldChar w:fldCharType="separate"/>
            </w:r>
            <w:r w:rsidR="00025840">
              <w:rPr>
                <w:noProof/>
                <w:webHidden/>
              </w:rPr>
              <w:t>6</w:t>
            </w:r>
            <w:r w:rsidR="00DE1CAC">
              <w:rPr>
                <w:noProof/>
                <w:webHidden/>
              </w:rPr>
              <w:fldChar w:fldCharType="end"/>
            </w:r>
          </w:hyperlink>
        </w:p>
        <w:p w14:paraId="7FCC18F0" w14:textId="0571AE68"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36" w:history="1">
            <w:r w:rsidR="00DE1CAC" w:rsidRPr="00896005">
              <w:rPr>
                <w:rStyle w:val="Hyperlink"/>
                <w:noProof/>
              </w:rPr>
              <w:t>1.2.12</w:t>
            </w:r>
            <w:r w:rsidR="00DE1CAC">
              <w:rPr>
                <w:rFonts w:asciiTheme="minorHAnsi" w:eastAsiaTheme="minorEastAsia" w:hAnsiTheme="minorHAnsi" w:cstheme="minorBidi"/>
                <w:noProof/>
                <w:szCs w:val="22"/>
                <w:lang w:val="en-US"/>
              </w:rPr>
              <w:tab/>
            </w:r>
            <w:r w:rsidR="00DE1CAC" w:rsidRPr="00896005">
              <w:rPr>
                <w:rStyle w:val="Hyperlink"/>
                <w:noProof/>
              </w:rPr>
              <w:t>Entidad: Factura (Invoice)</w:t>
            </w:r>
            <w:r w:rsidR="00DE1CAC">
              <w:rPr>
                <w:noProof/>
                <w:webHidden/>
              </w:rPr>
              <w:tab/>
            </w:r>
            <w:r w:rsidR="00DE1CAC">
              <w:rPr>
                <w:noProof/>
                <w:webHidden/>
              </w:rPr>
              <w:fldChar w:fldCharType="begin"/>
            </w:r>
            <w:r w:rsidR="00DE1CAC">
              <w:rPr>
                <w:noProof/>
                <w:webHidden/>
              </w:rPr>
              <w:instrText xml:space="preserve"> PAGEREF _Toc177926936 \h </w:instrText>
            </w:r>
            <w:r w:rsidR="00DE1CAC">
              <w:rPr>
                <w:noProof/>
                <w:webHidden/>
              </w:rPr>
            </w:r>
            <w:r w:rsidR="00DE1CAC">
              <w:rPr>
                <w:noProof/>
                <w:webHidden/>
              </w:rPr>
              <w:fldChar w:fldCharType="separate"/>
            </w:r>
            <w:r w:rsidR="00025840">
              <w:rPr>
                <w:noProof/>
                <w:webHidden/>
              </w:rPr>
              <w:t>6</w:t>
            </w:r>
            <w:r w:rsidR="00DE1CAC">
              <w:rPr>
                <w:noProof/>
                <w:webHidden/>
              </w:rPr>
              <w:fldChar w:fldCharType="end"/>
            </w:r>
          </w:hyperlink>
        </w:p>
        <w:p w14:paraId="53E5BB01" w14:textId="2F85BAA5"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37" w:history="1">
            <w:r w:rsidR="00DE1CAC" w:rsidRPr="00896005">
              <w:rPr>
                <w:rStyle w:val="Hyperlink"/>
                <w:noProof/>
              </w:rPr>
              <w:t>1.3</w:t>
            </w:r>
            <w:r w:rsidR="00DE1CAC">
              <w:rPr>
                <w:rFonts w:asciiTheme="minorHAnsi" w:eastAsiaTheme="minorEastAsia" w:hAnsiTheme="minorHAnsi" w:cstheme="minorBidi"/>
                <w:noProof/>
                <w:szCs w:val="22"/>
                <w:lang w:val="en-US"/>
              </w:rPr>
              <w:tab/>
            </w:r>
            <w:r w:rsidR="00DE1CAC" w:rsidRPr="00896005">
              <w:rPr>
                <w:rStyle w:val="Hyperlink"/>
                <w:noProof/>
              </w:rPr>
              <w:t>SIPOC del proceso de procesos de envío de cargas (loads)</w:t>
            </w:r>
            <w:r w:rsidR="00DE1CAC">
              <w:rPr>
                <w:noProof/>
                <w:webHidden/>
              </w:rPr>
              <w:tab/>
            </w:r>
            <w:r w:rsidR="00DE1CAC">
              <w:rPr>
                <w:noProof/>
                <w:webHidden/>
              </w:rPr>
              <w:fldChar w:fldCharType="begin"/>
            </w:r>
            <w:r w:rsidR="00DE1CAC">
              <w:rPr>
                <w:noProof/>
                <w:webHidden/>
              </w:rPr>
              <w:instrText xml:space="preserve"> PAGEREF _Toc177926937 \h </w:instrText>
            </w:r>
            <w:r w:rsidR="00DE1CAC">
              <w:rPr>
                <w:noProof/>
                <w:webHidden/>
              </w:rPr>
            </w:r>
            <w:r w:rsidR="00DE1CAC">
              <w:rPr>
                <w:noProof/>
                <w:webHidden/>
              </w:rPr>
              <w:fldChar w:fldCharType="separate"/>
            </w:r>
            <w:r w:rsidR="00025840">
              <w:rPr>
                <w:noProof/>
                <w:webHidden/>
              </w:rPr>
              <w:t>6</w:t>
            </w:r>
            <w:r w:rsidR="00DE1CAC">
              <w:rPr>
                <w:noProof/>
                <w:webHidden/>
              </w:rPr>
              <w:fldChar w:fldCharType="end"/>
            </w:r>
          </w:hyperlink>
        </w:p>
        <w:p w14:paraId="2F43ED1B" w14:textId="5C5BB6AC" w:rsidR="00DE1CAC" w:rsidRDefault="00893D5D">
          <w:pPr>
            <w:pStyle w:val="TOC1"/>
            <w:tabs>
              <w:tab w:val="left" w:pos="480"/>
              <w:tab w:val="right" w:leader="dot" w:pos="9019"/>
            </w:tabs>
            <w:rPr>
              <w:rFonts w:asciiTheme="minorHAnsi" w:eastAsiaTheme="minorEastAsia" w:hAnsiTheme="minorHAnsi" w:cstheme="minorBidi"/>
              <w:noProof/>
              <w:szCs w:val="22"/>
              <w:lang w:val="en-US"/>
            </w:rPr>
          </w:pPr>
          <w:hyperlink w:anchor="_Toc177926938" w:history="1">
            <w:r w:rsidR="00DE1CAC" w:rsidRPr="00896005">
              <w:rPr>
                <w:rStyle w:val="Hyperlink"/>
                <w:noProof/>
              </w:rPr>
              <w:t>2</w:t>
            </w:r>
            <w:r w:rsidR="00DE1CAC">
              <w:rPr>
                <w:rFonts w:asciiTheme="minorHAnsi" w:eastAsiaTheme="minorEastAsia" w:hAnsiTheme="minorHAnsi" w:cstheme="minorBidi"/>
                <w:noProof/>
                <w:szCs w:val="22"/>
                <w:lang w:val="en-US"/>
              </w:rPr>
              <w:tab/>
            </w:r>
            <w:r w:rsidR="00DE1CAC" w:rsidRPr="00896005">
              <w:rPr>
                <w:rStyle w:val="Hyperlink"/>
                <w:noProof/>
              </w:rPr>
              <w:t>Entendimiento del negocio</w:t>
            </w:r>
            <w:r w:rsidR="00DE1CAC">
              <w:rPr>
                <w:noProof/>
                <w:webHidden/>
              </w:rPr>
              <w:tab/>
            </w:r>
            <w:r w:rsidR="00DE1CAC">
              <w:rPr>
                <w:noProof/>
                <w:webHidden/>
              </w:rPr>
              <w:fldChar w:fldCharType="begin"/>
            </w:r>
            <w:r w:rsidR="00DE1CAC">
              <w:rPr>
                <w:noProof/>
                <w:webHidden/>
              </w:rPr>
              <w:instrText xml:space="preserve"> PAGEREF _Toc177926938 \h </w:instrText>
            </w:r>
            <w:r w:rsidR="00DE1CAC">
              <w:rPr>
                <w:noProof/>
                <w:webHidden/>
              </w:rPr>
            </w:r>
            <w:r w:rsidR="00DE1CAC">
              <w:rPr>
                <w:noProof/>
                <w:webHidden/>
              </w:rPr>
              <w:fldChar w:fldCharType="separate"/>
            </w:r>
            <w:r w:rsidR="00025840">
              <w:rPr>
                <w:noProof/>
                <w:webHidden/>
              </w:rPr>
              <w:t>7</w:t>
            </w:r>
            <w:r w:rsidR="00DE1CAC">
              <w:rPr>
                <w:noProof/>
                <w:webHidden/>
              </w:rPr>
              <w:fldChar w:fldCharType="end"/>
            </w:r>
          </w:hyperlink>
        </w:p>
        <w:p w14:paraId="5BEBF32F" w14:textId="37F37FCF"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39" w:history="1">
            <w:r w:rsidR="00DE1CAC" w:rsidRPr="00896005">
              <w:rPr>
                <w:rStyle w:val="Hyperlink"/>
                <w:noProof/>
                <w:lang w:val="es-CO"/>
              </w:rPr>
              <w:t>2.1</w:t>
            </w:r>
            <w:r w:rsidR="00DE1CAC">
              <w:rPr>
                <w:rFonts w:asciiTheme="minorHAnsi" w:eastAsiaTheme="minorEastAsia" w:hAnsiTheme="minorHAnsi" w:cstheme="minorBidi"/>
                <w:noProof/>
                <w:szCs w:val="22"/>
                <w:lang w:val="en-US"/>
              </w:rPr>
              <w:tab/>
            </w:r>
            <w:r w:rsidR="00DE1CAC" w:rsidRPr="00896005">
              <w:rPr>
                <w:rStyle w:val="Hyperlink"/>
                <w:noProof/>
                <w:lang w:val="es-CO"/>
              </w:rPr>
              <w:t>Formulación del problema: ¿Qué es lo que se intenta resolver?</w:t>
            </w:r>
            <w:r w:rsidR="00DE1CAC">
              <w:rPr>
                <w:noProof/>
                <w:webHidden/>
              </w:rPr>
              <w:tab/>
            </w:r>
            <w:r w:rsidR="00DE1CAC">
              <w:rPr>
                <w:noProof/>
                <w:webHidden/>
              </w:rPr>
              <w:fldChar w:fldCharType="begin"/>
            </w:r>
            <w:r w:rsidR="00DE1CAC">
              <w:rPr>
                <w:noProof/>
                <w:webHidden/>
              </w:rPr>
              <w:instrText xml:space="preserve"> PAGEREF _Toc177926939 \h </w:instrText>
            </w:r>
            <w:r w:rsidR="00DE1CAC">
              <w:rPr>
                <w:noProof/>
                <w:webHidden/>
              </w:rPr>
            </w:r>
            <w:r w:rsidR="00DE1CAC">
              <w:rPr>
                <w:noProof/>
                <w:webHidden/>
              </w:rPr>
              <w:fldChar w:fldCharType="separate"/>
            </w:r>
            <w:r w:rsidR="00025840">
              <w:rPr>
                <w:noProof/>
                <w:webHidden/>
              </w:rPr>
              <w:t>7</w:t>
            </w:r>
            <w:r w:rsidR="00DE1CAC">
              <w:rPr>
                <w:noProof/>
                <w:webHidden/>
              </w:rPr>
              <w:fldChar w:fldCharType="end"/>
            </w:r>
          </w:hyperlink>
        </w:p>
        <w:p w14:paraId="05DD2BC4" w14:textId="6D2D37CA"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40" w:history="1">
            <w:r w:rsidR="00DE1CAC" w:rsidRPr="00896005">
              <w:rPr>
                <w:rStyle w:val="Hyperlink"/>
                <w:noProof/>
                <w:lang w:val="es-CO"/>
              </w:rPr>
              <w:t>2.2</w:t>
            </w:r>
            <w:r w:rsidR="00DE1CAC">
              <w:rPr>
                <w:rFonts w:asciiTheme="minorHAnsi" w:eastAsiaTheme="minorEastAsia" w:hAnsiTheme="minorHAnsi" w:cstheme="minorBidi"/>
                <w:noProof/>
                <w:szCs w:val="22"/>
                <w:lang w:val="en-US"/>
              </w:rPr>
              <w:tab/>
            </w:r>
            <w:r w:rsidR="00DE1CAC" w:rsidRPr="00896005">
              <w:rPr>
                <w:rStyle w:val="Hyperlink"/>
                <w:noProof/>
                <w:lang w:val="es-CO"/>
              </w:rPr>
              <w:t>Contexto: ¿Por qué es importante resolver este problema?</w:t>
            </w:r>
            <w:r w:rsidR="00DE1CAC">
              <w:rPr>
                <w:noProof/>
                <w:webHidden/>
              </w:rPr>
              <w:tab/>
            </w:r>
            <w:r w:rsidR="00DE1CAC">
              <w:rPr>
                <w:noProof/>
                <w:webHidden/>
              </w:rPr>
              <w:fldChar w:fldCharType="begin"/>
            </w:r>
            <w:r w:rsidR="00DE1CAC">
              <w:rPr>
                <w:noProof/>
                <w:webHidden/>
              </w:rPr>
              <w:instrText xml:space="preserve"> PAGEREF _Toc177926940 \h </w:instrText>
            </w:r>
            <w:r w:rsidR="00DE1CAC">
              <w:rPr>
                <w:noProof/>
                <w:webHidden/>
              </w:rPr>
            </w:r>
            <w:r w:rsidR="00DE1CAC">
              <w:rPr>
                <w:noProof/>
                <w:webHidden/>
              </w:rPr>
              <w:fldChar w:fldCharType="separate"/>
            </w:r>
            <w:r w:rsidR="00025840">
              <w:rPr>
                <w:noProof/>
                <w:webHidden/>
              </w:rPr>
              <w:t>7</w:t>
            </w:r>
            <w:r w:rsidR="00DE1CAC">
              <w:rPr>
                <w:noProof/>
                <w:webHidden/>
              </w:rPr>
              <w:fldChar w:fldCharType="end"/>
            </w:r>
          </w:hyperlink>
        </w:p>
        <w:p w14:paraId="10E4C1F1" w14:textId="08DE501F"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41" w:history="1">
            <w:r w:rsidR="00DE1CAC" w:rsidRPr="00896005">
              <w:rPr>
                <w:rStyle w:val="Hyperlink"/>
                <w:noProof/>
                <w:lang w:val="es-CO"/>
              </w:rPr>
              <w:t>2.3</w:t>
            </w:r>
            <w:r w:rsidR="00DE1CAC">
              <w:rPr>
                <w:rFonts w:asciiTheme="minorHAnsi" w:eastAsiaTheme="minorEastAsia" w:hAnsiTheme="minorHAnsi" w:cstheme="minorBidi"/>
                <w:noProof/>
                <w:szCs w:val="22"/>
                <w:lang w:val="en-US"/>
              </w:rPr>
              <w:tab/>
            </w:r>
            <w:r w:rsidR="00DE1CAC" w:rsidRPr="00896005">
              <w:rPr>
                <w:rStyle w:val="Hyperlink"/>
                <w:noProof/>
                <w:lang w:val="es-CO"/>
              </w:rPr>
              <w:t>Objetivos: ¿Cuál es la meta prevista?</w:t>
            </w:r>
            <w:r w:rsidR="00DE1CAC">
              <w:rPr>
                <w:noProof/>
                <w:webHidden/>
              </w:rPr>
              <w:tab/>
            </w:r>
            <w:r w:rsidR="00DE1CAC">
              <w:rPr>
                <w:noProof/>
                <w:webHidden/>
              </w:rPr>
              <w:fldChar w:fldCharType="begin"/>
            </w:r>
            <w:r w:rsidR="00DE1CAC">
              <w:rPr>
                <w:noProof/>
                <w:webHidden/>
              </w:rPr>
              <w:instrText xml:space="preserve"> PAGEREF _Toc177926941 \h </w:instrText>
            </w:r>
            <w:r w:rsidR="00DE1CAC">
              <w:rPr>
                <w:noProof/>
                <w:webHidden/>
              </w:rPr>
            </w:r>
            <w:r w:rsidR="00DE1CAC">
              <w:rPr>
                <w:noProof/>
                <w:webHidden/>
              </w:rPr>
              <w:fldChar w:fldCharType="separate"/>
            </w:r>
            <w:r w:rsidR="00025840">
              <w:rPr>
                <w:noProof/>
                <w:webHidden/>
              </w:rPr>
              <w:t>7</w:t>
            </w:r>
            <w:r w:rsidR="00DE1CAC">
              <w:rPr>
                <w:noProof/>
                <w:webHidden/>
              </w:rPr>
              <w:fldChar w:fldCharType="end"/>
            </w:r>
          </w:hyperlink>
        </w:p>
        <w:p w14:paraId="32F0F5D2" w14:textId="4D679235"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42" w:history="1">
            <w:r w:rsidR="00DE1CAC" w:rsidRPr="00896005">
              <w:rPr>
                <w:rStyle w:val="Hyperlink"/>
                <w:noProof/>
                <w:lang w:val="es-CO"/>
              </w:rPr>
              <w:t>2.4</w:t>
            </w:r>
            <w:r w:rsidR="00DE1CAC">
              <w:rPr>
                <w:rFonts w:asciiTheme="minorHAnsi" w:eastAsiaTheme="minorEastAsia" w:hAnsiTheme="minorHAnsi" w:cstheme="minorBidi"/>
                <w:noProof/>
                <w:szCs w:val="22"/>
                <w:lang w:val="en-US"/>
              </w:rPr>
              <w:tab/>
            </w:r>
            <w:r w:rsidR="00DE1CAC" w:rsidRPr="00896005">
              <w:rPr>
                <w:rStyle w:val="Hyperlink"/>
                <w:noProof/>
                <w:lang w:val="es-CO"/>
              </w:rPr>
              <w:t>Preguntas clave: ¿Cuáles son las preguntas claves que deben responderse?</w:t>
            </w:r>
            <w:r w:rsidR="00DE1CAC">
              <w:rPr>
                <w:noProof/>
                <w:webHidden/>
              </w:rPr>
              <w:tab/>
            </w:r>
            <w:r w:rsidR="00DE1CAC">
              <w:rPr>
                <w:noProof/>
                <w:webHidden/>
              </w:rPr>
              <w:fldChar w:fldCharType="begin"/>
            </w:r>
            <w:r w:rsidR="00DE1CAC">
              <w:rPr>
                <w:noProof/>
                <w:webHidden/>
              </w:rPr>
              <w:instrText xml:space="preserve"> PAGEREF _Toc177926942 \h </w:instrText>
            </w:r>
            <w:r w:rsidR="00DE1CAC">
              <w:rPr>
                <w:noProof/>
                <w:webHidden/>
              </w:rPr>
            </w:r>
            <w:r w:rsidR="00DE1CAC">
              <w:rPr>
                <w:noProof/>
                <w:webHidden/>
              </w:rPr>
              <w:fldChar w:fldCharType="separate"/>
            </w:r>
            <w:r w:rsidR="00025840">
              <w:rPr>
                <w:noProof/>
                <w:webHidden/>
              </w:rPr>
              <w:t>8</w:t>
            </w:r>
            <w:r w:rsidR="00DE1CAC">
              <w:rPr>
                <w:noProof/>
                <w:webHidden/>
              </w:rPr>
              <w:fldChar w:fldCharType="end"/>
            </w:r>
          </w:hyperlink>
        </w:p>
        <w:p w14:paraId="611346C3" w14:textId="34853840"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43" w:history="1">
            <w:r w:rsidR="00DE1CAC" w:rsidRPr="00896005">
              <w:rPr>
                <w:rStyle w:val="Hyperlink"/>
                <w:noProof/>
                <w:lang w:val="es-CO"/>
              </w:rPr>
              <w:t>2.5</w:t>
            </w:r>
            <w:r w:rsidR="00DE1CAC">
              <w:rPr>
                <w:rFonts w:asciiTheme="minorHAnsi" w:eastAsiaTheme="minorEastAsia" w:hAnsiTheme="minorHAnsi" w:cstheme="minorBidi"/>
                <w:noProof/>
                <w:szCs w:val="22"/>
                <w:lang w:val="en-US"/>
              </w:rPr>
              <w:tab/>
            </w:r>
            <w:r w:rsidR="00DE1CAC" w:rsidRPr="00896005">
              <w:rPr>
                <w:rStyle w:val="Hyperlink"/>
                <w:noProof/>
                <w:lang w:val="es-CO"/>
              </w:rPr>
              <w:t>Involucrados</w:t>
            </w:r>
            <w:r w:rsidR="00DE1CAC">
              <w:rPr>
                <w:noProof/>
                <w:webHidden/>
              </w:rPr>
              <w:tab/>
            </w:r>
            <w:r w:rsidR="00DE1CAC">
              <w:rPr>
                <w:noProof/>
                <w:webHidden/>
              </w:rPr>
              <w:fldChar w:fldCharType="begin"/>
            </w:r>
            <w:r w:rsidR="00DE1CAC">
              <w:rPr>
                <w:noProof/>
                <w:webHidden/>
              </w:rPr>
              <w:instrText xml:space="preserve"> PAGEREF _Toc177926943 \h </w:instrText>
            </w:r>
            <w:r w:rsidR="00DE1CAC">
              <w:rPr>
                <w:noProof/>
                <w:webHidden/>
              </w:rPr>
            </w:r>
            <w:r w:rsidR="00DE1CAC">
              <w:rPr>
                <w:noProof/>
                <w:webHidden/>
              </w:rPr>
              <w:fldChar w:fldCharType="separate"/>
            </w:r>
            <w:r w:rsidR="00025840">
              <w:rPr>
                <w:noProof/>
                <w:webHidden/>
              </w:rPr>
              <w:t>8</w:t>
            </w:r>
            <w:r w:rsidR="00DE1CAC">
              <w:rPr>
                <w:noProof/>
                <w:webHidden/>
              </w:rPr>
              <w:fldChar w:fldCharType="end"/>
            </w:r>
          </w:hyperlink>
        </w:p>
        <w:p w14:paraId="3B8EA000" w14:textId="26728315" w:rsidR="00DE1CAC" w:rsidRDefault="00893D5D">
          <w:pPr>
            <w:pStyle w:val="TOC1"/>
            <w:tabs>
              <w:tab w:val="left" w:pos="480"/>
              <w:tab w:val="right" w:leader="dot" w:pos="9019"/>
            </w:tabs>
            <w:rPr>
              <w:rFonts w:asciiTheme="minorHAnsi" w:eastAsiaTheme="minorEastAsia" w:hAnsiTheme="minorHAnsi" w:cstheme="minorBidi"/>
              <w:noProof/>
              <w:szCs w:val="22"/>
              <w:lang w:val="en-US"/>
            </w:rPr>
          </w:pPr>
          <w:hyperlink w:anchor="_Toc177926944" w:history="1">
            <w:r w:rsidR="00DE1CAC" w:rsidRPr="00896005">
              <w:rPr>
                <w:rStyle w:val="Hyperlink"/>
                <w:noProof/>
              </w:rPr>
              <w:t>3</w:t>
            </w:r>
            <w:r w:rsidR="00DE1CAC">
              <w:rPr>
                <w:rFonts w:asciiTheme="minorHAnsi" w:eastAsiaTheme="minorEastAsia" w:hAnsiTheme="minorHAnsi" w:cstheme="minorBidi"/>
                <w:noProof/>
                <w:szCs w:val="22"/>
                <w:lang w:val="en-US"/>
              </w:rPr>
              <w:tab/>
            </w:r>
            <w:r w:rsidR="00DE1CAC" w:rsidRPr="00896005">
              <w:rPr>
                <w:rStyle w:val="Hyperlink"/>
                <w:noProof/>
              </w:rPr>
              <w:t>Entendimiento de los datos</w:t>
            </w:r>
            <w:r w:rsidR="00DE1CAC">
              <w:rPr>
                <w:noProof/>
                <w:webHidden/>
              </w:rPr>
              <w:tab/>
            </w:r>
            <w:r w:rsidR="00DE1CAC">
              <w:rPr>
                <w:noProof/>
                <w:webHidden/>
              </w:rPr>
              <w:fldChar w:fldCharType="begin"/>
            </w:r>
            <w:r w:rsidR="00DE1CAC">
              <w:rPr>
                <w:noProof/>
                <w:webHidden/>
              </w:rPr>
              <w:instrText xml:space="preserve"> PAGEREF _Toc177926944 \h </w:instrText>
            </w:r>
            <w:r w:rsidR="00DE1CAC">
              <w:rPr>
                <w:noProof/>
                <w:webHidden/>
              </w:rPr>
            </w:r>
            <w:r w:rsidR="00DE1CAC">
              <w:rPr>
                <w:noProof/>
                <w:webHidden/>
              </w:rPr>
              <w:fldChar w:fldCharType="separate"/>
            </w:r>
            <w:r w:rsidR="00025840">
              <w:rPr>
                <w:noProof/>
                <w:webHidden/>
              </w:rPr>
              <w:t>8</w:t>
            </w:r>
            <w:r w:rsidR="00DE1CAC">
              <w:rPr>
                <w:noProof/>
                <w:webHidden/>
              </w:rPr>
              <w:fldChar w:fldCharType="end"/>
            </w:r>
          </w:hyperlink>
        </w:p>
        <w:p w14:paraId="699CEED3" w14:textId="41ED8A60"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45" w:history="1">
            <w:r w:rsidR="00DE1CAC" w:rsidRPr="00896005">
              <w:rPr>
                <w:rStyle w:val="Hyperlink"/>
                <w:noProof/>
              </w:rPr>
              <w:t>3.1</w:t>
            </w:r>
            <w:r w:rsidR="00DE1CAC">
              <w:rPr>
                <w:rFonts w:asciiTheme="minorHAnsi" w:eastAsiaTheme="minorEastAsia" w:hAnsiTheme="minorHAnsi" w:cstheme="minorBidi"/>
                <w:noProof/>
                <w:szCs w:val="22"/>
                <w:lang w:val="en-US"/>
              </w:rPr>
              <w:tab/>
            </w:r>
            <w:r w:rsidR="00DE1CAC" w:rsidRPr="00896005">
              <w:rPr>
                <w:rStyle w:val="Hyperlink"/>
                <w:noProof/>
              </w:rPr>
              <w:t>Descripción de los datos:</w:t>
            </w:r>
            <w:r w:rsidR="00DE1CAC">
              <w:rPr>
                <w:noProof/>
                <w:webHidden/>
              </w:rPr>
              <w:tab/>
            </w:r>
            <w:r w:rsidR="00DE1CAC">
              <w:rPr>
                <w:noProof/>
                <w:webHidden/>
              </w:rPr>
              <w:fldChar w:fldCharType="begin"/>
            </w:r>
            <w:r w:rsidR="00DE1CAC">
              <w:rPr>
                <w:noProof/>
                <w:webHidden/>
              </w:rPr>
              <w:instrText xml:space="preserve"> PAGEREF _Toc177926945 \h </w:instrText>
            </w:r>
            <w:r w:rsidR="00DE1CAC">
              <w:rPr>
                <w:noProof/>
                <w:webHidden/>
              </w:rPr>
            </w:r>
            <w:r w:rsidR="00DE1CAC">
              <w:rPr>
                <w:noProof/>
                <w:webHidden/>
              </w:rPr>
              <w:fldChar w:fldCharType="separate"/>
            </w:r>
            <w:r w:rsidR="00025840">
              <w:rPr>
                <w:noProof/>
                <w:webHidden/>
              </w:rPr>
              <w:t>8</w:t>
            </w:r>
            <w:r w:rsidR="00DE1CAC">
              <w:rPr>
                <w:noProof/>
                <w:webHidden/>
              </w:rPr>
              <w:fldChar w:fldCharType="end"/>
            </w:r>
          </w:hyperlink>
        </w:p>
        <w:p w14:paraId="4482F1CA" w14:textId="19B408FF"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46" w:history="1">
            <w:r w:rsidR="00DE1CAC" w:rsidRPr="00896005">
              <w:rPr>
                <w:rStyle w:val="Hyperlink"/>
                <w:noProof/>
              </w:rPr>
              <w:t>3.2</w:t>
            </w:r>
            <w:r w:rsidR="00DE1CAC">
              <w:rPr>
                <w:rFonts w:asciiTheme="minorHAnsi" w:eastAsiaTheme="minorEastAsia" w:hAnsiTheme="minorHAnsi" w:cstheme="minorBidi"/>
                <w:noProof/>
                <w:szCs w:val="22"/>
                <w:lang w:val="en-US"/>
              </w:rPr>
              <w:tab/>
            </w:r>
            <w:r w:rsidR="00DE1CAC" w:rsidRPr="00896005">
              <w:rPr>
                <w:rStyle w:val="Hyperlink"/>
                <w:noProof/>
              </w:rPr>
              <w:t>Descripción de la arquitectura</w:t>
            </w:r>
            <w:r w:rsidR="00DE1CAC">
              <w:rPr>
                <w:noProof/>
                <w:webHidden/>
              </w:rPr>
              <w:tab/>
            </w:r>
            <w:r w:rsidR="00DE1CAC">
              <w:rPr>
                <w:noProof/>
                <w:webHidden/>
              </w:rPr>
              <w:fldChar w:fldCharType="begin"/>
            </w:r>
            <w:r w:rsidR="00DE1CAC">
              <w:rPr>
                <w:noProof/>
                <w:webHidden/>
              </w:rPr>
              <w:instrText xml:space="preserve"> PAGEREF _Toc177926946 \h </w:instrText>
            </w:r>
            <w:r w:rsidR="00DE1CAC">
              <w:rPr>
                <w:noProof/>
                <w:webHidden/>
              </w:rPr>
            </w:r>
            <w:r w:rsidR="00DE1CAC">
              <w:rPr>
                <w:noProof/>
                <w:webHidden/>
              </w:rPr>
              <w:fldChar w:fldCharType="separate"/>
            </w:r>
            <w:r w:rsidR="00025840">
              <w:rPr>
                <w:noProof/>
                <w:webHidden/>
              </w:rPr>
              <w:t>9</w:t>
            </w:r>
            <w:r w:rsidR="00DE1CAC">
              <w:rPr>
                <w:noProof/>
                <w:webHidden/>
              </w:rPr>
              <w:fldChar w:fldCharType="end"/>
            </w:r>
          </w:hyperlink>
        </w:p>
        <w:p w14:paraId="6E82A3C1" w14:textId="1E06D7C2"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47" w:history="1">
            <w:r w:rsidR="00DE1CAC" w:rsidRPr="00896005">
              <w:rPr>
                <w:rStyle w:val="Hyperlink"/>
                <w:noProof/>
              </w:rPr>
              <w:t>3.2.1</w:t>
            </w:r>
            <w:r w:rsidR="00DE1CAC">
              <w:rPr>
                <w:rFonts w:asciiTheme="minorHAnsi" w:eastAsiaTheme="minorEastAsia" w:hAnsiTheme="minorHAnsi" w:cstheme="minorBidi"/>
                <w:noProof/>
                <w:szCs w:val="22"/>
                <w:lang w:val="en-US"/>
              </w:rPr>
              <w:tab/>
            </w:r>
            <w:r w:rsidR="00DE1CAC" w:rsidRPr="00896005">
              <w:rPr>
                <w:rStyle w:val="Hyperlink"/>
                <w:noProof/>
              </w:rPr>
              <w:t>Fases del Procesamiento de Datos</w:t>
            </w:r>
            <w:r w:rsidR="00DE1CAC">
              <w:rPr>
                <w:noProof/>
                <w:webHidden/>
              </w:rPr>
              <w:tab/>
            </w:r>
            <w:r w:rsidR="00DE1CAC">
              <w:rPr>
                <w:noProof/>
                <w:webHidden/>
              </w:rPr>
              <w:fldChar w:fldCharType="begin"/>
            </w:r>
            <w:r w:rsidR="00DE1CAC">
              <w:rPr>
                <w:noProof/>
                <w:webHidden/>
              </w:rPr>
              <w:instrText xml:space="preserve"> PAGEREF _Toc177926947 \h </w:instrText>
            </w:r>
            <w:r w:rsidR="00DE1CAC">
              <w:rPr>
                <w:noProof/>
                <w:webHidden/>
              </w:rPr>
            </w:r>
            <w:r w:rsidR="00DE1CAC">
              <w:rPr>
                <w:noProof/>
                <w:webHidden/>
              </w:rPr>
              <w:fldChar w:fldCharType="separate"/>
            </w:r>
            <w:r w:rsidR="00025840">
              <w:rPr>
                <w:noProof/>
                <w:webHidden/>
              </w:rPr>
              <w:t>10</w:t>
            </w:r>
            <w:r w:rsidR="00DE1CAC">
              <w:rPr>
                <w:noProof/>
                <w:webHidden/>
              </w:rPr>
              <w:fldChar w:fldCharType="end"/>
            </w:r>
          </w:hyperlink>
        </w:p>
        <w:p w14:paraId="24D106FF" w14:textId="37C0EAC7"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48" w:history="1">
            <w:r w:rsidR="00DE1CAC" w:rsidRPr="00896005">
              <w:rPr>
                <w:rStyle w:val="Hyperlink"/>
                <w:noProof/>
              </w:rPr>
              <w:t>3.2.2</w:t>
            </w:r>
            <w:r w:rsidR="00DE1CAC">
              <w:rPr>
                <w:rFonts w:asciiTheme="minorHAnsi" w:eastAsiaTheme="minorEastAsia" w:hAnsiTheme="minorHAnsi" w:cstheme="minorBidi"/>
                <w:noProof/>
                <w:szCs w:val="22"/>
                <w:lang w:val="en-US"/>
              </w:rPr>
              <w:tab/>
            </w:r>
            <w:r w:rsidR="00DE1CAC" w:rsidRPr="00896005">
              <w:rPr>
                <w:rStyle w:val="Hyperlink"/>
                <w:noProof/>
              </w:rPr>
              <w:t>Salidas o Consumo</w:t>
            </w:r>
            <w:r w:rsidR="00DE1CAC">
              <w:rPr>
                <w:noProof/>
                <w:webHidden/>
              </w:rPr>
              <w:tab/>
            </w:r>
            <w:r w:rsidR="00DE1CAC">
              <w:rPr>
                <w:noProof/>
                <w:webHidden/>
              </w:rPr>
              <w:fldChar w:fldCharType="begin"/>
            </w:r>
            <w:r w:rsidR="00DE1CAC">
              <w:rPr>
                <w:noProof/>
                <w:webHidden/>
              </w:rPr>
              <w:instrText xml:space="preserve"> PAGEREF _Toc177926948 \h </w:instrText>
            </w:r>
            <w:r w:rsidR="00DE1CAC">
              <w:rPr>
                <w:noProof/>
                <w:webHidden/>
              </w:rPr>
            </w:r>
            <w:r w:rsidR="00DE1CAC">
              <w:rPr>
                <w:noProof/>
                <w:webHidden/>
              </w:rPr>
              <w:fldChar w:fldCharType="separate"/>
            </w:r>
            <w:r w:rsidR="00025840">
              <w:rPr>
                <w:noProof/>
                <w:webHidden/>
              </w:rPr>
              <w:t>10</w:t>
            </w:r>
            <w:r w:rsidR="00DE1CAC">
              <w:rPr>
                <w:noProof/>
                <w:webHidden/>
              </w:rPr>
              <w:fldChar w:fldCharType="end"/>
            </w:r>
          </w:hyperlink>
        </w:p>
        <w:p w14:paraId="02061D10" w14:textId="15184546"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49" w:history="1">
            <w:r w:rsidR="00DE1CAC" w:rsidRPr="00896005">
              <w:rPr>
                <w:rStyle w:val="Hyperlink"/>
                <w:noProof/>
              </w:rPr>
              <w:t>3.2.3</w:t>
            </w:r>
            <w:r w:rsidR="00DE1CAC">
              <w:rPr>
                <w:rFonts w:asciiTheme="minorHAnsi" w:eastAsiaTheme="minorEastAsia" w:hAnsiTheme="minorHAnsi" w:cstheme="minorBidi"/>
                <w:noProof/>
                <w:szCs w:val="22"/>
                <w:lang w:val="en-US"/>
              </w:rPr>
              <w:tab/>
            </w:r>
            <w:r w:rsidR="00DE1CAC" w:rsidRPr="00896005">
              <w:rPr>
                <w:rStyle w:val="Hyperlink"/>
                <w:noProof/>
              </w:rPr>
              <w:t>Enfoque General</w:t>
            </w:r>
            <w:r w:rsidR="00DE1CAC">
              <w:rPr>
                <w:noProof/>
                <w:webHidden/>
              </w:rPr>
              <w:tab/>
            </w:r>
            <w:r w:rsidR="00DE1CAC">
              <w:rPr>
                <w:noProof/>
                <w:webHidden/>
              </w:rPr>
              <w:fldChar w:fldCharType="begin"/>
            </w:r>
            <w:r w:rsidR="00DE1CAC">
              <w:rPr>
                <w:noProof/>
                <w:webHidden/>
              </w:rPr>
              <w:instrText xml:space="preserve"> PAGEREF _Toc177926949 \h </w:instrText>
            </w:r>
            <w:r w:rsidR="00DE1CAC">
              <w:rPr>
                <w:noProof/>
                <w:webHidden/>
              </w:rPr>
            </w:r>
            <w:r w:rsidR="00DE1CAC">
              <w:rPr>
                <w:noProof/>
                <w:webHidden/>
              </w:rPr>
              <w:fldChar w:fldCharType="separate"/>
            </w:r>
            <w:r w:rsidR="00025840">
              <w:rPr>
                <w:noProof/>
                <w:webHidden/>
              </w:rPr>
              <w:t>11</w:t>
            </w:r>
            <w:r w:rsidR="00DE1CAC">
              <w:rPr>
                <w:noProof/>
                <w:webHidden/>
              </w:rPr>
              <w:fldChar w:fldCharType="end"/>
            </w:r>
          </w:hyperlink>
        </w:p>
        <w:p w14:paraId="3F9599AC" w14:textId="5953B79C" w:rsidR="00DE1CAC" w:rsidRDefault="00893D5D">
          <w:pPr>
            <w:pStyle w:val="TOC2"/>
            <w:tabs>
              <w:tab w:val="left" w:pos="880"/>
              <w:tab w:val="right" w:leader="dot" w:pos="9019"/>
            </w:tabs>
            <w:rPr>
              <w:rFonts w:asciiTheme="minorHAnsi" w:eastAsiaTheme="minorEastAsia" w:hAnsiTheme="minorHAnsi" w:cstheme="minorBidi"/>
              <w:noProof/>
              <w:szCs w:val="22"/>
              <w:lang w:val="en-US"/>
            </w:rPr>
          </w:pPr>
          <w:hyperlink w:anchor="_Toc177926950" w:history="1">
            <w:r w:rsidR="00DE1CAC" w:rsidRPr="00896005">
              <w:rPr>
                <w:rStyle w:val="Hyperlink"/>
                <w:noProof/>
              </w:rPr>
              <w:t>3.3</w:t>
            </w:r>
            <w:r w:rsidR="00DE1CAC">
              <w:rPr>
                <w:rFonts w:asciiTheme="minorHAnsi" w:eastAsiaTheme="minorEastAsia" w:hAnsiTheme="minorHAnsi" w:cstheme="minorBidi"/>
                <w:noProof/>
                <w:szCs w:val="22"/>
                <w:lang w:val="en-US"/>
              </w:rPr>
              <w:tab/>
            </w:r>
            <w:r w:rsidR="00DE1CAC" w:rsidRPr="00896005">
              <w:rPr>
                <w:rStyle w:val="Hyperlink"/>
                <w:noProof/>
              </w:rPr>
              <w:t>Ejemplo de datos</w:t>
            </w:r>
            <w:r w:rsidR="00DE1CAC">
              <w:rPr>
                <w:noProof/>
                <w:webHidden/>
              </w:rPr>
              <w:tab/>
            </w:r>
            <w:r w:rsidR="00DE1CAC">
              <w:rPr>
                <w:noProof/>
                <w:webHidden/>
              </w:rPr>
              <w:fldChar w:fldCharType="begin"/>
            </w:r>
            <w:r w:rsidR="00DE1CAC">
              <w:rPr>
                <w:noProof/>
                <w:webHidden/>
              </w:rPr>
              <w:instrText xml:space="preserve"> PAGEREF _Toc177926950 \h </w:instrText>
            </w:r>
            <w:r w:rsidR="00DE1CAC">
              <w:rPr>
                <w:noProof/>
                <w:webHidden/>
              </w:rPr>
            </w:r>
            <w:r w:rsidR="00DE1CAC">
              <w:rPr>
                <w:noProof/>
                <w:webHidden/>
              </w:rPr>
              <w:fldChar w:fldCharType="separate"/>
            </w:r>
            <w:r w:rsidR="00025840">
              <w:rPr>
                <w:noProof/>
                <w:webHidden/>
              </w:rPr>
              <w:t>11</w:t>
            </w:r>
            <w:r w:rsidR="00DE1CAC">
              <w:rPr>
                <w:noProof/>
                <w:webHidden/>
              </w:rPr>
              <w:fldChar w:fldCharType="end"/>
            </w:r>
          </w:hyperlink>
        </w:p>
        <w:p w14:paraId="6935316D" w14:textId="50E67DD5"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51" w:history="1">
            <w:r w:rsidR="00DE1CAC" w:rsidRPr="00896005">
              <w:rPr>
                <w:rStyle w:val="Hyperlink"/>
                <w:noProof/>
              </w:rPr>
              <w:t>3.3.1</w:t>
            </w:r>
            <w:r w:rsidR="00DE1CAC">
              <w:rPr>
                <w:rFonts w:asciiTheme="minorHAnsi" w:eastAsiaTheme="minorEastAsia" w:hAnsiTheme="minorHAnsi" w:cstheme="minorBidi"/>
                <w:noProof/>
                <w:szCs w:val="22"/>
                <w:lang w:val="en-US"/>
              </w:rPr>
              <w:tab/>
            </w:r>
            <w:r w:rsidR="00DE1CAC" w:rsidRPr="00896005">
              <w:rPr>
                <w:rStyle w:val="Hyperlink"/>
                <w:noProof/>
              </w:rPr>
              <w:t>Técnica de ML:</w:t>
            </w:r>
            <w:r w:rsidR="00DE1CAC">
              <w:rPr>
                <w:noProof/>
                <w:webHidden/>
              </w:rPr>
              <w:tab/>
            </w:r>
            <w:r w:rsidR="00DE1CAC">
              <w:rPr>
                <w:noProof/>
                <w:webHidden/>
              </w:rPr>
              <w:fldChar w:fldCharType="begin"/>
            </w:r>
            <w:r w:rsidR="00DE1CAC">
              <w:rPr>
                <w:noProof/>
                <w:webHidden/>
              </w:rPr>
              <w:instrText xml:space="preserve"> PAGEREF _Toc177926951 \h </w:instrText>
            </w:r>
            <w:r w:rsidR="00DE1CAC">
              <w:rPr>
                <w:noProof/>
                <w:webHidden/>
              </w:rPr>
            </w:r>
            <w:r w:rsidR="00DE1CAC">
              <w:rPr>
                <w:noProof/>
                <w:webHidden/>
              </w:rPr>
              <w:fldChar w:fldCharType="separate"/>
            </w:r>
            <w:r w:rsidR="00025840">
              <w:rPr>
                <w:noProof/>
                <w:webHidden/>
              </w:rPr>
              <w:t>11</w:t>
            </w:r>
            <w:r w:rsidR="00DE1CAC">
              <w:rPr>
                <w:noProof/>
                <w:webHidden/>
              </w:rPr>
              <w:fldChar w:fldCharType="end"/>
            </w:r>
          </w:hyperlink>
        </w:p>
        <w:p w14:paraId="38B6208E" w14:textId="117BF028" w:rsidR="00DE1CAC" w:rsidRDefault="00893D5D">
          <w:pPr>
            <w:pStyle w:val="TOC3"/>
            <w:tabs>
              <w:tab w:val="left" w:pos="1320"/>
              <w:tab w:val="right" w:leader="dot" w:pos="9019"/>
            </w:tabs>
            <w:rPr>
              <w:rFonts w:asciiTheme="minorHAnsi" w:eastAsiaTheme="minorEastAsia" w:hAnsiTheme="minorHAnsi" w:cstheme="minorBidi"/>
              <w:noProof/>
              <w:szCs w:val="22"/>
              <w:lang w:val="en-US"/>
            </w:rPr>
          </w:pPr>
          <w:hyperlink w:anchor="_Toc177926952" w:history="1">
            <w:r w:rsidR="00DE1CAC" w:rsidRPr="00896005">
              <w:rPr>
                <w:rStyle w:val="Hyperlink"/>
                <w:noProof/>
              </w:rPr>
              <w:t>3.3.2</w:t>
            </w:r>
            <w:r w:rsidR="00DE1CAC">
              <w:rPr>
                <w:rFonts w:asciiTheme="minorHAnsi" w:eastAsiaTheme="minorEastAsia" w:hAnsiTheme="minorHAnsi" w:cstheme="minorBidi"/>
                <w:noProof/>
                <w:szCs w:val="22"/>
                <w:lang w:val="en-US"/>
              </w:rPr>
              <w:tab/>
            </w:r>
            <w:r w:rsidR="00DE1CAC" w:rsidRPr="00896005">
              <w:rPr>
                <w:rStyle w:val="Hyperlink"/>
                <w:noProof/>
              </w:rPr>
              <w:t>Identificación de Variables:</w:t>
            </w:r>
            <w:r w:rsidR="00DE1CAC">
              <w:rPr>
                <w:noProof/>
                <w:webHidden/>
              </w:rPr>
              <w:tab/>
            </w:r>
            <w:r w:rsidR="00DE1CAC">
              <w:rPr>
                <w:noProof/>
                <w:webHidden/>
              </w:rPr>
              <w:fldChar w:fldCharType="begin"/>
            </w:r>
            <w:r w:rsidR="00DE1CAC">
              <w:rPr>
                <w:noProof/>
                <w:webHidden/>
              </w:rPr>
              <w:instrText xml:space="preserve"> PAGEREF _Toc177926952 \h </w:instrText>
            </w:r>
            <w:r w:rsidR="00DE1CAC">
              <w:rPr>
                <w:noProof/>
                <w:webHidden/>
              </w:rPr>
            </w:r>
            <w:r w:rsidR="00DE1CAC">
              <w:rPr>
                <w:noProof/>
                <w:webHidden/>
              </w:rPr>
              <w:fldChar w:fldCharType="separate"/>
            </w:r>
            <w:r w:rsidR="00025840">
              <w:rPr>
                <w:noProof/>
                <w:webHidden/>
              </w:rPr>
              <w:t>11</w:t>
            </w:r>
            <w:r w:rsidR="00DE1CAC">
              <w:rPr>
                <w:noProof/>
                <w:webHidden/>
              </w:rPr>
              <w:fldChar w:fldCharType="end"/>
            </w:r>
          </w:hyperlink>
        </w:p>
        <w:p w14:paraId="3E0BA806" w14:textId="0435DC36" w:rsidR="00DE1CAC" w:rsidRDefault="00893D5D">
          <w:pPr>
            <w:pStyle w:val="TOC1"/>
            <w:tabs>
              <w:tab w:val="left" w:pos="480"/>
              <w:tab w:val="right" w:leader="dot" w:pos="9019"/>
            </w:tabs>
            <w:rPr>
              <w:rFonts w:asciiTheme="minorHAnsi" w:eastAsiaTheme="minorEastAsia" w:hAnsiTheme="minorHAnsi" w:cstheme="minorBidi"/>
              <w:noProof/>
              <w:szCs w:val="22"/>
              <w:lang w:val="en-US"/>
            </w:rPr>
          </w:pPr>
          <w:hyperlink w:anchor="_Toc177926953" w:history="1">
            <w:r w:rsidR="00DE1CAC" w:rsidRPr="00896005">
              <w:rPr>
                <w:rStyle w:val="Hyperlink"/>
                <w:noProof/>
              </w:rPr>
              <w:t>4</w:t>
            </w:r>
            <w:r w:rsidR="00DE1CAC">
              <w:rPr>
                <w:rFonts w:asciiTheme="minorHAnsi" w:eastAsiaTheme="minorEastAsia" w:hAnsiTheme="minorHAnsi" w:cstheme="minorBidi"/>
                <w:noProof/>
                <w:szCs w:val="22"/>
                <w:lang w:val="en-US"/>
              </w:rPr>
              <w:tab/>
            </w:r>
            <w:r w:rsidR="00DE1CAC" w:rsidRPr="00896005">
              <w:rPr>
                <w:rStyle w:val="Hyperlink"/>
                <w:noProof/>
              </w:rPr>
              <w:t>Bibliografía</w:t>
            </w:r>
            <w:r w:rsidR="00DE1CAC">
              <w:rPr>
                <w:noProof/>
                <w:webHidden/>
              </w:rPr>
              <w:tab/>
            </w:r>
            <w:r w:rsidR="00DE1CAC">
              <w:rPr>
                <w:noProof/>
                <w:webHidden/>
              </w:rPr>
              <w:fldChar w:fldCharType="begin"/>
            </w:r>
            <w:r w:rsidR="00DE1CAC">
              <w:rPr>
                <w:noProof/>
                <w:webHidden/>
              </w:rPr>
              <w:instrText xml:space="preserve"> PAGEREF _Toc177926953 \h </w:instrText>
            </w:r>
            <w:r w:rsidR="00DE1CAC">
              <w:rPr>
                <w:noProof/>
                <w:webHidden/>
              </w:rPr>
            </w:r>
            <w:r w:rsidR="00DE1CAC">
              <w:rPr>
                <w:noProof/>
                <w:webHidden/>
              </w:rPr>
              <w:fldChar w:fldCharType="separate"/>
            </w:r>
            <w:r w:rsidR="00025840">
              <w:rPr>
                <w:noProof/>
                <w:webHidden/>
              </w:rPr>
              <w:t>12</w:t>
            </w:r>
            <w:r w:rsidR="00DE1CAC">
              <w:rPr>
                <w:noProof/>
                <w:webHidden/>
              </w:rPr>
              <w:fldChar w:fldCharType="end"/>
            </w:r>
          </w:hyperlink>
        </w:p>
        <w:p w14:paraId="6039D01C" w14:textId="3AFD81D8" w:rsidR="00DE1CAC" w:rsidRDefault="00893D5D">
          <w:pPr>
            <w:pStyle w:val="TOC1"/>
            <w:tabs>
              <w:tab w:val="left" w:pos="480"/>
              <w:tab w:val="right" w:leader="dot" w:pos="9019"/>
            </w:tabs>
            <w:rPr>
              <w:rFonts w:asciiTheme="minorHAnsi" w:eastAsiaTheme="minorEastAsia" w:hAnsiTheme="minorHAnsi" w:cstheme="minorBidi"/>
              <w:noProof/>
              <w:szCs w:val="22"/>
              <w:lang w:val="en-US"/>
            </w:rPr>
          </w:pPr>
          <w:hyperlink w:anchor="_Toc177926954" w:history="1">
            <w:r w:rsidR="00DE1CAC" w:rsidRPr="00896005">
              <w:rPr>
                <w:rStyle w:val="Hyperlink"/>
                <w:noProof/>
                <w:lang w:val="en-US"/>
              </w:rPr>
              <w:t>5</w:t>
            </w:r>
            <w:r w:rsidR="00DE1CAC">
              <w:rPr>
                <w:rFonts w:asciiTheme="minorHAnsi" w:eastAsiaTheme="minorEastAsia" w:hAnsiTheme="minorHAnsi" w:cstheme="minorBidi"/>
                <w:noProof/>
                <w:szCs w:val="22"/>
                <w:lang w:val="en-US"/>
              </w:rPr>
              <w:tab/>
            </w:r>
            <w:r w:rsidR="00DE1CAC" w:rsidRPr="00896005">
              <w:rPr>
                <w:rStyle w:val="Hyperlink"/>
                <w:noProof/>
                <w:lang w:val="en-US"/>
              </w:rPr>
              <w:t>Anexo</w:t>
            </w:r>
            <w:r w:rsidR="00DE1CAC">
              <w:rPr>
                <w:noProof/>
                <w:webHidden/>
              </w:rPr>
              <w:tab/>
            </w:r>
            <w:r w:rsidR="00DE1CAC">
              <w:rPr>
                <w:noProof/>
                <w:webHidden/>
              </w:rPr>
              <w:fldChar w:fldCharType="begin"/>
            </w:r>
            <w:r w:rsidR="00DE1CAC">
              <w:rPr>
                <w:noProof/>
                <w:webHidden/>
              </w:rPr>
              <w:instrText xml:space="preserve"> PAGEREF _Toc177926954 \h </w:instrText>
            </w:r>
            <w:r w:rsidR="00DE1CAC">
              <w:rPr>
                <w:noProof/>
                <w:webHidden/>
              </w:rPr>
            </w:r>
            <w:r w:rsidR="00DE1CAC">
              <w:rPr>
                <w:noProof/>
                <w:webHidden/>
              </w:rPr>
              <w:fldChar w:fldCharType="separate"/>
            </w:r>
            <w:r w:rsidR="00025840">
              <w:rPr>
                <w:noProof/>
                <w:webHidden/>
              </w:rPr>
              <w:t>13</w:t>
            </w:r>
            <w:r w:rsidR="00DE1CAC">
              <w:rPr>
                <w:noProof/>
                <w:webHidden/>
              </w:rPr>
              <w:fldChar w:fldCharType="end"/>
            </w:r>
          </w:hyperlink>
        </w:p>
        <w:p w14:paraId="2023808E" w14:textId="24F1AB86" w:rsidR="00E22BBE" w:rsidRPr="0058586E" w:rsidRDefault="185140B2" w:rsidP="13E80105">
          <w:pPr>
            <w:pStyle w:val="TOC1"/>
            <w:tabs>
              <w:tab w:val="left" w:pos="480"/>
              <w:tab w:val="right" w:leader="dot" w:pos="9015"/>
            </w:tabs>
            <w:rPr>
              <w:color w:val="0000FF" w:themeColor="hyperlink"/>
              <w:szCs w:val="22"/>
              <w:u w:val="single"/>
            </w:rPr>
          </w:pPr>
          <w:r>
            <w:fldChar w:fldCharType="end"/>
          </w:r>
        </w:p>
      </w:sdtContent>
    </w:sdt>
    <w:p w14:paraId="38E673EE" w14:textId="1EA343EB" w:rsidR="00655F3E" w:rsidRPr="00501108" w:rsidRDefault="00931634" w:rsidP="13E80105">
      <w:pPr>
        <w:pStyle w:val="Heading1"/>
        <w:rPr>
          <w:sz w:val="22"/>
          <w:szCs w:val="22"/>
        </w:rPr>
      </w:pPr>
      <w:bookmarkStart w:id="3" w:name="_Toc177926921"/>
      <w:r w:rsidRPr="13E80105">
        <w:rPr>
          <w:sz w:val="22"/>
          <w:szCs w:val="22"/>
        </w:rPr>
        <w:t>Antecedentes</w:t>
      </w:r>
      <w:bookmarkEnd w:id="3"/>
    </w:p>
    <w:p w14:paraId="3A07B744" w14:textId="4E84D7C3" w:rsidR="000A79B8" w:rsidRPr="008F682A" w:rsidRDefault="00F2190D" w:rsidP="13E80105">
      <w:pPr>
        <w:spacing w:after="0"/>
        <w:rPr>
          <w:szCs w:val="22"/>
          <w:lang w:val="es-CO"/>
        </w:rPr>
      </w:pPr>
      <w:r w:rsidRPr="13E80105">
        <w:rPr>
          <w:szCs w:val="22"/>
          <w:lang w:val="es-CO"/>
        </w:rPr>
        <w:t xml:space="preserve">FORZA Transportation, fundada en 2014, se especializa en ofrecer </w:t>
      </w:r>
      <w:r w:rsidRPr="13E80105">
        <w:rPr>
          <w:b/>
          <w:bCs/>
          <w:szCs w:val="22"/>
          <w:lang w:val="es-CO"/>
        </w:rPr>
        <w:t>servicios de Full Truck Load (FTL)</w:t>
      </w:r>
      <w:r w:rsidRPr="13E80105">
        <w:rPr>
          <w:szCs w:val="22"/>
          <w:lang w:val="es-CO"/>
        </w:rPr>
        <w:t xml:space="preserve"> entre los países del T-MEC (Tratado entre México, Estados Unidos y Canadá). Con una flota moderna de camiones modelo 2020 y posteriores, la empresa garantiza un transporte seguro y confiable para una amplia gama de industrias, que incluyen alimentos, electrónica, automotriz y otros sectores generales. Su riguroso mantenimiento permite minimizar el tiempo de inactividad y asegurar operaciones eficientes.</w:t>
      </w:r>
    </w:p>
    <w:p w14:paraId="3D6642F1" w14:textId="77777777" w:rsidR="00F2190D" w:rsidRPr="00F2190D" w:rsidRDefault="00F2190D" w:rsidP="13E80105">
      <w:pPr>
        <w:spacing w:after="0"/>
        <w:rPr>
          <w:szCs w:val="22"/>
          <w:lang w:val="es-CO"/>
        </w:rPr>
      </w:pPr>
      <w:r w:rsidRPr="13E80105">
        <w:rPr>
          <w:szCs w:val="22"/>
          <w:lang w:val="es-CO"/>
        </w:rPr>
        <w:t>FORZA Transportation tiene sus raíces en 2007, cuando Roberto Pérez, su Fundador y CEO, inició "Roberto Pérez Trucking" como propietario-operador. Gracias a su dedicación y visión, pasó de gestionar un solo camión a liderar una flota de más de 1000 unidades en la actualidad, consolidando a FORZA Transportation Services, Inc. como un referente en el sector del transporte.</w:t>
      </w:r>
    </w:p>
    <w:p w14:paraId="1B1B488D" w14:textId="77777777" w:rsidR="00D01933" w:rsidRDefault="00F2190D" w:rsidP="13E80105">
      <w:pPr>
        <w:spacing w:after="0"/>
        <w:rPr>
          <w:szCs w:val="22"/>
          <w:lang w:val="es-CO"/>
        </w:rPr>
      </w:pPr>
      <w:r w:rsidRPr="13E80105">
        <w:rPr>
          <w:szCs w:val="22"/>
          <w:lang w:val="es-CO"/>
        </w:rPr>
        <w:t>La empresa se distingue por brindar una experiencia excepcional al cliente a través de soluciones personalizables, adaptadas a las necesidades únicas de cada cliente. Ofrece servicios de transporte puerta a puerta por carretera, ferrocarril o una combinación de ambos, llevando los envíos de cualquier lugar a cualquier destino en América del Norte.</w:t>
      </w:r>
      <w:r w:rsidR="00B42B06" w:rsidRPr="13E80105">
        <w:rPr>
          <w:szCs w:val="22"/>
          <w:lang w:val="es-CO"/>
        </w:rPr>
        <w:t xml:space="preserve"> El enfoque de este proyecto se centrará </w:t>
      </w:r>
      <w:r w:rsidR="004F10A0" w:rsidRPr="13E80105">
        <w:rPr>
          <w:szCs w:val="22"/>
          <w:lang w:val="es-CO"/>
        </w:rPr>
        <w:t>en el transporte puerta a puerta por carretera.</w:t>
      </w:r>
      <w:r w:rsidR="00D01933" w:rsidRPr="13E80105">
        <w:rPr>
          <w:szCs w:val="22"/>
          <w:lang w:val="es-CO"/>
        </w:rPr>
        <w:t xml:space="preserve"> </w:t>
      </w:r>
    </w:p>
    <w:p w14:paraId="3F5F306F" w14:textId="21FDA580" w:rsidR="009042A8" w:rsidRDefault="009042A8" w:rsidP="13E80105">
      <w:pPr>
        <w:spacing w:after="0"/>
        <w:rPr>
          <w:szCs w:val="22"/>
          <w:lang w:val="es-CO"/>
        </w:rPr>
      </w:pPr>
    </w:p>
    <w:p w14:paraId="4AFDA2D6" w14:textId="62B10851" w:rsidR="008F682A" w:rsidRDefault="008F682A" w:rsidP="006E4E2C">
      <w:pPr>
        <w:pStyle w:val="Heading2"/>
        <w:rPr>
          <w:lang w:val="es-CO"/>
        </w:rPr>
      </w:pPr>
      <w:bookmarkStart w:id="4" w:name="_Toc177926922"/>
      <w:r w:rsidRPr="13E80105">
        <w:rPr>
          <w:lang w:val="es-CO"/>
        </w:rPr>
        <w:t>Descripción de</w:t>
      </w:r>
      <w:r w:rsidR="00900475" w:rsidRPr="13E80105">
        <w:rPr>
          <w:lang w:val="es-CO"/>
        </w:rPr>
        <w:t xml:space="preserve"> los servicios impactados</w:t>
      </w:r>
      <w:bookmarkEnd w:id="4"/>
    </w:p>
    <w:p w14:paraId="2E525A73" w14:textId="77777777" w:rsidR="008F682A" w:rsidRPr="00CC568B" w:rsidRDefault="008F682A" w:rsidP="13E80105">
      <w:pPr>
        <w:spacing w:after="0"/>
        <w:rPr>
          <w:szCs w:val="22"/>
          <w:lang w:val="es-CO"/>
        </w:rPr>
      </w:pPr>
      <w:r w:rsidRPr="13E80105">
        <w:rPr>
          <w:szCs w:val="22"/>
          <w:lang w:val="es-CO"/>
        </w:rPr>
        <w:t xml:space="preserve">Los servicios de </w:t>
      </w:r>
      <w:r w:rsidRPr="13E80105">
        <w:rPr>
          <w:b/>
          <w:bCs/>
          <w:szCs w:val="22"/>
          <w:lang w:val="es-CO"/>
        </w:rPr>
        <w:t>Full Truck Load (FTL)</w:t>
      </w:r>
      <w:r w:rsidRPr="13E80105">
        <w:rPr>
          <w:szCs w:val="22"/>
          <w:lang w:val="es-CO"/>
        </w:rPr>
        <w:t>, o carga completa, son un tipo de transporte de mercancías en el que se alquila todo el espacio de un camión para un solo cliente o cargador. Esto significa que el envío ocupa la totalidad del vehículo, lo que permite transportar grandes volúmenes de mercancía de una manera más directa y rápida.</w:t>
      </w:r>
    </w:p>
    <w:p w14:paraId="2864B004" w14:textId="77777777" w:rsidR="008F682A" w:rsidRPr="00CC568B" w:rsidRDefault="008F682A" w:rsidP="13E80105">
      <w:pPr>
        <w:spacing w:after="0"/>
        <w:rPr>
          <w:szCs w:val="22"/>
          <w:lang w:val="es-CO"/>
        </w:rPr>
      </w:pPr>
      <w:r w:rsidRPr="13E80105">
        <w:rPr>
          <w:szCs w:val="22"/>
          <w:lang w:val="es-CO"/>
        </w:rPr>
        <w:t>Algunas características clave de los servicios de FTL son:</w:t>
      </w:r>
    </w:p>
    <w:p w14:paraId="39C152CF" w14:textId="77777777" w:rsidR="008F682A" w:rsidRPr="00576420" w:rsidRDefault="008F682A" w:rsidP="13E80105">
      <w:pPr>
        <w:pStyle w:val="ListParagraph"/>
        <w:numPr>
          <w:ilvl w:val="0"/>
          <w:numId w:val="21"/>
        </w:numPr>
        <w:spacing w:after="0"/>
        <w:rPr>
          <w:szCs w:val="22"/>
          <w:lang w:val="es-CO"/>
        </w:rPr>
      </w:pPr>
      <w:r w:rsidRPr="13E80105">
        <w:rPr>
          <w:b/>
          <w:bCs/>
          <w:szCs w:val="22"/>
          <w:lang w:val="es-CO"/>
        </w:rPr>
        <w:t>Carga exclusiva</w:t>
      </w:r>
      <w:r w:rsidRPr="13E80105">
        <w:rPr>
          <w:szCs w:val="22"/>
          <w:lang w:val="es-CO"/>
        </w:rPr>
        <w:t>: Todo el espacio del camión se destina a un solo cliente o cargamento, lo que elimina la necesidad de compartir el transporte con otras cargas.</w:t>
      </w:r>
    </w:p>
    <w:p w14:paraId="4892A25F" w14:textId="77777777" w:rsidR="008F682A" w:rsidRPr="00576420" w:rsidRDefault="008F682A" w:rsidP="13E80105">
      <w:pPr>
        <w:pStyle w:val="ListParagraph"/>
        <w:numPr>
          <w:ilvl w:val="0"/>
          <w:numId w:val="21"/>
        </w:numPr>
        <w:spacing w:after="0"/>
        <w:rPr>
          <w:szCs w:val="22"/>
          <w:lang w:val="es-CO"/>
        </w:rPr>
      </w:pPr>
      <w:r w:rsidRPr="13E80105">
        <w:rPr>
          <w:b/>
          <w:bCs/>
          <w:szCs w:val="22"/>
          <w:lang w:val="es-CO"/>
        </w:rPr>
        <w:t>Menor manipulación</w:t>
      </w:r>
      <w:r w:rsidRPr="13E80105">
        <w:rPr>
          <w:szCs w:val="22"/>
          <w:lang w:val="es-CO"/>
        </w:rPr>
        <w:t>: Al ser un servicio directo, las mercancías no se transfieren entre camiones durante el trayecto, lo que reduce el riesgo de daños o pérdidas.</w:t>
      </w:r>
    </w:p>
    <w:p w14:paraId="3C6BE1D1" w14:textId="77777777" w:rsidR="008F682A" w:rsidRPr="00576420" w:rsidRDefault="008F682A" w:rsidP="13E80105">
      <w:pPr>
        <w:pStyle w:val="ListParagraph"/>
        <w:numPr>
          <w:ilvl w:val="0"/>
          <w:numId w:val="21"/>
        </w:numPr>
        <w:spacing w:after="0"/>
        <w:rPr>
          <w:szCs w:val="22"/>
          <w:lang w:val="es-CO"/>
        </w:rPr>
      </w:pPr>
      <w:r w:rsidRPr="13E80105">
        <w:rPr>
          <w:b/>
          <w:bCs/>
          <w:szCs w:val="22"/>
          <w:lang w:val="es-CO"/>
        </w:rPr>
        <w:t>Envío más rápido</w:t>
      </w:r>
      <w:r w:rsidRPr="13E80105">
        <w:rPr>
          <w:szCs w:val="22"/>
          <w:lang w:val="es-CO"/>
        </w:rPr>
        <w:t>: Al no tener que hacer múltiples paradas para recoger o entregar mercancías de otros clientes, los tiempos de tránsito suelen ser más cortos.</w:t>
      </w:r>
    </w:p>
    <w:p w14:paraId="11C2D776" w14:textId="77777777" w:rsidR="008F682A" w:rsidRDefault="008F682A" w:rsidP="13E80105">
      <w:pPr>
        <w:pStyle w:val="ListParagraph"/>
        <w:numPr>
          <w:ilvl w:val="0"/>
          <w:numId w:val="21"/>
        </w:numPr>
        <w:spacing w:after="0"/>
        <w:rPr>
          <w:szCs w:val="22"/>
          <w:lang w:val="es-CO"/>
        </w:rPr>
      </w:pPr>
      <w:r w:rsidRPr="13E80105">
        <w:rPr>
          <w:b/>
          <w:bCs/>
          <w:szCs w:val="22"/>
          <w:lang w:val="es-CO"/>
        </w:rPr>
        <w:t>Ideal para grandes volúmenes</w:t>
      </w:r>
      <w:r w:rsidRPr="13E80105">
        <w:rPr>
          <w:szCs w:val="22"/>
          <w:lang w:val="es-CO"/>
        </w:rPr>
        <w:t>: Es la mejor opción cuando el tamaño o el peso de la carga justifica llenar un camión completo, o cuando el cliente requiere un envío rápido y exclusivo.</w:t>
      </w:r>
    </w:p>
    <w:p w14:paraId="0A16C168" w14:textId="77777777" w:rsidR="007E2D41" w:rsidRDefault="007E2D41" w:rsidP="13E80105">
      <w:pPr>
        <w:spacing w:after="0"/>
        <w:rPr>
          <w:szCs w:val="22"/>
          <w:lang w:val="es-CO"/>
        </w:rPr>
      </w:pPr>
    </w:p>
    <w:p w14:paraId="1D2E78AA" w14:textId="41844A17" w:rsidR="007E2D41" w:rsidRDefault="007E2D41" w:rsidP="006E4E2C">
      <w:pPr>
        <w:pStyle w:val="Heading3"/>
      </w:pPr>
      <w:bookmarkStart w:id="5" w:name="_Toc177926923"/>
      <w:r w:rsidRPr="13E80105">
        <w:t>Factores diferenciales del servicio de Forza</w:t>
      </w:r>
      <w:bookmarkEnd w:id="5"/>
    </w:p>
    <w:p w14:paraId="1AD7DDD0" w14:textId="77777777" w:rsidR="007E2D41" w:rsidRPr="00D01933" w:rsidRDefault="007E2D41" w:rsidP="13E80105">
      <w:pPr>
        <w:pStyle w:val="ListParagraph"/>
        <w:numPr>
          <w:ilvl w:val="0"/>
          <w:numId w:val="25"/>
        </w:numPr>
        <w:spacing w:after="0"/>
        <w:rPr>
          <w:szCs w:val="22"/>
          <w:lang w:val="es-CO"/>
        </w:rPr>
      </w:pPr>
      <w:r w:rsidRPr="13E80105">
        <w:rPr>
          <w:szCs w:val="22"/>
          <w:lang w:val="es-CO"/>
        </w:rPr>
        <w:t>Un agente, de principio a fin: un único punto de contacto para cada envío, eliminando la necesidad de tratar con múltiples proveedores o coordinar varias entregas.</w:t>
      </w:r>
    </w:p>
    <w:p w14:paraId="6665360C" w14:textId="318ACF21" w:rsidR="007E2D41" w:rsidRPr="00D01933" w:rsidRDefault="007E2D41" w:rsidP="13E80105">
      <w:pPr>
        <w:pStyle w:val="ListParagraph"/>
        <w:numPr>
          <w:ilvl w:val="0"/>
          <w:numId w:val="25"/>
        </w:numPr>
        <w:spacing w:after="0"/>
        <w:rPr>
          <w:szCs w:val="22"/>
          <w:lang w:val="es-CO"/>
        </w:rPr>
      </w:pPr>
      <w:r w:rsidRPr="13E80105">
        <w:rPr>
          <w:szCs w:val="22"/>
          <w:lang w:val="es-CO"/>
        </w:rPr>
        <w:lastRenderedPageBreak/>
        <w:t xml:space="preserve">Cultura de </w:t>
      </w:r>
      <w:r w:rsidR="007A1EB4" w:rsidRPr="13E80105">
        <w:rPr>
          <w:szCs w:val="22"/>
          <w:lang w:val="es-CO"/>
        </w:rPr>
        <w:t>seguridad,</w:t>
      </w:r>
      <w:r w:rsidR="00F75D07" w:rsidRPr="13E80105">
        <w:rPr>
          <w:szCs w:val="22"/>
          <w:lang w:val="es-CO"/>
        </w:rPr>
        <w:t xml:space="preserve"> </w:t>
      </w:r>
      <w:r w:rsidRPr="13E80105">
        <w:rPr>
          <w:szCs w:val="22"/>
          <w:lang w:val="es-CO"/>
        </w:rPr>
        <w:t>ante todo: sea cual sea la necesidad del negocio, se puede confiar en que los conductores mantendrán las medidas de seguridad a lo largo de cada envío.</w:t>
      </w:r>
    </w:p>
    <w:p w14:paraId="53D7611F" w14:textId="77777777" w:rsidR="007E2D41" w:rsidRDefault="007E2D41" w:rsidP="13E80105">
      <w:pPr>
        <w:pStyle w:val="ListParagraph"/>
        <w:numPr>
          <w:ilvl w:val="0"/>
          <w:numId w:val="25"/>
        </w:numPr>
        <w:spacing w:after="0"/>
        <w:rPr>
          <w:szCs w:val="22"/>
          <w:lang w:val="es-CO"/>
        </w:rPr>
      </w:pPr>
      <w:r w:rsidRPr="13E80105">
        <w:rPr>
          <w:szCs w:val="22"/>
          <w:lang w:val="es-CO"/>
        </w:rPr>
        <w:t>Amplias certificaciones: FORZA Transportation Services, Inc. cumple completamente con las pautas del DOT y es una orgullosa empresa de propiedad minoritaria certificada por el Estado de Texas. Sus socios en México también están completamente certificados y cumplen con altos estándares de calidad y seguridad.</w:t>
      </w:r>
    </w:p>
    <w:p w14:paraId="3FC71778" w14:textId="77777777" w:rsidR="00935622" w:rsidRPr="002F1FB4" w:rsidRDefault="00935622" w:rsidP="00935622">
      <w:pPr>
        <w:pStyle w:val="ListParagraph"/>
        <w:numPr>
          <w:ilvl w:val="0"/>
          <w:numId w:val="25"/>
        </w:numPr>
        <w:spacing w:after="0"/>
        <w:rPr>
          <w:szCs w:val="22"/>
          <w:lang w:val="es-CO"/>
        </w:rPr>
      </w:pPr>
      <w:r>
        <w:t>Gestionan la carga utilizando camiones y furgonetas de los últimos modelos.</w:t>
      </w:r>
    </w:p>
    <w:p w14:paraId="53DC2CD6" w14:textId="77777777" w:rsidR="00935622" w:rsidRPr="0020412D" w:rsidRDefault="00935622" w:rsidP="00935622">
      <w:pPr>
        <w:pStyle w:val="ListParagraph"/>
        <w:numPr>
          <w:ilvl w:val="0"/>
          <w:numId w:val="25"/>
        </w:numPr>
        <w:spacing w:after="0"/>
        <w:rPr>
          <w:szCs w:val="22"/>
          <w:lang w:val="es-CO"/>
        </w:rPr>
      </w:pPr>
      <w:r>
        <w:t>Ofrecen visibilidad gracias a la conectividad EDI</w:t>
      </w:r>
    </w:p>
    <w:p w14:paraId="2BF06107" w14:textId="64C23605" w:rsidR="00935622" w:rsidRPr="00935622" w:rsidRDefault="00935622" w:rsidP="00935622">
      <w:pPr>
        <w:pStyle w:val="ListParagraph"/>
        <w:numPr>
          <w:ilvl w:val="0"/>
          <w:numId w:val="25"/>
        </w:numPr>
        <w:spacing w:after="0"/>
        <w:rPr>
          <w:szCs w:val="22"/>
          <w:lang w:val="es-CO"/>
        </w:rPr>
      </w:pPr>
      <w:r>
        <w:t>Servicio al cliente dedicado.</w:t>
      </w:r>
    </w:p>
    <w:p w14:paraId="6F9BD72C" w14:textId="77777777" w:rsidR="00F2190D" w:rsidRPr="000074DE" w:rsidRDefault="00F2190D" w:rsidP="13E80105">
      <w:pPr>
        <w:ind w:left="576"/>
        <w:rPr>
          <w:szCs w:val="22"/>
          <w:lang w:val="es-CO"/>
        </w:rPr>
      </w:pPr>
    </w:p>
    <w:p w14:paraId="6B68E96A" w14:textId="0ED4865D" w:rsidR="007258B8" w:rsidRPr="005216AE" w:rsidRDefault="007258B8" w:rsidP="006E4E2C">
      <w:pPr>
        <w:pStyle w:val="Heading2"/>
      </w:pPr>
      <w:bookmarkStart w:id="6" w:name="_Toc177926924"/>
      <w:r w:rsidRPr="13E80105">
        <w:t xml:space="preserve">Entidades </w:t>
      </w:r>
      <w:r w:rsidR="00F75D07" w:rsidRPr="13E80105">
        <w:t xml:space="preserve">clave </w:t>
      </w:r>
      <w:r w:rsidRPr="13E80105">
        <w:t>de negocio</w:t>
      </w:r>
      <w:r w:rsidR="00F75D07" w:rsidRPr="13E80105">
        <w:t xml:space="preserve"> </w:t>
      </w:r>
      <w:r w:rsidRPr="13E80105">
        <w:t>identificadas</w:t>
      </w:r>
      <w:bookmarkEnd w:id="6"/>
    </w:p>
    <w:p w14:paraId="32D722FE" w14:textId="23F0FF6C" w:rsidR="001E4CCB" w:rsidRPr="003D33A2" w:rsidRDefault="00C94963" w:rsidP="13E80105">
      <w:pPr>
        <w:rPr>
          <w:szCs w:val="22"/>
        </w:rPr>
      </w:pPr>
      <w:r w:rsidRPr="13E80105">
        <w:rPr>
          <w:szCs w:val="22"/>
        </w:rPr>
        <w:t xml:space="preserve">A </w:t>
      </w:r>
      <w:r w:rsidR="006E68E4" w:rsidRPr="13E80105">
        <w:rPr>
          <w:szCs w:val="22"/>
        </w:rPr>
        <w:t>continuación,</w:t>
      </w:r>
      <w:r w:rsidR="009009AC" w:rsidRPr="13E80105">
        <w:rPr>
          <w:szCs w:val="22"/>
        </w:rPr>
        <w:t xml:space="preserve"> se describen las principales </w:t>
      </w:r>
      <w:r w:rsidR="009009AC" w:rsidRPr="13E80105">
        <w:rPr>
          <w:rStyle w:val="Strong"/>
          <w:b w:val="0"/>
          <w:bCs w:val="0"/>
          <w:szCs w:val="22"/>
        </w:rPr>
        <w:t>entidades de negocio</w:t>
      </w:r>
      <w:r w:rsidR="009009AC" w:rsidRPr="13E80105">
        <w:rPr>
          <w:b/>
          <w:bCs/>
          <w:szCs w:val="22"/>
        </w:rPr>
        <w:t xml:space="preserve"> </w:t>
      </w:r>
      <w:r w:rsidR="009009AC" w:rsidRPr="13E80105">
        <w:rPr>
          <w:szCs w:val="22"/>
        </w:rPr>
        <w:t>que son</w:t>
      </w:r>
      <w:r w:rsidR="009009AC" w:rsidRPr="13E80105">
        <w:rPr>
          <w:b/>
          <w:bCs/>
          <w:szCs w:val="22"/>
        </w:rPr>
        <w:t xml:space="preserve"> </w:t>
      </w:r>
      <w:r w:rsidR="009009AC" w:rsidRPr="13E80105">
        <w:rPr>
          <w:szCs w:val="22"/>
        </w:rPr>
        <w:t>fundamentales para el proyecto de</w:t>
      </w:r>
      <w:r w:rsidR="009009AC" w:rsidRPr="13E80105">
        <w:rPr>
          <w:b/>
          <w:bCs/>
          <w:szCs w:val="22"/>
        </w:rPr>
        <w:t xml:space="preserve"> </w:t>
      </w:r>
      <w:r w:rsidR="009009AC" w:rsidRPr="13E80105">
        <w:rPr>
          <w:rStyle w:val="Strong"/>
          <w:b w:val="0"/>
          <w:bCs w:val="0"/>
          <w:szCs w:val="22"/>
        </w:rPr>
        <w:t>Mejora del Desempeño de un servicio de Flotillas Terrestres con Inteligencia de Negocios y datos Telemáticos</w:t>
      </w:r>
      <w:r w:rsidR="009009AC" w:rsidRPr="13E80105">
        <w:rPr>
          <w:szCs w:val="22"/>
        </w:rPr>
        <w:t xml:space="preserve"> en</w:t>
      </w:r>
      <w:r w:rsidR="009009AC" w:rsidRPr="13E80105">
        <w:rPr>
          <w:b/>
          <w:bCs/>
          <w:szCs w:val="22"/>
        </w:rPr>
        <w:t xml:space="preserve"> </w:t>
      </w:r>
      <w:r w:rsidR="009009AC" w:rsidRPr="13E80105">
        <w:rPr>
          <w:rStyle w:val="Strong"/>
          <w:b w:val="0"/>
          <w:bCs w:val="0"/>
          <w:szCs w:val="22"/>
        </w:rPr>
        <w:t>FORZA Transportation Services, Inc.</w:t>
      </w:r>
      <w:r w:rsidR="001F76E3" w:rsidRPr="13E80105">
        <w:rPr>
          <w:rStyle w:val="Strong"/>
          <w:szCs w:val="22"/>
        </w:rPr>
        <w:t xml:space="preserve"> </w:t>
      </w:r>
      <w:r w:rsidR="00F1348A" w:rsidRPr="13E80105">
        <w:rPr>
          <w:szCs w:val="22"/>
        </w:rPr>
        <w:t>La identificación precisa de estas entidades permitirá comprender mejor los procesos internos y facilitará el desarrollo de estrategias basadas en datos</w:t>
      </w:r>
      <w:r w:rsidR="001E4CCB" w:rsidRPr="13E80105">
        <w:rPr>
          <w:szCs w:val="22"/>
        </w:rPr>
        <w:t>:</w:t>
      </w:r>
    </w:p>
    <w:p w14:paraId="7498ACF2" w14:textId="0B5ABB7B" w:rsidR="00D32DD5" w:rsidRDefault="00D32DD5" w:rsidP="006E4E2C">
      <w:pPr>
        <w:pStyle w:val="Heading3"/>
      </w:pPr>
      <w:bookmarkStart w:id="7" w:name="_Toc177926925"/>
      <w:r w:rsidRPr="13E80105">
        <w:t>Entidad: Camión</w:t>
      </w:r>
      <w:bookmarkEnd w:id="7"/>
    </w:p>
    <w:p w14:paraId="0CCC6C0D" w14:textId="77777777" w:rsidR="00DB3D24" w:rsidRDefault="00D32DD5" w:rsidP="13E80105">
      <w:pPr>
        <w:rPr>
          <w:szCs w:val="22"/>
          <w:lang w:val="es-CO"/>
        </w:rPr>
      </w:pPr>
      <w:r w:rsidRPr="13E80105">
        <w:rPr>
          <w:szCs w:val="22"/>
          <w:lang w:val="es-CO"/>
        </w:rPr>
        <w:t xml:space="preserve">La entidad "Camión" representa la infraestructura esencial para el transporte de mercancías. Se caracteriza por modelos recientes, capacidad de carga variada, sistemas telemáticos para seguimiento y gestión, y características de seguridad avanzadas. </w:t>
      </w:r>
    </w:p>
    <w:p w14:paraId="7053B7A2" w14:textId="4A40B2F5" w:rsidR="00D32DD5" w:rsidRPr="00DB3D24" w:rsidRDefault="00DB3D24" w:rsidP="13E80105">
      <w:pPr>
        <w:rPr>
          <w:szCs w:val="22"/>
          <w:lang w:val="es-CO"/>
        </w:rPr>
      </w:pPr>
      <w:r w:rsidRPr="00DB3D24">
        <w:rPr>
          <w:szCs w:val="22"/>
        </w:rPr>
        <w:t>La entidad Camión se divide en dos subentidades que lo componen: Truck (vehículo principal) y Caja (remolque)</w:t>
      </w:r>
      <w:r w:rsidR="00040F91">
        <w:rPr>
          <w:szCs w:val="22"/>
        </w:rPr>
        <w:t>:</w:t>
      </w:r>
    </w:p>
    <w:p w14:paraId="35CFF4CC" w14:textId="44926E46" w:rsidR="00E21297" w:rsidRPr="00050D39" w:rsidRDefault="00574FA9" w:rsidP="13E80105">
      <w:pPr>
        <w:pStyle w:val="Heading4"/>
        <w:rPr>
          <w:szCs w:val="22"/>
          <w:lang w:val="es-CO"/>
        </w:rPr>
      </w:pPr>
      <w:r w:rsidRPr="00574FA9">
        <w:rPr>
          <w:szCs w:val="22"/>
        </w:rPr>
        <w:t>Subentidad: Truck (Vehículo Principal)</w:t>
      </w:r>
    </w:p>
    <w:p w14:paraId="487B7365" w14:textId="20D9ED53" w:rsidR="001631AD" w:rsidRPr="007A6A22" w:rsidRDefault="00F261C8" w:rsidP="007A6A22">
      <w:pPr>
        <w:numPr>
          <w:ilvl w:val="0"/>
          <w:numId w:val="27"/>
        </w:numPr>
        <w:rPr>
          <w:szCs w:val="22"/>
          <w:lang w:val="es-CO"/>
        </w:rPr>
      </w:pPr>
      <w:r w:rsidRPr="003703D1">
        <w:rPr>
          <w:szCs w:val="22"/>
          <w:lang w:val="es-CO"/>
        </w:rPr>
        <w:t>La entidad Truck representa el vehículo motorizado que forma la parte principal de un camión en la flota.</w:t>
      </w:r>
      <w:r w:rsidR="003703D1" w:rsidRPr="003703D1">
        <w:t xml:space="preserve"> </w:t>
      </w:r>
      <w:r w:rsidR="003703D1" w:rsidRPr="003703D1">
        <w:rPr>
          <w:szCs w:val="22"/>
        </w:rPr>
        <w:t>El Truck es el núcleo de las operaciones de FORZA Transportation Services, Inc., y su correcta gestión es clave para el éxito del negocio. Monitorear sus especificaciones, estado, seguridad y mantenimiento permite mejorar la eficiencia operativa, reducir costos de operación y garantizar el cumplimiento de las normativas legales y de seguridad.</w:t>
      </w:r>
      <w:r w:rsidR="007A6A22">
        <w:rPr>
          <w:szCs w:val="22"/>
          <w:lang w:val="es-CO"/>
        </w:rPr>
        <w:t xml:space="preserve"> </w:t>
      </w:r>
      <w:r w:rsidR="00422F1D" w:rsidRPr="007A6A22">
        <w:rPr>
          <w:szCs w:val="22"/>
        </w:rPr>
        <w:t>Actualmente, la flota de Forza está compuesta por aproximadamente 1000 trucks, todos con características similares, excepto por el modelo</w:t>
      </w:r>
      <w:r w:rsidR="00AA606F" w:rsidRPr="007A6A22">
        <w:rPr>
          <w:szCs w:val="22"/>
        </w:rPr>
        <w:t xml:space="preserve"> o año de fabricación</w:t>
      </w:r>
      <w:r w:rsidR="00422F1D" w:rsidRPr="007A6A22">
        <w:rPr>
          <w:szCs w:val="22"/>
        </w:rPr>
        <w:t>.</w:t>
      </w:r>
    </w:p>
    <w:p w14:paraId="483003C0" w14:textId="27DAEF89" w:rsidR="00E21297" w:rsidRPr="00050D39" w:rsidRDefault="00050D39" w:rsidP="13E80105">
      <w:pPr>
        <w:pStyle w:val="Heading4"/>
        <w:rPr>
          <w:szCs w:val="22"/>
          <w:lang w:val="es-CO"/>
        </w:rPr>
      </w:pPr>
      <w:r w:rsidRPr="00050D39">
        <w:rPr>
          <w:szCs w:val="22"/>
        </w:rPr>
        <w:t>Subentidad: Caja (Remolque de Carga)</w:t>
      </w:r>
    </w:p>
    <w:p w14:paraId="06607287" w14:textId="6A76BF56" w:rsidR="00E21297" w:rsidRDefault="00E21297" w:rsidP="13E80105">
      <w:pPr>
        <w:numPr>
          <w:ilvl w:val="0"/>
          <w:numId w:val="28"/>
        </w:numPr>
        <w:rPr>
          <w:szCs w:val="22"/>
          <w:lang w:val="es-CO"/>
        </w:rPr>
      </w:pPr>
      <w:r w:rsidRPr="13E80105">
        <w:rPr>
          <w:szCs w:val="22"/>
          <w:lang w:val="es-CO"/>
        </w:rPr>
        <w:t>Se refiere a la parte del camión que contiene la carga, también conocida como la caja de carga o el remolque. Puede variar en tamaño y tipo, como caja cerrada, plataforma o refrigerada. Dependiendo de la naturaleza de la carga, la caja puede estar equipada con características específicas, como refrigeración para productos perecederos o estructuras reforzadas para cargas pesadas.</w:t>
      </w:r>
      <w:r w:rsidR="00034109" w:rsidRPr="13E80105">
        <w:rPr>
          <w:szCs w:val="22"/>
          <w:lang w:val="es-CO"/>
        </w:rPr>
        <w:t xml:space="preserve"> En Forza actualmente todas las cajas</w:t>
      </w:r>
      <w:r w:rsidR="001C2807">
        <w:rPr>
          <w:szCs w:val="22"/>
          <w:lang w:val="es-CO"/>
        </w:rPr>
        <w:t xml:space="preserve">, aproximadamente 5000, </w:t>
      </w:r>
      <w:r w:rsidR="00034109" w:rsidRPr="13E80105">
        <w:rPr>
          <w:szCs w:val="22"/>
          <w:lang w:val="es-CO"/>
        </w:rPr>
        <w:t>tienen las mismas dimensiones.</w:t>
      </w:r>
      <w:r w:rsidR="00E0059B">
        <w:rPr>
          <w:szCs w:val="22"/>
          <w:lang w:val="es-CO"/>
        </w:rPr>
        <w:t xml:space="preserve"> En algunos ca</w:t>
      </w:r>
      <w:r w:rsidR="001F2DBD">
        <w:rPr>
          <w:szCs w:val="22"/>
          <w:lang w:val="es-CO"/>
        </w:rPr>
        <w:t xml:space="preserve">sos los </w:t>
      </w:r>
      <w:r w:rsidR="001F2DBD">
        <w:rPr>
          <w:szCs w:val="22"/>
          <w:lang w:val="es-CO"/>
        </w:rPr>
        <w:lastRenderedPageBreak/>
        <w:t xml:space="preserve">clientes frecuentes de Forza tienen </w:t>
      </w:r>
      <w:r w:rsidR="00B746AD">
        <w:rPr>
          <w:szCs w:val="22"/>
          <w:lang w:val="es-CO"/>
        </w:rPr>
        <w:t xml:space="preserve">un subgrupo de cajas asignadas </w:t>
      </w:r>
      <w:r w:rsidR="00A90CE5">
        <w:rPr>
          <w:szCs w:val="22"/>
          <w:lang w:val="es-CO"/>
        </w:rPr>
        <w:t xml:space="preserve">para su constante utilización. </w:t>
      </w:r>
      <w:r w:rsidR="00EF07FF">
        <w:rPr>
          <w:szCs w:val="22"/>
          <w:lang w:val="es-CO"/>
        </w:rPr>
        <w:t xml:space="preserve"> </w:t>
      </w:r>
    </w:p>
    <w:p w14:paraId="16C626E4" w14:textId="77777777" w:rsidR="0053661E" w:rsidRDefault="0053661E" w:rsidP="006E4E2C">
      <w:pPr>
        <w:pStyle w:val="Heading3"/>
      </w:pPr>
      <w:bookmarkStart w:id="8" w:name="_Toc177926926"/>
      <w:r w:rsidRPr="13E80105">
        <w:t>Entidad: Cliente</w:t>
      </w:r>
      <w:bookmarkEnd w:id="8"/>
    </w:p>
    <w:p w14:paraId="68972CF7" w14:textId="674478FA" w:rsidR="0053661E" w:rsidRPr="0053661E" w:rsidRDefault="0053661E" w:rsidP="0053661E">
      <w:pPr>
        <w:rPr>
          <w:b/>
          <w:bCs/>
          <w:szCs w:val="22"/>
          <w:lang w:val="es-CO"/>
        </w:rPr>
      </w:pPr>
      <w:r w:rsidRPr="13E80105">
        <w:rPr>
          <w:szCs w:val="22"/>
          <w:lang w:val="es-CO"/>
        </w:rPr>
        <w:t>Se refiere a las empresas o personas que solicitan los servicios de transporte. Incluye información sobre sus necesidades, preferencias, historial de envíos y satisfacción, lo cual es esencial para personalizar los servicios.</w:t>
      </w:r>
    </w:p>
    <w:p w14:paraId="5BB3FFC9" w14:textId="7632B6EC" w:rsidR="00D32DD5" w:rsidRDefault="00D32DD5" w:rsidP="006E4E2C">
      <w:pPr>
        <w:pStyle w:val="Heading3"/>
      </w:pPr>
      <w:bookmarkStart w:id="9" w:name="_Toc177926927"/>
      <w:r w:rsidRPr="13E80105">
        <w:t>Entidad: Conductor</w:t>
      </w:r>
      <w:r w:rsidR="006C7E7A">
        <w:t xml:space="preserve"> (Primary Driver)</w:t>
      </w:r>
      <w:bookmarkEnd w:id="9"/>
    </w:p>
    <w:p w14:paraId="77F29D38" w14:textId="0F242B88" w:rsidR="000C075E" w:rsidRDefault="00D32DD5" w:rsidP="13E80105">
      <w:pPr>
        <w:rPr>
          <w:szCs w:val="22"/>
          <w:lang w:val="es-CO"/>
        </w:rPr>
      </w:pPr>
      <w:r w:rsidRPr="13E80105">
        <w:rPr>
          <w:szCs w:val="22"/>
          <w:lang w:val="es-CO"/>
        </w:rPr>
        <w:t>La entidad "Conductor" es crucial para la operación diaria de la flota. Se caracteriza por la capacitación en conducción segura, conocimiento de normativas de transporte y habilidades en la gestión de cargas</w:t>
      </w:r>
      <w:r w:rsidR="69057B38" w:rsidRPr="13E80105">
        <w:rPr>
          <w:szCs w:val="22"/>
          <w:lang w:val="es-CO"/>
        </w:rPr>
        <w:t xml:space="preserve">. </w:t>
      </w:r>
      <w:r w:rsidR="00AE767F" w:rsidRPr="13E80105">
        <w:rPr>
          <w:szCs w:val="22"/>
          <w:lang w:val="es-CO"/>
        </w:rPr>
        <w:t>El conducto</w:t>
      </w:r>
      <w:r w:rsidR="3C320309" w:rsidRPr="13E80105">
        <w:rPr>
          <w:szCs w:val="22"/>
          <w:lang w:val="es-CO"/>
        </w:rPr>
        <w:t>r</w:t>
      </w:r>
      <w:r w:rsidR="00AE767F" w:rsidRPr="13E80105">
        <w:rPr>
          <w:szCs w:val="22"/>
          <w:lang w:val="es-CO"/>
        </w:rPr>
        <w:t xml:space="preserve"> norma</w:t>
      </w:r>
      <w:r w:rsidR="6B3D6AEB" w:rsidRPr="13E80105">
        <w:rPr>
          <w:szCs w:val="22"/>
          <w:lang w:val="es-CO"/>
        </w:rPr>
        <w:t>l</w:t>
      </w:r>
      <w:r w:rsidR="00AE767F" w:rsidRPr="13E80105">
        <w:rPr>
          <w:szCs w:val="22"/>
          <w:lang w:val="es-CO"/>
        </w:rPr>
        <w:t>me</w:t>
      </w:r>
      <w:r w:rsidR="573B5596" w:rsidRPr="13E80105">
        <w:rPr>
          <w:szCs w:val="22"/>
          <w:lang w:val="es-CO"/>
        </w:rPr>
        <w:t>n</w:t>
      </w:r>
      <w:r w:rsidR="00AE767F" w:rsidRPr="13E80105">
        <w:rPr>
          <w:szCs w:val="22"/>
          <w:lang w:val="es-CO"/>
        </w:rPr>
        <w:t xml:space="preserve">te </w:t>
      </w:r>
      <w:r w:rsidR="4AC22F74" w:rsidRPr="13E80105">
        <w:rPr>
          <w:szCs w:val="22"/>
          <w:lang w:val="es-CO"/>
        </w:rPr>
        <w:t>está</w:t>
      </w:r>
      <w:r w:rsidR="00AE767F" w:rsidRPr="13E80105">
        <w:rPr>
          <w:szCs w:val="22"/>
          <w:lang w:val="es-CO"/>
        </w:rPr>
        <w:t xml:space="preserve"> asociado a un truck</w:t>
      </w:r>
      <w:r w:rsidR="7AD6D6A4" w:rsidRPr="13E80105">
        <w:rPr>
          <w:szCs w:val="22"/>
          <w:lang w:val="es-CO"/>
        </w:rPr>
        <w:t>.</w:t>
      </w:r>
    </w:p>
    <w:p w14:paraId="049E880F" w14:textId="4DB5C6DD" w:rsidR="007833D4" w:rsidRPr="007833D4" w:rsidRDefault="007833D4" w:rsidP="13E80105">
      <w:pPr>
        <w:rPr>
          <w:szCs w:val="22"/>
          <w:lang w:val="es-CO"/>
        </w:rPr>
      </w:pPr>
      <w:r w:rsidRPr="13E80105">
        <w:rPr>
          <w:szCs w:val="22"/>
          <w:lang w:val="es-CO"/>
        </w:rPr>
        <w:t>FORZA Transportation Services, Inc. cuenta con tres tipos de conductores, cada uno con características y funciones específicas:</w:t>
      </w:r>
    </w:p>
    <w:p w14:paraId="50D667BD" w14:textId="77777777" w:rsidR="007833D4" w:rsidRPr="007833D4" w:rsidRDefault="007833D4" w:rsidP="13E80105">
      <w:pPr>
        <w:numPr>
          <w:ilvl w:val="0"/>
          <w:numId w:val="26"/>
        </w:numPr>
        <w:rPr>
          <w:szCs w:val="22"/>
          <w:lang w:val="es-CO"/>
        </w:rPr>
      </w:pPr>
      <w:r w:rsidRPr="13E80105">
        <w:rPr>
          <w:b/>
          <w:bCs/>
          <w:szCs w:val="22"/>
          <w:lang w:val="es-CO"/>
        </w:rPr>
        <w:t>Owner-Operator</w:t>
      </w:r>
      <w:r w:rsidRPr="13E80105">
        <w:rPr>
          <w:szCs w:val="22"/>
          <w:lang w:val="es-CO"/>
        </w:rPr>
        <w:t>: Estos conductores son propietarios de sus propios camiones y operan como contratistas independientes. Tienen la flexibilidad de gestionar sus horarios y rutas, lo que les permite adaptarse a las necesidades de los clientes y maximizar su eficiencia operativa.</w:t>
      </w:r>
    </w:p>
    <w:p w14:paraId="4C5691A8" w14:textId="77777777" w:rsidR="007833D4" w:rsidRPr="007833D4" w:rsidRDefault="007833D4" w:rsidP="13E80105">
      <w:pPr>
        <w:numPr>
          <w:ilvl w:val="0"/>
          <w:numId w:val="26"/>
        </w:numPr>
        <w:rPr>
          <w:szCs w:val="22"/>
          <w:lang w:val="es-CO"/>
        </w:rPr>
      </w:pPr>
      <w:r w:rsidRPr="13E80105">
        <w:rPr>
          <w:b/>
          <w:bCs/>
          <w:szCs w:val="22"/>
          <w:lang w:val="es-CO"/>
        </w:rPr>
        <w:t>CDL Driver</w:t>
      </w:r>
      <w:r w:rsidRPr="13E80105">
        <w:rPr>
          <w:szCs w:val="22"/>
          <w:lang w:val="es-CO"/>
        </w:rPr>
        <w:t>: Los conductores con licencia CDL (Commercial Driver's License) están capacitados para manejar camiones comerciales de gran tamaño. Cumplen con las regulaciones de seguridad y transporte, garantizando que las cargas se transporten de manera segura y eficiente.</w:t>
      </w:r>
    </w:p>
    <w:p w14:paraId="5BD41528" w14:textId="56F9E0E2" w:rsidR="007833D4" w:rsidRDefault="007833D4" w:rsidP="13E80105">
      <w:pPr>
        <w:numPr>
          <w:ilvl w:val="0"/>
          <w:numId w:val="26"/>
        </w:numPr>
        <w:rPr>
          <w:szCs w:val="22"/>
          <w:lang w:val="es-CO"/>
        </w:rPr>
      </w:pPr>
      <w:r w:rsidRPr="13E80105">
        <w:rPr>
          <w:b/>
          <w:bCs/>
          <w:szCs w:val="22"/>
          <w:lang w:val="es-CO"/>
        </w:rPr>
        <w:t>B1 Driver</w:t>
      </w:r>
      <w:r w:rsidRPr="13E80105">
        <w:rPr>
          <w:szCs w:val="22"/>
          <w:lang w:val="es-CO"/>
        </w:rPr>
        <w:t>: Este tipo de conductor está especializado en operar vehículos ligeros que requieren una licencia B1. Su función es manejar cargas más pequeñas o específicas, proporcionando una solución ágil y eficiente para envíos que no requieren un camión completo.</w:t>
      </w:r>
    </w:p>
    <w:p w14:paraId="5B78034D" w14:textId="77777777" w:rsidR="00576441" w:rsidRPr="00576441" w:rsidRDefault="00576441" w:rsidP="006E4E2C">
      <w:pPr>
        <w:pStyle w:val="Heading3"/>
      </w:pPr>
      <w:bookmarkStart w:id="10" w:name="_Toc177926928"/>
      <w:r w:rsidRPr="00576441">
        <w:t>Entidad: CSR (Customer Service Representative)</w:t>
      </w:r>
      <w:bookmarkEnd w:id="10"/>
    </w:p>
    <w:p w14:paraId="76BA1301" w14:textId="24150495" w:rsidR="00576441" w:rsidRDefault="00576441" w:rsidP="00E22042">
      <w:pPr>
        <w:spacing w:before="100" w:beforeAutospacing="1" w:after="100" w:afterAutospacing="1" w:line="240" w:lineRule="auto"/>
        <w:rPr>
          <w:szCs w:val="22"/>
        </w:rPr>
      </w:pPr>
      <w:r w:rsidRPr="00EA2929">
        <w:rPr>
          <w:szCs w:val="22"/>
        </w:rPr>
        <w:t xml:space="preserve">La entidad CSR se refiere al representante de servicio al cliente que actúa como el punto de contacto principal entre los clientes y FORZA Transportation Services, Inc. El CSR es responsable de gestionar las comunicaciones con los clientes, coordinar los detalles del envío y brindar soporte antes, durante y después del proceso de transporte. </w:t>
      </w:r>
      <w:r w:rsidR="00135FDA">
        <w:rPr>
          <w:szCs w:val="22"/>
        </w:rPr>
        <w:t>En Forza cada cliente suele tener un solo CSR asignado</w:t>
      </w:r>
      <w:r w:rsidR="006B4539">
        <w:rPr>
          <w:szCs w:val="22"/>
        </w:rPr>
        <w:t xml:space="preserve"> durante toda su relación con la empresa.</w:t>
      </w:r>
    </w:p>
    <w:p w14:paraId="556BCAED" w14:textId="2354CB41" w:rsidR="00860E06" w:rsidRPr="00860E06" w:rsidRDefault="00860E06" w:rsidP="006E4E2C">
      <w:pPr>
        <w:pStyle w:val="Heading3"/>
      </w:pPr>
      <w:bookmarkStart w:id="11" w:name="_Toc177926929"/>
      <w:r w:rsidRPr="00860E06">
        <w:rPr>
          <w:rStyle w:val="Strong"/>
          <w:b/>
          <w:bCs w:val="0"/>
        </w:rPr>
        <w:t>Driver Manager</w:t>
      </w:r>
      <w:bookmarkEnd w:id="11"/>
    </w:p>
    <w:p w14:paraId="5EC1D842" w14:textId="44026900" w:rsidR="00860E06" w:rsidRDefault="00860E06" w:rsidP="00860E06">
      <w:r w:rsidRPr="00860E06">
        <w:t xml:space="preserve">El </w:t>
      </w:r>
      <w:r w:rsidRPr="00860E06">
        <w:rPr>
          <w:rStyle w:val="Strong"/>
          <w:b w:val="0"/>
          <w:bCs w:val="0"/>
        </w:rPr>
        <w:t>Driver Manager</w:t>
      </w:r>
      <w:r w:rsidRPr="00860E06">
        <w:t xml:space="preserve"> en FORZA Transportation Services, Inc. es responsable de </w:t>
      </w:r>
      <w:r w:rsidRPr="00860E06">
        <w:rPr>
          <w:rStyle w:val="Strong"/>
          <w:b w:val="0"/>
          <w:bCs w:val="0"/>
        </w:rPr>
        <w:t>coordinar</w:t>
      </w:r>
      <w:r w:rsidRPr="00860E06">
        <w:t xml:space="preserve"> a los conductores y asegurar que las operaciones de transporte se desarrollen de manera eficiente y conforme a los estándares de seguridad y calidad de la empresa.</w:t>
      </w:r>
    </w:p>
    <w:p w14:paraId="60F1D234" w14:textId="77777777" w:rsidR="0084347E" w:rsidRDefault="0084347E" w:rsidP="006E4E2C">
      <w:pPr>
        <w:pStyle w:val="Heading3"/>
      </w:pPr>
      <w:bookmarkStart w:id="12" w:name="_Toc177926930"/>
      <w:r w:rsidRPr="13E80105">
        <w:lastRenderedPageBreak/>
        <w:t xml:space="preserve">Entidad: </w:t>
      </w:r>
      <w:r>
        <w:t>Viaje</w:t>
      </w:r>
      <w:bookmarkEnd w:id="12"/>
    </w:p>
    <w:p w14:paraId="2B82EEBB" w14:textId="5555A257" w:rsidR="0084347E" w:rsidRDefault="0084347E" w:rsidP="00860E06">
      <w:pPr>
        <w:rPr>
          <w:szCs w:val="22"/>
          <w:lang w:val="es-CO"/>
        </w:rPr>
      </w:pPr>
      <w:r w:rsidRPr="00F71308">
        <w:rPr>
          <w:szCs w:val="22"/>
          <w:lang w:val="es-CO"/>
        </w:rPr>
        <w:t>La entidad "Viaje" representa el trayecto completo que realizan los camiones para transportar mercancías. Este concepto incluye tanto la planificación y ejecución de las rutas como las operaciones logísticas asociadas a cada viaje. Es fundamental para optimizar el desempeño del servicio, reducir costos y garantizar la satisfacción del cliente.</w:t>
      </w:r>
    </w:p>
    <w:p w14:paraId="19C17B9F" w14:textId="77777777" w:rsidR="006D3BAC" w:rsidRPr="00AC1F6D" w:rsidRDefault="006D3BAC" w:rsidP="00AC1F6D">
      <w:pPr>
        <w:pStyle w:val="ListParagraph"/>
        <w:numPr>
          <w:ilvl w:val="0"/>
          <w:numId w:val="28"/>
        </w:numPr>
        <w:rPr>
          <w:lang w:val="es-CO"/>
        </w:rPr>
      </w:pPr>
      <w:r w:rsidRPr="00C75FCA">
        <w:t xml:space="preserve">Al finalizar un viaje, tanto el </w:t>
      </w:r>
      <w:r w:rsidRPr="00AC1F6D">
        <w:rPr>
          <w:b/>
          <w:bCs/>
        </w:rPr>
        <w:t>truck</w:t>
      </w:r>
      <w:r w:rsidRPr="00C75FCA">
        <w:t xml:space="preserve"> como la </w:t>
      </w:r>
      <w:r w:rsidRPr="00AC1F6D">
        <w:rPr>
          <w:b/>
          <w:bCs/>
        </w:rPr>
        <w:t>caja</w:t>
      </w:r>
      <w:r w:rsidRPr="00C75FCA">
        <w:t xml:space="preserve"> reciben mantenimiento de forma independiente.</w:t>
      </w:r>
    </w:p>
    <w:p w14:paraId="31B53DD3" w14:textId="77777777" w:rsidR="00336269" w:rsidRPr="00336269" w:rsidRDefault="006D3BAC" w:rsidP="00336269">
      <w:pPr>
        <w:pStyle w:val="ListParagraph"/>
        <w:numPr>
          <w:ilvl w:val="0"/>
          <w:numId w:val="28"/>
        </w:numPr>
        <w:rPr>
          <w:szCs w:val="22"/>
          <w:lang w:val="es-CO"/>
        </w:rPr>
      </w:pPr>
      <w:r w:rsidRPr="00CD1E66">
        <w:rPr>
          <w:szCs w:val="22"/>
        </w:rPr>
        <w:t xml:space="preserve">Los viajes pueden contar con un </w:t>
      </w:r>
      <w:r w:rsidRPr="00CD1E66">
        <w:rPr>
          <w:b/>
          <w:bCs/>
          <w:szCs w:val="22"/>
        </w:rPr>
        <w:t>primary driver</w:t>
      </w:r>
      <w:r w:rsidRPr="00CD1E66">
        <w:rPr>
          <w:szCs w:val="22"/>
        </w:rPr>
        <w:t xml:space="preserve"> o con un </w:t>
      </w:r>
      <w:r w:rsidRPr="00CD1E66">
        <w:rPr>
          <w:b/>
          <w:bCs/>
          <w:szCs w:val="22"/>
        </w:rPr>
        <w:t>team</w:t>
      </w:r>
      <w:r w:rsidRPr="00CD1E66">
        <w:rPr>
          <w:szCs w:val="22"/>
        </w:rPr>
        <w:t xml:space="preserve"> (compuesto por el conductor principal y un acompañante). No existe una regla fija para determinar si el viaje se realizará con un equipo o solo con el conductor principal</w:t>
      </w:r>
      <w:r>
        <w:rPr>
          <w:szCs w:val="22"/>
        </w:rPr>
        <w:t>.</w:t>
      </w:r>
    </w:p>
    <w:p w14:paraId="3CF8516C" w14:textId="710D9FFB" w:rsidR="00227B14" w:rsidRDefault="006D3BAC" w:rsidP="00227B14">
      <w:pPr>
        <w:pStyle w:val="ListParagraph"/>
        <w:numPr>
          <w:ilvl w:val="0"/>
          <w:numId w:val="28"/>
        </w:numPr>
        <w:rPr>
          <w:szCs w:val="22"/>
          <w:lang w:val="es-CO"/>
        </w:rPr>
      </w:pPr>
      <w:r w:rsidRPr="00336269">
        <w:rPr>
          <w:szCs w:val="22"/>
        </w:rPr>
        <w:t>El estatus de un viaje puede ser:</w:t>
      </w:r>
    </w:p>
    <w:p w14:paraId="4BC37C98" w14:textId="77777777" w:rsidR="00227B14" w:rsidRDefault="00227B14" w:rsidP="00227B14">
      <w:pPr>
        <w:pStyle w:val="ListParagraph"/>
        <w:numPr>
          <w:ilvl w:val="1"/>
          <w:numId w:val="28"/>
        </w:numPr>
        <w:rPr>
          <w:szCs w:val="22"/>
          <w:lang w:val="es-CO"/>
        </w:rPr>
      </w:pPr>
      <w:r w:rsidRPr="00227B14">
        <w:rPr>
          <w:b/>
          <w:bCs/>
          <w:szCs w:val="22"/>
          <w:lang w:val="es-CO"/>
        </w:rPr>
        <w:t>Open (Abierto)</w:t>
      </w:r>
      <w:r w:rsidRPr="00227B14">
        <w:rPr>
          <w:szCs w:val="22"/>
          <w:lang w:val="es-CO"/>
        </w:rPr>
        <w:t>: El viaje está planificado, pero aún no ha comenzado.</w:t>
      </w:r>
    </w:p>
    <w:p w14:paraId="762EEE9C" w14:textId="77777777" w:rsidR="00227B14" w:rsidRDefault="00227B14" w:rsidP="00227B14">
      <w:pPr>
        <w:pStyle w:val="ListParagraph"/>
        <w:numPr>
          <w:ilvl w:val="1"/>
          <w:numId w:val="28"/>
        </w:numPr>
        <w:rPr>
          <w:szCs w:val="22"/>
          <w:lang w:val="es-CO"/>
        </w:rPr>
      </w:pPr>
      <w:r w:rsidRPr="00227B14">
        <w:rPr>
          <w:b/>
          <w:bCs/>
          <w:szCs w:val="22"/>
          <w:lang w:val="es-CO"/>
        </w:rPr>
        <w:t>En Route (En Ruta)</w:t>
      </w:r>
      <w:r w:rsidRPr="00227B14">
        <w:rPr>
          <w:szCs w:val="22"/>
          <w:lang w:val="es-CO"/>
        </w:rPr>
        <w:t>: El camión está en camino hacia su destino.</w:t>
      </w:r>
    </w:p>
    <w:p w14:paraId="72BB5571" w14:textId="77777777" w:rsidR="00E62602" w:rsidRDefault="00227B14" w:rsidP="00E62602">
      <w:pPr>
        <w:pStyle w:val="ListParagraph"/>
        <w:numPr>
          <w:ilvl w:val="1"/>
          <w:numId w:val="28"/>
        </w:numPr>
        <w:rPr>
          <w:szCs w:val="22"/>
          <w:lang w:val="es-CO"/>
        </w:rPr>
      </w:pPr>
      <w:r w:rsidRPr="00227B14">
        <w:rPr>
          <w:b/>
          <w:bCs/>
          <w:szCs w:val="22"/>
          <w:lang w:val="es-CO"/>
        </w:rPr>
        <w:t>Delivered (Entregado)</w:t>
      </w:r>
      <w:r w:rsidRPr="00227B14">
        <w:rPr>
          <w:szCs w:val="22"/>
          <w:lang w:val="es-CO"/>
        </w:rPr>
        <w:t>: La mercancía ha llegado a su destino final, pero el viaje aún no se ha cerrado formalmente.</w:t>
      </w:r>
    </w:p>
    <w:p w14:paraId="72E8D77D" w14:textId="6F2725FF" w:rsidR="00227B14" w:rsidRPr="00E62602" w:rsidRDefault="00227B14" w:rsidP="00E62602">
      <w:pPr>
        <w:pStyle w:val="ListParagraph"/>
        <w:numPr>
          <w:ilvl w:val="1"/>
          <w:numId w:val="28"/>
        </w:numPr>
        <w:rPr>
          <w:szCs w:val="22"/>
          <w:lang w:val="es-CO"/>
        </w:rPr>
      </w:pPr>
      <w:r w:rsidRPr="00E62602">
        <w:rPr>
          <w:b/>
          <w:bCs/>
          <w:szCs w:val="22"/>
          <w:lang w:val="es-CO"/>
        </w:rPr>
        <w:t>Completed (Completado)</w:t>
      </w:r>
      <w:r w:rsidRPr="00E62602">
        <w:rPr>
          <w:szCs w:val="22"/>
          <w:lang w:val="es-CO"/>
        </w:rPr>
        <w:t>: El viaje ha finalizado, la carga ha sido entregada y se ha facturado.</w:t>
      </w:r>
    </w:p>
    <w:p w14:paraId="77FC4B94" w14:textId="5AD3895B" w:rsidR="00E27E9B" w:rsidRPr="00B47F39" w:rsidRDefault="00E27E9B" w:rsidP="006E4E2C">
      <w:pPr>
        <w:pStyle w:val="Heading3"/>
      </w:pPr>
      <w:bookmarkStart w:id="13" w:name="_Toc177926931"/>
      <w:r w:rsidRPr="00B47F39">
        <w:t>Entidad: Carga</w:t>
      </w:r>
      <w:r w:rsidR="00610BC3" w:rsidRPr="00B47F39">
        <w:t xml:space="preserve"> (Load)</w:t>
      </w:r>
      <w:bookmarkEnd w:id="13"/>
    </w:p>
    <w:p w14:paraId="24EC5418" w14:textId="09642C8B" w:rsidR="00E27E9B" w:rsidRPr="00334470" w:rsidRDefault="009B3E40" w:rsidP="00E27E9B">
      <w:pPr>
        <w:rPr>
          <w:szCs w:val="22"/>
          <w:lang w:val="es-CO"/>
        </w:rPr>
      </w:pPr>
      <w:r w:rsidRPr="009B3E40">
        <w:rPr>
          <w:szCs w:val="22"/>
        </w:rPr>
        <w:t>Representa los productos o mercancías que se transportan. Incluye características como el tipo de carga (perecedera, frágil, etc.), volumen, peso y requisitos específicos de transporte (refrigeración, protección, etc.). En FORZA, el contenido de la carga es desconocido para la empresa, ya que es responsabilidad del cliente cargar y descargar el contenido de las cajas en el lugar de origen y destino del viaje.</w:t>
      </w:r>
    </w:p>
    <w:p w14:paraId="11984665" w14:textId="1C5E6BF5" w:rsidR="002B3F77" w:rsidRDefault="002B3F77" w:rsidP="006E4E2C">
      <w:pPr>
        <w:pStyle w:val="Heading3"/>
      </w:pPr>
      <w:bookmarkStart w:id="14" w:name="_Toc177926932"/>
      <w:r w:rsidRPr="13E80105">
        <w:t xml:space="preserve">Entidad: Sistemas de </w:t>
      </w:r>
      <w:r w:rsidR="006D24B9">
        <w:t>Gestión</w:t>
      </w:r>
      <w:r w:rsidR="0047570C">
        <w:t xml:space="preserve"> de Viajes</w:t>
      </w:r>
      <w:bookmarkEnd w:id="14"/>
    </w:p>
    <w:p w14:paraId="33A68FDB" w14:textId="2E150C45" w:rsidR="002B3F77" w:rsidRDefault="007C39ED" w:rsidP="13E80105">
      <w:pPr>
        <w:rPr>
          <w:szCs w:val="22"/>
        </w:rPr>
      </w:pPr>
      <w:r w:rsidRPr="13E80105">
        <w:rPr>
          <w:szCs w:val="22"/>
        </w:rPr>
        <w:t xml:space="preserve">Se refiere a las herramientas y tecnologías utilizadas por FORZA Transportation Services, Inc. para rastrear y gestionar sus flotas en tiempo real. </w:t>
      </w:r>
    </w:p>
    <w:p w14:paraId="00D963C7" w14:textId="121F55C6" w:rsidR="00ED7A6B" w:rsidRPr="00517F3A" w:rsidRDefault="000E0D86" w:rsidP="13E80105">
      <w:pPr>
        <w:pStyle w:val="ListParagraph"/>
        <w:numPr>
          <w:ilvl w:val="0"/>
          <w:numId w:val="37"/>
        </w:numPr>
        <w:rPr>
          <w:szCs w:val="22"/>
        </w:rPr>
      </w:pPr>
      <w:r>
        <w:rPr>
          <w:rStyle w:val="Strong"/>
        </w:rPr>
        <w:t>Allways</w:t>
      </w:r>
      <w:r>
        <w:t xml:space="preserve"> es una </w:t>
      </w:r>
      <w:r w:rsidR="00856CC1">
        <w:t xml:space="preserve">plataforma de </w:t>
      </w:r>
      <w:r>
        <w:t>soluciones logísticas y de transporte que se centra en la eficiencia y la optimización de la cadena de suministro. Ofrece</w:t>
      </w:r>
      <w:r w:rsidR="00856CC1">
        <w:t xml:space="preserve"> </w:t>
      </w:r>
      <w:r>
        <w:t xml:space="preserve">servicios </w:t>
      </w:r>
      <w:r w:rsidR="00856CC1">
        <w:t xml:space="preserve">de </w:t>
      </w:r>
      <w:r>
        <w:t xml:space="preserve">gestión de flotas y planificación de rutas </w:t>
      </w:r>
      <w:r w:rsidR="00CE1572">
        <w:t>y</w:t>
      </w:r>
      <w:r>
        <w:t xml:space="preserve"> seguimiento de envíos.</w:t>
      </w:r>
    </w:p>
    <w:p w14:paraId="61724DEE" w14:textId="4976D637" w:rsidR="00517F3A" w:rsidRPr="002B7A82" w:rsidRDefault="00840E9A" w:rsidP="13E80105">
      <w:pPr>
        <w:pStyle w:val="ListParagraph"/>
        <w:numPr>
          <w:ilvl w:val="0"/>
          <w:numId w:val="37"/>
        </w:numPr>
        <w:rPr>
          <w:szCs w:val="22"/>
        </w:rPr>
      </w:pPr>
      <w:r>
        <w:rPr>
          <w:rStyle w:val="Strong"/>
        </w:rPr>
        <w:t>Forza Core</w:t>
      </w:r>
      <w:r>
        <w:t xml:space="preserve"> es un desarrollo interno diseñado específicamente para la gestión de viajes en FORZA Transportation Services, Inc.</w:t>
      </w:r>
    </w:p>
    <w:p w14:paraId="3E292A46" w14:textId="4D192A64" w:rsidR="002B7A82" w:rsidRPr="0047570C" w:rsidRDefault="002B7A82" w:rsidP="13E80105">
      <w:pPr>
        <w:pStyle w:val="ListParagraph"/>
        <w:numPr>
          <w:ilvl w:val="0"/>
          <w:numId w:val="37"/>
        </w:numPr>
        <w:rPr>
          <w:szCs w:val="22"/>
        </w:rPr>
      </w:pPr>
      <w:r w:rsidRPr="002B7A82">
        <w:rPr>
          <w:rStyle w:val="Strong"/>
        </w:rPr>
        <w:t>C</w:t>
      </w:r>
      <w:r>
        <w:rPr>
          <w:rStyle w:val="Strong"/>
        </w:rPr>
        <w:t>onectividad EDI</w:t>
      </w:r>
      <w:r>
        <w:t xml:space="preserve"> se refiere a la capacidad de intercambiar documentos comerciales electrónicamente entre sistemas informáticos de diferentes organizaciones de manera estandarizada y segura. En el contexto de FORZA Transportation Services, Inc., la conectividad EDI es clave para optimizar los procesos logísticos y mejorar la comunicación con los clientes y proveedores.</w:t>
      </w:r>
    </w:p>
    <w:p w14:paraId="1350DE79" w14:textId="62211B39" w:rsidR="0047570C" w:rsidRDefault="0047570C" w:rsidP="006E4E2C">
      <w:pPr>
        <w:pStyle w:val="Heading3"/>
      </w:pPr>
      <w:bookmarkStart w:id="15" w:name="_Toc177926933"/>
      <w:r w:rsidRPr="13E80105">
        <w:t xml:space="preserve">Entidad: Sistemas de </w:t>
      </w:r>
      <w:r>
        <w:t>Monitoreo de Trucks</w:t>
      </w:r>
      <w:bookmarkEnd w:id="15"/>
    </w:p>
    <w:p w14:paraId="597C111F" w14:textId="2F742015" w:rsidR="0047570C" w:rsidRPr="00236201" w:rsidRDefault="00DF296A" w:rsidP="0047570C">
      <w:pPr>
        <w:rPr>
          <w:lang w:val="es-CO"/>
        </w:rPr>
      </w:pPr>
      <w:r>
        <w:t xml:space="preserve">Se refieren a la tecnología utilizada para supervisar en tiempo real el estado, ubicación y rendimiento de los camiones dentro de su flota. Estos sistemas combinan hardware y software </w:t>
      </w:r>
      <w:r>
        <w:lastRenderedPageBreak/>
        <w:t>para proporcionar visibilidad detallada y datos telemáticos que ayudan a optimizar la operación de los camiones, mejorando la seguridad, eficiencia y mantenimiento preventivo.</w:t>
      </w:r>
    </w:p>
    <w:p w14:paraId="0BC4D891" w14:textId="77777777" w:rsidR="0047570C" w:rsidRPr="000E0D86" w:rsidRDefault="0047570C" w:rsidP="0047570C">
      <w:pPr>
        <w:pStyle w:val="ListParagraph"/>
        <w:numPr>
          <w:ilvl w:val="0"/>
          <w:numId w:val="37"/>
        </w:numPr>
        <w:rPr>
          <w:szCs w:val="22"/>
        </w:rPr>
      </w:pPr>
      <w:r>
        <w:rPr>
          <w:rStyle w:val="Strong"/>
        </w:rPr>
        <w:t>Geotab</w:t>
      </w:r>
      <w:r>
        <w:t xml:space="preserve"> es una plataforma líder en telemática que proporciona soluciones avanzadas de gestión de flotas para empresas de diversos sectores. Su tecnología permite el monitoreo en tiempo real de vehículos, ofreciendo datos detallados sobre el rendimiento del motor, la ubicación GPS, el consumo de combustible y el comportamiento del conductor.</w:t>
      </w:r>
    </w:p>
    <w:p w14:paraId="10037103" w14:textId="423A6248" w:rsidR="00236201" w:rsidRDefault="00236201" w:rsidP="006E4E2C">
      <w:pPr>
        <w:pStyle w:val="Heading3"/>
      </w:pPr>
      <w:bookmarkStart w:id="16" w:name="_Toc177926934"/>
      <w:r w:rsidRPr="13E80105">
        <w:t xml:space="preserve">Entidad: Sistemas de </w:t>
      </w:r>
      <w:r>
        <w:t>Monitoreo de Cajas</w:t>
      </w:r>
      <w:bookmarkEnd w:id="16"/>
    </w:p>
    <w:p w14:paraId="547AF2E3" w14:textId="3399E5E4" w:rsidR="0047570C" w:rsidRDefault="00A02302" w:rsidP="00A02302">
      <w:r w:rsidRPr="00A02302">
        <w:t xml:space="preserve">Los </w:t>
      </w:r>
      <w:r w:rsidRPr="00A02302">
        <w:rPr>
          <w:rStyle w:val="Strong"/>
          <w:b w:val="0"/>
          <w:bCs w:val="0"/>
        </w:rPr>
        <w:t>Sistemas de Monitoreo de Cajas</w:t>
      </w:r>
      <w:r w:rsidRPr="00A02302">
        <w:t xml:space="preserve"> en FORZA Transportation Services, Inc. son herramientas tecnológicas utilizadas para rastrear y supervisar en tiempo real las </w:t>
      </w:r>
      <w:r w:rsidRPr="00A02302">
        <w:rPr>
          <w:rStyle w:val="Strong"/>
          <w:b w:val="0"/>
          <w:bCs w:val="0"/>
        </w:rPr>
        <w:t>cajas</w:t>
      </w:r>
      <w:r w:rsidRPr="00A02302">
        <w:rPr>
          <w:b/>
          <w:bCs/>
        </w:rPr>
        <w:t xml:space="preserve"> </w:t>
      </w:r>
      <w:r w:rsidRPr="00A02302">
        <w:t>o</w:t>
      </w:r>
      <w:r w:rsidRPr="00A02302">
        <w:rPr>
          <w:b/>
          <w:bCs/>
        </w:rPr>
        <w:t xml:space="preserve"> </w:t>
      </w:r>
      <w:r w:rsidRPr="00A02302">
        <w:rPr>
          <w:rStyle w:val="Strong"/>
          <w:b w:val="0"/>
          <w:bCs w:val="0"/>
        </w:rPr>
        <w:t>containers</w:t>
      </w:r>
      <w:r w:rsidRPr="00A02302">
        <w:t xml:space="preserve"> durante todo el proceso de transporte. Estos sistemas permiten obtener datos precisos sobre la ubicación de las cajas.</w:t>
      </w:r>
      <w:r w:rsidR="00B1735C">
        <w:t xml:space="preserve"> Estos sistemas también cuenta</w:t>
      </w:r>
      <w:r w:rsidR="00B53ED4">
        <w:t>n</w:t>
      </w:r>
      <w:r w:rsidR="00B1735C">
        <w:t xml:space="preserve"> con </w:t>
      </w:r>
      <w:r w:rsidR="00B1735C">
        <w:rPr>
          <w:rStyle w:val="Strong"/>
        </w:rPr>
        <w:t>Geocercas</w:t>
      </w:r>
      <w:r w:rsidR="00B1735C">
        <w:t xml:space="preserve"> (Área del Cliente)</w:t>
      </w:r>
      <w:r w:rsidR="009372DA">
        <w:t xml:space="preserve"> e</w:t>
      </w:r>
      <w:r w:rsidR="00B1735C">
        <w:t xml:space="preserve"> informa que se ha ingresado a una geocerca determinada. Esto permite monitorear la ubicación de las cajas y camiones, asegurando que se cumplan las rutas establecidas y mejorando la gestión logística. Las geocercas son una herramienta valiosa para optimizar la seguridad y el control en tiempo real de las operaciones.</w:t>
      </w:r>
    </w:p>
    <w:p w14:paraId="67B77C8A" w14:textId="2A6A2886" w:rsidR="00D73D42" w:rsidRPr="00B650A0" w:rsidRDefault="00D73D42" w:rsidP="00D73D42">
      <w:pPr>
        <w:pStyle w:val="ListParagraph"/>
        <w:numPr>
          <w:ilvl w:val="0"/>
          <w:numId w:val="37"/>
        </w:numPr>
        <w:rPr>
          <w:szCs w:val="22"/>
          <w:lang w:val="es-CO"/>
        </w:rPr>
      </w:pPr>
      <w:r>
        <w:rPr>
          <w:rStyle w:val="Strong"/>
        </w:rPr>
        <w:t>Spireon</w:t>
      </w:r>
      <w:r>
        <w:t xml:space="preserve"> es el sistema de monitoreo de cajas más reciente implementado por FORZA Transportation Services, Inc. Este sistema proporciona soluciones avanzadas para rastrear y supervisar en tiempo real las cajas o containers utilizados en el transporte de mercancías.</w:t>
      </w:r>
    </w:p>
    <w:p w14:paraId="32EA9FDE" w14:textId="3A865456" w:rsidR="00B650A0" w:rsidRPr="00D21445" w:rsidRDefault="00B650A0" w:rsidP="00D73D42">
      <w:pPr>
        <w:pStyle w:val="ListParagraph"/>
        <w:numPr>
          <w:ilvl w:val="0"/>
          <w:numId w:val="37"/>
        </w:numPr>
        <w:rPr>
          <w:szCs w:val="22"/>
          <w:lang w:val="es-CO"/>
        </w:rPr>
      </w:pPr>
      <w:r>
        <w:rPr>
          <w:rStyle w:val="Strong"/>
        </w:rPr>
        <w:t>Skybitz</w:t>
      </w:r>
      <w:r>
        <w:t xml:space="preserve"> es el sistema de monitoreo de cajas más anterior utilizado por FORZA Transportation Services, Inc. Aunque la empresa ha decidido implementar </w:t>
      </w:r>
      <w:r>
        <w:rPr>
          <w:rStyle w:val="Strong"/>
        </w:rPr>
        <w:t>Spireon</w:t>
      </w:r>
      <w:r>
        <w:t xml:space="preserve"> recientemente, </w:t>
      </w:r>
      <w:r>
        <w:rPr>
          <w:rStyle w:val="Strong"/>
        </w:rPr>
        <w:t>Skybitz</w:t>
      </w:r>
      <w:r>
        <w:t xml:space="preserve"> aún sigue en operación y no ha sido decomisionado en todas las cajas.</w:t>
      </w:r>
    </w:p>
    <w:p w14:paraId="6BA4C71F" w14:textId="77777777" w:rsidR="00657630" w:rsidRDefault="00657630" w:rsidP="006E4E2C">
      <w:pPr>
        <w:pStyle w:val="Heading3"/>
        <w:rPr>
          <w:sz w:val="27"/>
        </w:rPr>
      </w:pPr>
      <w:bookmarkStart w:id="17" w:name="_Toc177926935"/>
      <w:r>
        <w:t>Entidad: Orden de Trabajo (Work Order)</w:t>
      </w:r>
      <w:bookmarkEnd w:id="17"/>
    </w:p>
    <w:p w14:paraId="2B77E514" w14:textId="7B0B675F" w:rsidR="00657630" w:rsidRDefault="00657630" w:rsidP="008545CE">
      <w:pPr>
        <w:pStyle w:val="NormalWeb"/>
        <w:jc w:val="both"/>
        <w:rPr>
          <w:rFonts w:ascii="Arial" w:eastAsia="Arial" w:hAnsi="Arial" w:cs="Arial"/>
          <w:szCs w:val="22"/>
          <w:lang w:val="es-419"/>
        </w:rPr>
      </w:pPr>
      <w:r w:rsidRPr="00657630">
        <w:rPr>
          <w:rFonts w:ascii="Arial" w:eastAsia="Arial" w:hAnsi="Arial" w:cs="Arial"/>
          <w:szCs w:val="22"/>
          <w:lang w:val="es-419"/>
        </w:rPr>
        <w:t>La Orden de Trabajo (Work Order) en FORZA Transportation Services, Inc. es un documento clave que formaliza la planificación y ejecución de los viajes de transporte. Este documento es fundamental para la gestión operativa y logística, ya que abarca todos los elementos necesarios para asegurar que cada viaje se realice de manera eficiente y dentro de los estándares establecidos.</w:t>
      </w:r>
    </w:p>
    <w:p w14:paraId="2FBF2B4F" w14:textId="77777777" w:rsidR="00A14A81" w:rsidRPr="006E4E2C" w:rsidRDefault="00A14A81" w:rsidP="006E4E2C">
      <w:pPr>
        <w:pStyle w:val="Heading3"/>
      </w:pPr>
      <w:bookmarkStart w:id="18" w:name="_Toc177926936"/>
      <w:r w:rsidRPr="006E4E2C">
        <w:t>Entidad: Factura (Invoice)</w:t>
      </w:r>
      <w:bookmarkEnd w:id="18"/>
    </w:p>
    <w:p w14:paraId="7F89A949" w14:textId="3704703A" w:rsidR="00A14A81" w:rsidRDefault="00A14A81" w:rsidP="00B71795">
      <w:pPr>
        <w:pStyle w:val="NormalWeb"/>
        <w:rPr>
          <w:rFonts w:ascii="Arial" w:eastAsia="Arial" w:hAnsi="Arial" w:cs="Arial"/>
          <w:szCs w:val="22"/>
          <w:lang w:val="es-419"/>
        </w:rPr>
      </w:pPr>
      <w:r w:rsidRPr="00A14A81">
        <w:rPr>
          <w:rFonts w:ascii="Arial" w:eastAsia="Arial" w:hAnsi="Arial" w:cs="Arial"/>
          <w:szCs w:val="22"/>
          <w:lang w:val="es-419"/>
        </w:rPr>
        <w:t>La Factura (Invoice) en FORZA Transportation Services, Inc. es un documento formal que detalla la transacción entre la empresa y sus clientes por los servicios de transporte prestados. Este documento es fundamental para la contabilidad y gestión financiera, así como para mantener la transparencia y confianza con los clientes.</w:t>
      </w:r>
    </w:p>
    <w:p w14:paraId="3B3D15DD" w14:textId="7E77DE1E" w:rsidR="00191C9B" w:rsidRDefault="00191C9B" w:rsidP="006E4E2C">
      <w:pPr>
        <w:pStyle w:val="Heading2"/>
      </w:pPr>
      <w:bookmarkStart w:id="19" w:name="_Toc177926937"/>
      <w:r w:rsidRPr="006E4E2C">
        <w:t>SIPOC</w:t>
      </w:r>
      <w:r w:rsidR="009802F3" w:rsidRPr="006E4E2C">
        <w:t xml:space="preserve"> del proceso de procesos de envío de cargas (loads)</w:t>
      </w:r>
      <w:bookmarkEnd w:id="19"/>
    </w:p>
    <w:p w14:paraId="68A2B80C" w14:textId="5E8117CB" w:rsidR="004848AC" w:rsidRPr="004848AC" w:rsidRDefault="004848AC" w:rsidP="004848AC">
      <w:r>
        <w:t xml:space="preserve">El siguiente SIPOC resume el proceso de gestión de solicitudes de servicio de carga, desde el registro inicial hasta la finalización del viaje. Este modelo de alto nivel identifica los </w:t>
      </w:r>
      <w:r>
        <w:lastRenderedPageBreak/>
        <w:t>proveedores, entradas, procesos clave, salidas y clientes involucrados en cada etapa del ciclo de servicio. El objetivo es garantizar una eficiente coordinación entre el cliente, el equipo de CSR, el Driver Manager y el conductor, asegurando que la solicitud sea registrada, planificada, ejecutada y finalizada con éxito, incluyendo la entrega y la facturación.</w:t>
      </w:r>
    </w:p>
    <w:tbl>
      <w:tblPr>
        <w:tblStyle w:val="GridTable4-Accent1"/>
        <w:tblW w:w="9265" w:type="dxa"/>
        <w:tblLook w:val="04A0" w:firstRow="1" w:lastRow="0" w:firstColumn="1" w:lastColumn="0" w:noHBand="0" w:noVBand="1"/>
      </w:tblPr>
      <w:tblGrid>
        <w:gridCol w:w="1345"/>
        <w:gridCol w:w="1817"/>
        <w:gridCol w:w="2863"/>
        <w:gridCol w:w="2077"/>
        <w:gridCol w:w="1163"/>
      </w:tblGrid>
      <w:tr w:rsidR="00191C9B" w:rsidRPr="0050034F" w14:paraId="29B5CBDF" w14:textId="77777777" w:rsidTr="00191C9B">
        <w:trPr>
          <w:cnfStyle w:val="100000000000" w:firstRow="1" w:lastRow="0" w:firstColumn="0" w:lastColumn="0" w:oddVBand="0" w:evenVBand="0" w:oddHBand="0" w:evenHBand="0" w:firstRowFirstColumn="0" w:firstRowLastColumn="0" w:lastRowFirstColumn="0" w:lastRowLastColumn="0"/>
          <w:trHeight w:val="161"/>
          <w:tblHeader/>
        </w:trPr>
        <w:tc>
          <w:tcPr>
            <w:cnfStyle w:val="001000000000" w:firstRow="0" w:lastRow="0" w:firstColumn="1" w:lastColumn="0" w:oddVBand="0" w:evenVBand="0" w:oddHBand="0" w:evenHBand="0" w:firstRowFirstColumn="0" w:firstRowLastColumn="0" w:lastRowFirstColumn="0" w:lastRowLastColumn="0"/>
            <w:tcW w:w="1345" w:type="dxa"/>
            <w:hideMark/>
          </w:tcPr>
          <w:p w14:paraId="2CD373EA" w14:textId="77777777" w:rsidR="0050034F" w:rsidRPr="0050034F" w:rsidRDefault="0050034F" w:rsidP="0050034F">
            <w:pPr>
              <w:jc w:val="center"/>
              <w:rPr>
                <w:rFonts w:ascii="Calibri" w:eastAsia="Times New Roman" w:hAnsi="Calibri" w:cs="Calibri"/>
                <w:b w:val="0"/>
                <w:bCs w:val="0"/>
                <w:szCs w:val="22"/>
                <w:lang w:val="en-US"/>
              </w:rPr>
            </w:pPr>
            <w:r w:rsidRPr="0050034F">
              <w:rPr>
                <w:rFonts w:ascii="Calibri" w:eastAsia="Times New Roman" w:hAnsi="Calibri" w:cs="Calibri"/>
                <w:b w:val="0"/>
                <w:bCs w:val="0"/>
                <w:szCs w:val="22"/>
                <w:lang w:val="en-US"/>
              </w:rPr>
              <w:t>Proveedor</w:t>
            </w:r>
          </w:p>
        </w:tc>
        <w:tc>
          <w:tcPr>
            <w:tcW w:w="1817" w:type="dxa"/>
            <w:hideMark/>
          </w:tcPr>
          <w:p w14:paraId="4712B345" w14:textId="77777777" w:rsidR="0050034F" w:rsidRPr="0050034F" w:rsidRDefault="0050034F" w:rsidP="0050034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US"/>
              </w:rPr>
            </w:pPr>
            <w:r w:rsidRPr="0050034F">
              <w:rPr>
                <w:rFonts w:ascii="Calibri" w:eastAsia="Times New Roman" w:hAnsi="Calibri" w:cs="Calibri"/>
                <w:szCs w:val="22"/>
                <w:lang w:val="en-US"/>
              </w:rPr>
              <w:t>Entrada</w:t>
            </w:r>
          </w:p>
        </w:tc>
        <w:tc>
          <w:tcPr>
            <w:tcW w:w="2863" w:type="dxa"/>
            <w:hideMark/>
          </w:tcPr>
          <w:p w14:paraId="3374410C" w14:textId="77777777" w:rsidR="0050034F" w:rsidRPr="0050034F" w:rsidRDefault="0050034F" w:rsidP="0050034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US"/>
              </w:rPr>
            </w:pPr>
            <w:r w:rsidRPr="0050034F">
              <w:rPr>
                <w:rFonts w:ascii="Calibri" w:eastAsia="Times New Roman" w:hAnsi="Calibri" w:cs="Calibri"/>
                <w:szCs w:val="22"/>
                <w:lang w:val="en-US"/>
              </w:rPr>
              <w:t>Proceso</w:t>
            </w:r>
          </w:p>
        </w:tc>
        <w:tc>
          <w:tcPr>
            <w:tcW w:w="2077" w:type="dxa"/>
            <w:hideMark/>
          </w:tcPr>
          <w:p w14:paraId="0DF0412E" w14:textId="77777777" w:rsidR="0050034F" w:rsidRPr="0050034F" w:rsidRDefault="0050034F" w:rsidP="0050034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US"/>
              </w:rPr>
            </w:pPr>
            <w:r w:rsidRPr="0050034F">
              <w:rPr>
                <w:rFonts w:ascii="Calibri" w:eastAsia="Times New Roman" w:hAnsi="Calibri" w:cs="Calibri"/>
                <w:szCs w:val="22"/>
                <w:lang w:val="en-US"/>
              </w:rPr>
              <w:t>Salida</w:t>
            </w:r>
          </w:p>
        </w:tc>
        <w:tc>
          <w:tcPr>
            <w:tcW w:w="1163" w:type="dxa"/>
            <w:hideMark/>
          </w:tcPr>
          <w:p w14:paraId="550130B1" w14:textId="77777777" w:rsidR="0050034F" w:rsidRPr="0050034F" w:rsidRDefault="0050034F" w:rsidP="0050034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US"/>
              </w:rPr>
            </w:pPr>
            <w:r w:rsidRPr="0050034F">
              <w:rPr>
                <w:rFonts w:ascii="Calibri" w:eastAsia="Times New Roman" w:hAnsi="Calibri" w:cs="Calibri"/>
                <w:szCs w:val="22"/>
                <w:lang w:val="en-US"/>
              </w:rPr>
              <w:t>Cliente</w:t>
            </w:r>
          </w:p>
        </w:tc>
      </w:tr>
      <w:tr w:rsidR="00191C9B" w:rsidRPr="0050034F" w14:paraId="62C6D2F5" w14:textId="77777777" w:rsidTr="00191C9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345" w:type="dxa"/>
            <w:hideMark/>
          </w:tcPr>
          <w:p w14:paraId="3E5AEE1F" w14:textId="77777777" w:rsidR="0050034F" w:rsidRPr="0050034F" w:rsidRDefault="0050034F" w:rsidP="0050034F">
            <w:pPr>
              <w:jc w:val="left"/>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Cliente</w:t>
            </w:r>
          </w:p>
        </w:tc>
        <w:tc>
          <w:tcPr>
            <w:tcW w:w="1817" w:type="dxa"/>
            <w:hideMark/>
          </w:tcPr>
          <w:p w14:paraId="416DF95F"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Solicitud de servicio de carga</w:t>
            </w:r>
          </w:p>
        </w:tc>
        <w:tc>
          <w:tcPr>
            <w:tcW w:w="2863" w:type="dxa"/>
            <w:hideMark/>
          </w:tcPr>
          <w:p w14:paraId="330490BF"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Registrar y revisar la solicitud</w:t>
            </w:r>
          </w:p>
        </w:tc>
        <w:tc>
          <w:tcPr>
            <w:tcW w:w="2077" w:type="dxa"/>
            <w:hideMark/>
          </w:tcPr>
          <w:p w14:paraId="5131C40E"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Solicitud registrada</w:t>
            </w:r>
          </w:p>
        </w:tc>
        <w:tc>
          <w:tcPr>
            <w:tcW w:w="1163" w:type="dxa"/>
            <w:hideMark/>
          </w:tcPr>
          <w:p w14:paraId="7D3B30AA"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CSR</w:t>
            </w:r>
          </w:p>
        </w:tc>
      </w:tr>
      <w:tr w:rsidR="00191C9B" w:rsidRPr="0050034F" w14:paraId="52589B1F" w14:textId="77777777" w:rsidTr="00191C9B">
        <w:trPr>
          <w:trHeight w:val="70"/>
        </w:trPr>
        <w:tc>
          <w:tcPr>
            <w:cnfStyle w:val="001000000000" w:firstRow="0" w:lastRow="0" w:firstColumn="1" w:lastColumn="0" w:oddVBand="0" w:evenVBand="0" w:oddHBand="0" w:evenHBand="0" w:firstRowFirstColumn="0" w:firstRowLastColumn="0" w:lastRowFirstColumn="0" w:lastRowLastColumn="0"/>
            <w:tcW w:w="1345" w:type="dxa"/>
            <w:hideMark/>
          </w:tcPr>
          <w:p w14:paraId="0097DBBF" w14:textId="77777777" w:rsidR="0050034F" w:rsidRPr="0050034F" w:rsidRDefault="0050034F" w:rsidP="0050034F">
            <w:pPr>
              <w:jc w:val="left"/>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CSR</w:t>
            </w:r>
          </w:p>
        </w:tc>
        <w:tc>
          <w:tcPr>
            <w:tcW w:w="1817" w:type="dxa"/>
            <w:hideMark/>
          </w:tcPr>
          <w:p w14:paraId="5CD5E096"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Orden de trabajo en Allways</w:t>
            </w:r>
          </w:p>
        </w:tc>
        <w:tc>
          <w:tcPr>
            <w:tcW w:w="2863" w:type="dxa"/>
            <w:hideMark/>
          </w:tcPr>
          <w:p w14:paraId="1415CF29"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Verificar disponibilidad y planificar el transporte</w:t>
            </w:r>
          </w:p>
        </w:tc>
        <w:tc>
          <w:tcPr>
            <w:tcW w:w="2077" w:type="dxa"/>
            <w:hideMark/>
          </w:tcPr>
          <w:p w14:paraId="23B90FB8"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Fechas y disponibilidad confirmadas</w:t>
            </w:r>
          </w:p>
        </w:tc>
        <w:tc>
          <w:tcPr>
            <w:tcW w:w="1163" w:type="dxa"/>
            <w:hideMark/>
          </w:tcPr>
          <w:p w14:paraId="0D9CC5B0"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Cliente</w:t>
            </w:r>
          </w:p>
        </w:tc>
      </w:tr>
      <w:tr w:rsidR="00191C9B" w:rsidRPr="0050034F" w14:paraId="01162373" w14:textId="77777777" w:rsidTr="00191C9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345" w:type="dxa"/>
            <w:hideMark/>
          </w:tcPr>
          <w:p w14:paraId="2C43D838" w14:textId="77777777" w:rsidR="0050034F" w:rsidRPr="0050034F" w:rsidRDefault="0050034F" w:rsidP="0050034F">
            <w:pPr>
              <w:jc w:val="left"/>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CSR / Driver Manager</w:t>
            </w:r>
          </w:p>
        </w:tc>
        <w:tc>
          <w:tcPr>
            <w:tcW w:w="1817" w:type="dxa"/>
            <w:hideMark/>
          </w:tcPr>
          <w:p w14:paraId="41CA9BA9"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Fechas y detalles del transporte</w:t>
            </w:r>
          </w:p>
        </w:tc>
        <w:tc>
          <w:tcPr>
            <w:tcW w:w="2863" w:type="dxa"/>
            <w:hideMark/>
          </w:tcPr>
          <w:p w14:paraId="14C26888"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Asignar y coordinar transporte con conductor</w:t>
            </w:r>
          </w:p>
        </w:tc>
        <w:tc>
          <w:tcPr>
            <w:tcW w:w="2077" w:type="dxa"/>
            <w:hideMark/>
          </w:tcPr>
          <w:p w14:paraId="0130DD7C"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Transporte asignado y programado</w:t>
            </w:r>
          </w:p>
        </w:tc>
        <w:tc>
          <w:tcPr>
            <w:tcW w:w="1163" w:type="dxa"/>
            <w:hideMark/>
          </w:tcPr>
          <w:p w14:paraId="4AAD9ABD"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Conductor</w:t>
            </w:r>
          </w:p>
        </w:tc>
      </w:tr>
      <w:tr w:rsidR="00191C9B" w:rsidRPr="0050034F" w14:paraId="115778A7" w14:textId="77777777" w:rsidTr="00191C9B">
        <w:trPr>
          <w:trHeight w:val="485"/>
        </w:trPr>
        <w:tc>
          <w:tcPr>
            <w:cnfStyle w:val="001000000000" w:firstRow="0" w:lastRow="0" w:firstColumn="1" w:lastColumn="0" w:oddVBand="0" w:evenVBand="0" w:oddHBand="0" w:evenHBand="0" w:firstRowFirstColumn="0" w:firstRowLastColumn="0" w:lastRowFirstColumn="0" w:lastRowLastColumn="0"/>
            <w:tcW w:w="1345" w:type="dxa"/>
            <w:hideMark/>
          </w:tcPr>
          <w:p w14:paraId="495AA91A" w14:textId="77777777" w:rsidR="0050034F" w:rsidRPr="0050034F" w:rsidRDefault="0050034F" w:rsidP="0050034F">
            <w:pPr>
              <w:jc w:val="left"/>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CSR</w:t>
            </w:r>
          </w:p>
        </w:tc>
        <w:tc>
          <w:tcPr>
            <w:tcW w:w="1817" w:type="dxa"/>
            <w:hideMark/>
          </w:tcPr>
          <w:p w14:paraId="3616185F"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Estado del viaje y entrega</w:t>
            </w:r>
          </w:p>
        </w:tc>
        <w:tc>
          <w:tcPr>
            <w:tcW w:w="2863" w:type="dxa"/>
            <w:hideMark/>
          </w:tcPr>
          <w:p w14:paraId="08B1D639"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Supervisar ejecución y confirmar entrega</w:t>
            </w:r>
          </w:p>
        </w:tc>
        <w:tc>
          <w:tcPr>
            <w:tcW w:w="2077" w:type="dxa"/>
            <w:hideMark/>
          </w:tcPr>
          <w:p w14:paraId="2973F6CA"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Entrega confirmada</w:t>
            </w:r>
          </w:p>
        </w:tc>
        <w:tc>
          <w:tcPr>
            <w:tcW w:w="1163" w:type="dxa"/>
            <w:hideMark/>
          </w:tcPr>
          <w:p w14:paraId="60CF720E" w14:textId="77777777" w:rsidR="0050034F" w:rsidRPr="0050034F" w:rsidRDefault="0050034F" w:rsidP="0050034F">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Cliente</w:t>
            </w:r>
          </w:p>
        </w:tc>
      </w:tr>
      <w:tr w:rsidR="00191C9B" w:rsidRPr="0050034F" w14:paraId="5FFA648A" w14:textId="77777777" w:rsidTr="00191C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345" w:type="dxa"/>
            <w:hideMark/>
          </w:tcPr>
          <w:p w14:paraId="63BC51EB" w14:textId="77777777" w:rsidR="0050034F" w:rsidRPr="0050034F" w:rsidRDefault="0050034F" w:rsidP="0050034F">
            <w:pPr>
              <w:jc w:val="left"/>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CSR</w:t>
            </w:r>
          </w:p>
        </w:tc>
        <w:tc>
          <w:tcPr>
            <w:tcW w:w="1817" w:type="dxa"/>
            <w:hideMark/>
          </w:tcPr>
          <w:p w14:paraId="4A9F8780"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Detalles del viaje completado</w:t>
            </w:r>
          </w:p>
        </w:tc>
        <w:tc>
          <w:tcPr>
            <w:tcW w:w="2863" w:type="dxa"/>
            <w:hideMark/>
          </w:tcPr>
          <w:p w14:paraId="651E1F40"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CO"/>
              </w:rPr>
            </w:pPr>
            <w:r w:rsidRPr="0050034F">
              <w:rPr>
                <w:rFonts w:ascii="Calibri" w:eastAsia="Times New Roman" w:hAnsi="Calibri" w:cs="Calibri"/>
                <w:color w:val="000000"/>
                <w:szCs w:val="22"/>
                <w:lang w:val="es-CO"/>
              </w:rPr>
              <w:t>Generar factura y cerrar el viaje</w:t>
            </w:r>
          </w:p>
        </w:tc>
        <w:tc>
          <w:tcPr>
            <w:tcW w:w="2077" w:type="dxa"/>
            <w:hideMark/>
          </w:tcPr>
          <w:p w14:paraId="4FA1CDB7"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Factura generada, viaje completado</w:t>
            </w:r>
          </w:p>
        </w:tc>
        <w:tc>
          <w:tcPr>
            <w:tcW w:w="1163" w:type="dxa"/>
            <w:hideMark/>
          </w:tcPr>
          <w:p w14:paraId="0D5DBBCD" w14:textId="77777777" w:rsidR="0050034F" w:rsidRPr="0050034F" w:rsidRDefault="0050034F" w:rsidP="0050034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n-US"/>
              </w:rPr>
            </w:pPr>
            <w:r w:rsidRPr="0050034F">
              <w:rPr>
                <w:rFonts w:ascii="Calibri" w:eastAsia="Times New Roman" w:hAnsi="Calibri" w:cs="Calibri"/>
                <w:color w:val="000000"/>
                <w:szCs w:val="22"/>
                <w:lang w:val="en-US"/>
              </w:rPr>
              <w:t>Cliente</w:t>
            </w:r>
          </w:p>
        </w:tc>
      </w:tr>
    </w:tbl>
    <w:p w14:paraId="343A44FD" w14:textId="2D735373" w:rsidR="002B136A" w:rsidRDefault="00CC16C6" w:rsidP="00191C9B">
      <w:pPr>
        <w:pStyle w:val="Heading1"/>
        <w:spacing w:before="120"/>
        <w:rPr>
          <w:sz w:val="22"/>
          <w:szCs w:val="22"/>
        </w:rPr>
      </w:pPr>
      <w:bookmarkStart w:id="20" w:name="_Toc177926938"/>
      <w:r w:rsidRPr="13E80105">
        <w:rPr>
          <w:sz w:val="22"/>
          <w:szCs w:val="22"/>
        </w:rPr>
        <w:t>Entendimiento del negocio</w:t>
      </w:r>
      <w:bookmarkEnd w:id="20"/>
    </w:p>
    <w:p w14:paraId="16041523" w14:textId="7E3D0CDE" w:rsidR="265EBA3C" w:rsidRDefault="6DDEEDBE" w:rsidP="006E4E2C">
      <w:pPr>
        <w:pStyle w:val="Heading2"/>
        <w:rPr>
          <w:lang w:val="es-CO"/>
        </w:rPr>
      </w:pPr>
      <w:bookmarkStart w:id="21" w:name="_Toc177926939"/>
      <w:r w:rsidRPr="13E80105">
        <w:rPr>
          <w:lang w:val="es-CO"/>
        </w:rPr>
        <w:t>Formulación del problema: ¿Qué es lo que se intenta resolver?</w:t>
      </w:r>
      <w:bookmarkEnd w:id="21"/>
    </w:p>
    <w:p w14:paraId="0BE17737" w14:textId="592E561A" w:rsidR="265EBA3C" w:rsidRDefault="0B08E457" w:rsidP="13E80105">
      <w:pPr>
        <w:spacing w:after="0"/>
        <w:rPr>
          <w:szCs w:val="22"/>
        </w:rPr>
      </w:pPr>
      <w:r w:rsidRPr="13E80105">
        <w:rPr>
          <w:szCs w:val="22"/>
        </w:rPr>
        <w:t>Utilizando los datos generados por el sensor GeoTab instalado en cada camión de la flota, buscamos identificar los factores clave que influyen en el rendimiento del combustible. Este análisis nos permitirá desarrollar estrategias específicas que optimicen el consumo de combustible, lo cual repercutirá positivamente en la reducción de costos operativos y, en consecuencia, en la mejora de la rentabilidad del negocio.</w:t>
      </w:r>
    </w:p>
    <w:p w14:paraId="41707E46" w14:textId="3A2E00D2" w:rsidR="265EBA3C" w:rsidRDefault="265EBA3C" w:rsidP="13E80105">
      <w:pPr>
        <w:spacing w:after="0"/>
        <w:rPr>
          <w:szCs w:val="22"/>
        </w:rPr>
      </w:pPr>
    </w:p>
    <w:p w14:paraId="5C245B59" w14:textId="214A2677" w:rsidR="265EBA3C" w:rsidRDefault="559618D1" w:rsidP="006E4E2C">
      <w:pPr>
        <w:pStyle w:val="Heading2"/>
        <w:rPr>
          <w:lang w:val="es-CO"/>
        </w:rPr>
      </w:pPr>
      <w:bookmarkStart w:id="22" w:name="_Toc177926940"/>
      <w:r w:rsidRPr="13E80105">
        <w:rPr>
          <w:lang w:val="es-CO"/>
        </w:rPr>
        <w:t>Contexto: ¿Por qué es importante resolver este problema?</w:t>
      </w:r>
      <w:bookmarkEnd w:id="22"/>
    </w:p>
    <w:p w14:paraId="58341918" w14:textId="48CF21F6" w:rsidR="265EBA3C" w:rsidRDefault="10BA646F" w:rsidP="13E80105">
      <w:pPr>
        <w:spacing w:after="0"/>
        <w:rPr>
          <w:szCs w:val="22"/>
        </w:rPr>
      </w:pPr>
      <w:r w:rsidRPr="13E80105">
        <w:rPr>
          <w:szCs w:val="22"/>
        </w:rPr>
        <w:t>Minimizar los costos operativos es fundamental para asegurar la competitividad de Forza Transportation, ya que una mejora en dichos costos impacta directamente en la reducción de las tarifas cobradas a los clientes, lo que a su vez incrementa la rentabilidad del negocio. Dentro de estos costos, el control y la optimización del rendimiento del combustible, medido en millas por galón o en kilómetros por litro, juega un papel crítico. Por ello, es esencial identificar los factores clave que influyen en el rendimiento del combustible para implementar acciones concretas que permitan maximizarlo. De esta manera, se pueden lograr costos más competitivos frente a los clientes y, al mismo tiempo, mejorar la rentabilidad de la empresa.</w:t>
      </w:r>
    </w:p>
    <w:p w14:paraId="0F2ECC2A" w14:textId="2002AC3D" w:rsidR="265EBA3C" w:rsidRDefault="265EBA3C" w:rsidP="13E80105">
      <w:pPr>
        <w:spacing w:after="0"/>
        <w:rPr>
          <w:szCs w:val="22"/>
        </w:rPr>
      </w:pPr>
    </w:p>
    <w:p w14:paraId="07792632" w14:textId="1A6484BC" w:rsidR="265EBA3C" w:rsidRDefault="52695700" w:rsidP="006E4E2C">
      <w:pPr>
        <w:pStyle w:val="Heading2"/>
        <w:rPr>
          <w:lang w:val="es-CO"/>
        </w:rPr>
      </w:pPr>
      <w:bookmarkStart w:id="23" w:name="_Toc177926941"/>
      <w:r w:rsidRPr="13E80105">
        <w:rPr>
          <w:lang w:val="es-CO"/>
        </w:rPr>
        <w:t>Objetivos: ¿Cuál es la meta previ</w:t>
      </w:r>
      <w:r w:rsidR="7C0D0B81" w:rsidRPr="13E80105">
        <w:rPr>
          <w:lang w:val="es-CO"/>
        </w:rPr>
        <w:t>s</w:t>
      </w:r>
      <w:r w:rsidRPr="13E80105">
        <w:rPr>
          <w:lang w:val="es-CO"/>
        </w:rPr>
        <w:t>ta?</w:t>
      </w:r>
      <w:bookmarkEnd w:id="23"/>
    </w:p>
    <w:p w14:paraId="1DAA1527" w14:textId="1321CE8D" w:rsidR="265EBA3C" w:rsidRDefault="1615C181" w:rsidP="13E80105">
      <w:pPr>
        <w:pStyle w:val="ListParagraph"/>
        <w:numPr>
          <w:ilvl w:val="0"/>
          <w:numId w:val="3"/>
        </w:numPr>
        <w:spacing w:after="0"/>
        <w:rPr>
          <w:szCs w:val="22"/>
        </w:rPr>
      </w:pPr>
      <w:r w:rsidRPr="13E80105">
        <w:rPr>
          <w:szCs w:val="22"/>
        </w:rPr>
        <w:t>Analizar los datos disponibles para comprender la dispersión en el rendimiento del combustible y las causas que la originan.</w:t>
      </w:r>
    </w:p>
    <w:p w14:paraId="6930A61D" w14:textId="0E0AF1C0" w:rsidR="265EBA3C" w:rsidRDefault="1615C181" w:rsidP="13E80105">
      <w:pPr>
        <w:pStyle w:val="ListParagraph"/>
        <w:numPr>
          <w:ilvl w:val="0"/>
          <w:numId w:val="3"/>
        </w:numPr>
        <w:spacing w:after="0"/>
        <w:rPr>
          <w:szCs w:val="22"/>
        </w:rPr>
      </w:pPr>
      <w:r w:rsidRPr="13E80105">
        <w:rPr>
          <w:szCs w:val="22"/>
        </w:rPr>
        <w:t>Desarrollar un modelo de clasificación con técnicas de aprendizaje no supervisado para identificar los factores más significativos que influyen en el rendimiento del combustible.</w:t>
      </w:r>
    </w:p>
    <w:p w14:paraId="2161DB52" w14:textId="09D59D13" w:rsidR="265EBA3C" w:rsidRDefault="1615C181" w:rsidP="13E80105">
      <w:pPr>
        <w:pStyle w:val="ListParagraph"/>
        <w:numPr>
          <w:ilvl w:val="0"/>
          <w:numId w:val="3"/>
        </w:numPr>
        <w:spacing w:after="0"/>
        <w:rPr>
          <w:szCs w:val="22"/>
        </w:rPr>
      </w:pPr>
      <w:r w:rsidRPr="13E80105">
        <w:rPr>
          <w:szCs w:val="22"/>
        </w:rPr>
        <w:t>Proponer alternativas de acciones concretas y aplicables al negocio para mejorar la eficiencia en el consumo de combustible. Asimismo, emplear los datos y modelos de inteligencia artificial para establecer metas alcanzables de consumo.</w:t>
      </w:r>
    </w:p>
    <w:p w14:paraId="21CE0494" w14:textId="11D486A5" w:rsidR="265EBA3C" w:rsidRPr="00DD0412" w:rsidRDefault="1615C181" w:rsidP="13E80105">
      <w:pPr>
        <w:pStyle w:val="ListParagraph"/>
        <w:numPr>
          <w:ilvl w:val="0"/>
          <w:numId w:val="3"/>
        </w:numPr>
        <w:spacing w:after="0"/>
        <w:rPr>
          <w:szCs w:val="22"/>
        </w:rPr>
      </w:pPr>
      <w:r w:rsidRPr="13E80105">
        <w:rPr>
          <w:szCs w:val="22"/>
        </w:rPr>
        <w:lastRenderedPageBreak/>
        <w:t>Crear un dashboard de visualización basado en los datos disponibles, que proporcione insights clave sobre el comportamiento de la flota. Esto facilitará la toma de decisiones basadas en datos en tiempo real.</w:t>
      </w:r>
    </w:p>
    <w:p w14:paraId="35414BA9" w14:textId="42951B05" w:rsidR="265EBA3C" w:rsidRDefault="1615C181" w:rsidP="13E80105">
      <w:pPr>
        <w:pStyle w:val="ListParagraph"/>
        <w:numPr>
          <w:ilvl w:val="0"/>
          <w:numId w:val="3"/>
        </w:numPr>
        <w:spacing w:after="0"/>
        <w:rPr>
          <w:szCs w:val="22"/>
        </w:rPr>
      </w:pPr>
      <w:r w:rsidRPr="13E80105">
        <w:rPr>
          <w:szCs w:val="22"/>
        </w:rPr>
        <w:t>Documentar la caracterización de los procesos asociados al problema, para reflejar la situación actual de la compañía en este ámbito. Esta documentación mejorará la comunicación interna y contribuirá a la conservación del conocimiento sobre los procesos de la organización.</w:t>
      </w:r>
    </w:p>
    <w:p w14:paraId="7EAC5344" w14:textId="6A8C3989" w:rsidR="265EBA3C" w:rsidRDefault="265EBA3C" w:rsidP="13E80105">
      <w:pPr>
        <w:pStyle w:val="ListParagraph"/>
        <w:spacing w:after="0"/>
        <w:rPr>
          <w:szCs w:val="22"/>
        </w:rPr>
      </w:pPr>
    </w:p>
    <w:p w14:paraId="60D5AB6C" w14:textId="67591B5E" w:rsidR="265EBA3C" w:rsidRDefault="28EEAEE4" w:rsidP="006E4E2C">
      <w:pPr>
        <w:pStyle w:val="Heading2"/>
        <w:rPr>
          <w:lang w:val="es-CO"/>
        </w:rPr>
      </w:pPr>
      <w:bookmarkStart w:id="24" w:name="_Toc177926942"/>
      <w:r w:rsidRPr="13E80105">
        <w:rPr>
          <w:lang w:val="es-CO"/>
        </w:rPr>
        <w:t>Preguntas clave: ¿Cuáles son las preguntas claves que deben responderse?</w:t>
      </w:r>
      <w:bookmarkEnd w:id="24"/>
    </w:p>
    <w:p w14:paraId="22BC1EA1" w14:textId="2297DC4B" w:rsidR="265EBA3C" w:rsidRDefault="6501698D" w:rsidP="13E80105">
      <w:pPr>
        <w:pStyle w:val="ListParagraph"/>
        <w:numPr>
          <w:ilvl w:val="0"/>
          <w:numId w:val="1"/>
        </w:numPr>
        <w:spacing w:after="0"/>
        <w:rPr>
          <w:szCs w:val="22"/>
        </w:rPr>
      </w:pPr>
      <w:r w:rsidRPr="13E80105">
        <w:rPr>
          <w:szCs w:val="22"/>
        </w:rPr>
        <w:t>¿Cuáles son los factores relevantes que, a partir de los datos del sensor GeoTab, influyen en el rendimiento del combustible, y cómo impactan en la eficiencia?</w:t>
      </w:r>
    </w:p>
    <w:p w14:paraId="613C4A59" w14:textId="0DECE282" w:rsidR="265EBA3C" w:rsidRDefault="6501698D" w:rsidP="13E80105">
      <w:pPr>
        <w:pStyle w:val="ListParagraph"/>
        <w:numPr>
          <w:ilvl w:val="0"/>
          <w:numId w:val="1"/>
        </w:numPr>
        <w:spacing w:after="0"/>
        <w:rPr>
          <w:szCs w:val="22"/>
        </w:rPr>
      </w:pPr>
      <w:r w:rsidRPr="13E80105">
        <w:rPr>
          <w:szCs w:val="22"/>
        </w:rPr>
        <w:t>¿Qué patrones o causas subyacentes se encuentran al analizar la dispersión en los datos de rendimiento de combustible, y cómo influyen en la variabilidad observada?</w:t>
      </w:r>
    </w:p>
    <w:p w14:paraId="5FE1C70E" w14:textId="26ABA32B" w:rsidR="265EBA3C" w:rsidRDefault="6501698D" w:rsidP="13E80105">
      <w:pPr>
        <w:pStyle w:val="ListParagraph"/>
        <w:numPr>
          <w:ilvl w:val="0"/>
          <w:numId w:val="1"/>
        </w:numPr>
        <w:spacing w:after="0"/>
        <w:rPr>
          <w:szCs w:val="22"/>
        </w:rPr>
      </w:pPr>
      <w:r w:rsidRPr="13E80105">
        <w:rPr>
          <w:szCs w:val="22"/>
        </w:rPr>
        <w:t>¿Cómo contribuye el modelo de clasificación basado en aprendizaje no supervisado a destacar los factores más significativos en el consumo de combustible, y qué descubrimientos se obtienen de este modelo?</w:t>
      </w:r>
    </w:p>
    <w:p w14:paraId="40468549" w14:textId="7B3F7288" w:rsidR="265EBA3C" w:rsidRDefault="6501698D" w:rsidP="13E80105">
      <w:pPr>
        <w:pStyle w:val="ListParagraph"/>
        <w:numPr>
          <w:ilvl w:val="0"/>
          <w:numId w:val="1"/>
        </w:numPr>
        <w:spacing w:after="0"/>
        <w:rPr>
          <w:szCs w:val="22"/>
        </w:rPr>
      </w:pPr>
      <w:r w:rsidRPr="13E80105">
        <w:rPr>
          <w:szCs w:val="22"/>
        </w:rPr>
        <w:t>¿Qué acciones concretas se proponen a partir del análisis de los datos y los modelos de inteligencia artificial, y de qué manera estas acciones mejoran la eficiencia del consumo de combustible en el negocio?</w:t>
      </w:r>
    </w:p>
    <w:p w14:paraId="30659150" w14:textId="0ED8E2AB" w:rsidR="265EBA3C" w:rsidRDefault="6501698D" w:rsidP="13E80105">
      <w:pPr>
        <w:pStyle w:val="ListParagraph"/>
        <w:numPr>
          <w:ilvl w:val="0"/>
          <w:numId w:val="1"/>
        </w:numPr>
        <w:spacing w:after="0"/>
        <w:rPr>
          <w:szCs w:val="22"/>
        </w:rPr>
      </w:pPr>
      <w:r w:rsidRPr="13E80105">
        <w:rPr>
          <w:szCs w:val="22"/>
        </w:rPr>
        <w:t>¿Cómo se determinan las metas de consumo de combustible basadas en los datos y modelos de IA, y en qué medida estas metas son alcanzables y relevantes para mejorar la rentabilidad del negocio?</w:t>
      </w:r>
    </w:p>
    <w:p w14:paraId="7F953D5F" w14:textId="2EEB3C90" w:rsidR="265EBA3C" w:rsidRDefault="6501698D" w:rsidP="13E80105">
      <w:pPr>
        <w:pStyle w:val="ListParagraph"/>
        <w:numPr>
          <w:ilvl w:val="0"/>
          <w:numId w:val="1"/>
        </w:numPr>
        <w:spacing w:after="0"/>
        <w:rPr>
          <w:szCs w:val="22"/>
        </w:rPr>
      </w:pPr>
      <w:r w:rsidRPr="13E80105">
        <w:rPr>
          <w:szCs w:val="22"/>
        </w:rPr>
        <w:t>¿De qué forma resulta útil el dashboard de visualización creado para ofrecer insights sobre el comportamiento de la flota, y cómo facilita la toma de decisiones basadas en los datos generados?</w:t>
      </w:r>
    </w:p>
    <w:p w14:paraId="60CF537F" w14:textId="5BAB1CC9" w:rsidR="265EBA3C" w:rsidRDefault="6501698D" w:rsidP="13E80105">
      <w:pPr>
        <w:pStyle w:val="ListParagraph"/>
        <w:numPr>
          <w:ilvl w:val="0"/>
          <w:numId w:val="1"/>
        </w:numPr>
        <w:spacing w:after="0"/>
        <w:rPr>
          <w:szCs w:val="22"/>
        </w:rPr>
      </w:pPr>
      <w:r w:rsidRPr="13E80105">
        <w:rPr>
          <w:szCs w:val="22"/>
        </w:rPr>
        <w:t>¿Cómo contribuye la documentación de los procesos relacionados con el problema a mejorar la comunicación interna y a conservar el conocimiento dentro de la organización, y qué aspectos específicos de la situación actual de la empresa se clarifican a través de esta caracterización?</w:t>
      </w:r>
    </w:p>
    <w:p w14:paraId="69873ECA" w14:textId="4F96F495" w:rsidR="265EBA3C" w:rsidRDefault="265EBA3C" w:rsidP="13E80105">
      <w:pPr>
        <w:spacing w:after="0"/>
        <w:rPr>
          <w:szCs w:val="22"/>
        </w:rPr>
      </w:pPr>
    </w:p>
    <w:p w14:paraId="50327BE7" w14:textId="5CA44419" w:rsidR="00B21F6B" w:rsidRDefault="600603E4" w:rsidP="006E4E2C">
      <w:pPr>
        <w:pStyle w:val="Heading2"/>
        <w:rPr>
          <w:lang w:val="es-CO"/>
        </w:rPr>
      </w:pPr>
      <w:bookmarkStart w:id="25" w:name="_Toc177926943"/>
      <w:r w:rsidRPr="13E80105">
        <w:rPr>
          <w:lang w:val="es-CO"/>
        </w:rPr>
        <w:t>Involucrados</w:t>
      </w:r>
      <w:bookmarkEnd w:id="25"/>
    </w:p>
    <w:p w14:paraId="0F12CAD7" w14:textId="6AB83F89" w:rsidR="000A1FAA" w:rsidRPr="000A1FAA" w:rsidRDefault="009B49A8" w:rsidP="000A1FAA">
      <w:pPr>
        <w:rPr>
          <w:lang w:val="es-CO"/>
        </w:rPr>
      </w:pPr>
      <w:r w:rsidRPr="009B49A8">
        <w:t>El departamento de Ciencia de Datos está involucrado en este proyecto. Abraham Rincón está a cargo del equipo y Sebastián Cardona actúa como asesor. Actualmente, se encuentran en una etapa de exploración de los datos y de propuestas de mejora para los procesos. Dado que no se tienen mapeados los procesos de envío de cargas (loads), se deberá considerar el mapeo de estos procesos e identificar los puntos críticos dentro de la operación para optimizarla y garantizar un flujo adecuado de información y recursos.</w:t>
      </w:r>
    </w:p>
    <w:p w14:paraId="6585EE3B" w14:textId="59ED684C" w:rsidR="047D8648" w:rsidRPr="00373367" w:rsidRDefault="00185C76" w:rsidP="13E80105">
      <w:pPr>
        <w:pStyle w:val="Heading1"/>
      </w:pPr>
      <w:bookmarkStart w:id="26" w:name="_Toc177926944"/>
      <w:r w:rsidRPr="00373367">
        <w:t>Entendimiento de los datos</w:t>
      </w:r>
      <w:bookmarkEnd w:id="26"/>
    </w:p>
    <w:p w14:paraId="6D1893DA" w14:textId="2EB54CDA" w:rsidR="00CA7205" w:rsidRDefault="00CA7205" w:rsidP="006E4E2C">
      <w:pPr>
        <w:pStyle w:val="Heading2"/>
      </w:pPr>
      <w:bookmarkStart w:id="27" w:name="_Toc177926945"/>
      <w:r w:rsidRPr="13E80105">
        <w:t>Descripción de los datos:</w:t>
      </w:r>
      <w:bookmarkEnd w:id="27"/>
      <w:r w:rsidRPr="13E80105">
        <w:t xml:space="preserve"> </w:t>
      </w:r>
    </w:p>
    <w:p w14:paraId="4BE64F1C" w14:textId="77777777" w:rsidR="00527825" w:rsidRPr="00527825" w:rsidRDefault="00527825" w:rsidP="00527825">
      <w:pPr>
        <w:rPr>
          <w:lang w:val="en-US"/>
        </w:rPr>
      </w:pPr>
      <w:r w:rsidRPr="00092952">
        <w:rPr>
          <w:lang w:val="es-CO"/>
        </w:rPr>
        <w:t xml:space="preserve">El contexto de los datos se basa en la información obtenida de los dispositivos GPS del sistema Geotab. </w:t>
      </w:r>
      <w:r w:rsidRPr="00527825">
        <w:rPr>
          <w:lang w:val="en-US"/>
        </w:rPr>
        <w:t>Estos datos están estructurados en tres tablas principales:</w:t>
      </w:r>
    </w:p>
    <w:p w14:paraId="5D75B6B1" w14:textId="77777777" w:rsidR="00527825" w:rsidRPr="00092952" w:rsidRDefault="00527825" w:rsidP="00527825">
      <w:pPr>
        <w:pStyle w:val="ListParagraph"/>
        <w:numPr>
          <w:ilvl w:val="0"/>
          <w:numId w:val="31"/>
        </w:numPr>
        <w:rPr>
          <w:lang w:val="es-CO"/>
        </w:rPr>
      </w:pPr>
      <w:r w:rsidRPr="00092952">
        <w:rPr>
          <w:b/>
          <w:lang w:val="es-CO"/>
        </w:rPr>
        <w:lastRenderedPageBreak/>
        <w:t>silver_consumption:</w:t>
      </w:r>
      <w:r w:rsidRPr="00092952">
        <w:rPr>
          <w:lang w:val="es-CO"/>
        </w:rPr>
        <w:t xml:space="preserve"> Contiene información relacionada con el consumo de combustible u otros recursos del vehículo, posiblemente con datos como cantidad de combustible utilizado, eficiencia, y patrones de consumo. Estos datos ya han pasado por una limpieza y enriquecimiento para garantizar que estén listos para análisis detallados.</w:t>
      </w:r>
    </w:p>
    <w:p w14:paraId="07EE961F" w14:textId="77777777" w:rsidR="00527825" w:rsidRPr="00092952" w:rsidRDefault="00527825" w:rsidP="00527825">
      <w:pPr>
        <w:pStyle w:val="ListParagraph"/>
        <w:numPr>
          <w:ilvl w:val="0"/>
          <w:numId w:val="31"/>
        </w:numPr>
        <w:rPr>
          <w:lang w:val="es-CO"/>
        </w:rPr>
      </w:pPr>
      <w:r w:rsidRPr="00092952">
        <w:rPr>
          <w:b/>
          <w:lang w:val="es-CO"/>
        </w:rPr>
        <w:t>silver_idling:</w:t>
      </w:r>
      <w:r w:rsidRPr="00092952">
        <w:rPr>
          <w:lang w:val="es-CO"/>
        </w:rPr>
        <w:t xml:space="preserve"> Esta tabla incluye datos sobre el tiempo de inactividad de los vehículos, como las instancias en las que el motor permanece encendido sin movimiento. Estos datos también han sido procesados para eliminar inconsistencias y prepararlos para un análisis más profundo.</w:t>
      </w:r>
    </w:p>
    <w:p w14:paraId="6701D35D" w14:textId="77777777" w:rsidR="00527825" w:rsidRPr="00092952" w:rsidRDefault="00527825" w:rsidP="00527825">
      <w:pPr>
        <w:pStyle w:val="ListParagraph"/>
        <w:numPr>
          <w:ilvl w:val="0"/>
          <w:numId w:val="31"/>
        </w:numPr>
        <w:rPr>
          <w:lang w:val="es-CO"/>
        </w:rPr>
      </w:pPr>
      <w:r w:rsidRPr="00092952">
        <w:rPr>
          <w:b/>
          <w:lang w:val="es-CO"/>
        </w:rPr>
        <w:t>bronze_safety:</w:t>
      </w:r>
      <w:r w:rsidRPr="00092952">
        <w:rPr>
          <w:lang w:val="es-CO"/>
        </w:rPr>
        <w:t xml:space="preserve"> A diferencia de las tablas anteriores, esta contiene información en su estado crudo, sin procesamiento. Probablemente incluye eventos relacionados con la seguridad, como frenadas bruscas, aceleraciones rápidas o cualquier otra métrica relacionada con el comportamiento del conductor y la seguridad del vehículo.</w:t>
      </w:r>
    </w:p>
    <w:p w14:paraId="1138F4BD" w14:textId="4FBD8535" w:rsidR="00527825" w:rsidRPr="00092952" w:rsidRDefault="009B1099" w:rsidP="00527825">
      <w:pPr>
        <w:rPr>
          <w:lang w:val="es-CO"/>
        </w:rPr>
      </w:pPr>
      <w:r w:rsidRPr="009B1099">
        <w:t>Aunque las tablas se encuentren en la capa silver, es necesario que pasen por un control adicional de calidad para garantizar que los datos estén libres de anomalías y duplicados. Este proceso asegura que los datos sean precisos, consistentes y adecuados para el análisis o para su uso en modelos de machine learning (ML) y herramientas de Business Intelligence (BI). Esto es esencial para evitar problemas en los resultados finales derivados de posibles errores en los datos originales.</w:t>
      </w:r>
    </w:p>
    <w:p w14:paraId="4C168827" w14:textId="77777777" w:rsidR="00527825" w:rsidRPr="00092952" w:rsidRDefault="00527825" w:rsidP="00527825">
      <w:pPr>
        <w:rPr>
          <w:lang w:val="es-CO"/>
        </w:rPr>
      </w:pPr>
      <w:r w:rsidRPr="00092952">
        <w:rPr>
          <w:lang w:val="es-CO"/>
        </w:rPr>
        <w:t>Estos datos corresponden a los meses de julio y agosto, y aún deben ser procesados y transformados para generar resultados que puedan ser utilizados en análisis de negocio (BI) o en modelos de machine learning (ML).</w:t>
      </w:r>
    </w:p>
    <w:p w14:paraId="594A53D7" w14:textId="138FB08C" w:rsidR="3CCCC33A" w:rsidRPr="00092952" w:rsidRDefault="3CCCC33A" w:rsidP="13E80105">
      <w:pPr>
        <w:spacing w:after="0"/>
        <w:rPr>
          <w:szCs w:val="22"/>
          <w:lang w:val="es-CO"/>
        </w:rPr>
      </w:pPr>
    </w:p>
    <w:p w14:paraId="5BC30080" w14:textId="31111B4A" w:rsidR="00FC420A" w:rsidRDefault="00FC420A" w:rsidP="006E4E2C">
      <w:pPr>
        <w:pStyle w:val="Heading2"/>
      </w:pPr>
      <w:bookmarkStart w:id="28" w:name="_Toc177926946"/>
      <w:r w:rsidRPr="13E80105">
        <w:t>Descripción de la arquitectura</w:t>
      </w:r>
      <w:bookmarkEnd w:id="28"/>
    </w:p>
    <w:p w14:paraId="33A887A4" w14:textId="77777777" w:rsidR="002563DC" w:rsidRDefault="2BAAB10A" w:rsidP="002563DC">
      <w:pPr>
        <w:keepNext/>
        <w:spacing w:after="0"/>
      </w:pPr>
      <w:r>
        <w:rPr>
          <w:noProof/>
        </w:rPr>
        <w:drawing>
          <wp:inline distT="0" distB="0" distL="0" distR="0" wp14:anchorId="2B95DB9B" wp14:editId="5F341D80">
            <wp:extent cx="5724524" cy="2266950"/>
            <wp:effectExtent l="0" t="0" r="0" b="0"/>
            <wp:docPr id="284122717" name="Picture 2841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22717"/>
                    <pic:cNvPicPr/>
                  </pic:nvPicPr>
                  <pic:blipFill>
                    <a:blip r:embed="rId9">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18622AEC" w14:textId="376919E9" w:rsidR="19DDB7B1" w:rsidRDefault="002563DC" w:rsidP="002563DC">
      <w:pPr>
        <w:pStyle w:val="Caption"/>
        <w:rPr>
          <w:sz w:val="22"/>
          <w:szCs w:val="22"/>
        </w:rPr>
      </w:pPr>
      <w:r>
        <w:t xml:space="preserve">Figura </w:t>
      </w:r>
      <w:fldSimple w:instr=" SEQ Figura \* ARABIC ">
        <w:r w:rsidR="00025840">
          <w:rPr>
            <w:noProof/>
          </w:rPr>
          <w:t>1</w:t>
        </w:r>
      </w:fldSimple>
      <w:r>
        <w:t xml:space="preserve"> Arquitectura Medallón</w:t>
      </w:r>
    </w:p>
    <w:p w14:paraId="037A4420" w14:textId="419F07F4" w:rsidR="18A2FC67" w:rsidRDefault="18A2FC67" w:rsidP="13E80105">
      <w:pPr>
        <w:spacing w:before="240" w:after="240"/>
        <w:rPr>
          <w:szCs w:val="22"/>
        </w:rPr>
      </w:pPr>
      <w:r w:rsidRPr="13E80105">
        <w:rPr>
          <w:szCs w:val="22"/>
        </w:rPr>
        <w:t xml:space="preserve">La arquitectura representada en la </w:t>
      </w:r>
      <w:r w:rsidR="00611B9D">
        <w:rPr>
          <w:szCs w:val="22"/>
        </w:rPr>
        <w:t>Figura 1,</w:t>
      </w:r>
      <w:r w:rsidRPr="13E80105">
        <w:rPr>
          <w:szCs w:val="22"/>
        </w:rPr>
        <w:t xml:space="preserve"> sigue un enfoque típico de procesamiento de datos basado en la mejora de la calidad de </w:t>
      </w:r>
      <w:r w:rsidR="00830355" w:rsidRPr="13E80105">
        <w:rPr>
          <w:szCs w:val="22"/>
        </w:rPr>
        <w:t>estos</w:t>
      </w:r>
      <w:r w:rsidRPr="13E80105">
        <w:rPr>
          <w:szCs w:val="22"/>
        </w:rPr>
        <w:t xml:space="preserve"> a través de diferentes capas o fases, desde la ingesta de datos hasta la entrega de resultados finales para su consumo en análisis de negocio o modelos de machine learning (ML). A continuación, se detallan las partes clave de la arquitectura:</w:t>
      </w:r>
    </w:p>
    <w:p w14:paraId="08B317A2" w14:textId="37C450E1" w:rsidR="18A2FC67" w:rsidRPr="000414B1" w:rsidRDefault="18A2FC67" w:rsidP="006E4E2C">
      <w:pPr>
        <w:pStyle w:val="Heading3"/>
      </w:pPr>
      <w:bookmarkStart w:id="29" w:name="_Toc177926947"/>
      <w:r w:rsidRPr="13E80105">
        <w:lastRenderedPageBreak/>
        <w:t>Fases del Procesamiento de Datos</w:t>
      </w:r>
      <w:bookmarkEnd w:id="29"/>
    </w:p>
    <w:p w14:paraId="16DE2648" w14:textId="3FC4B8D2" w:rsidR="18A2FC67" w:rsidRDefault="18A2FC67" w:rsidP="13E80105">
      <w:pPr>
        <w:pStyle w:val="TOCHeading"/>
        <w:numPr>
          <w:ilvl w:val="0"/>
          <w:numId w:val="29"/>
        </w:numPr>
        <w:spacing w:after="240"/>
        <w:jc w:val="both"/>
        <w:rPr>
          <w:rFonts w:ascii="Arial" w:eastAsia="Arial" w:hAnsi="Arial" w:cs="Arial"/>
          <w:sz w:val="22"/>
          <w:szCs w:val="22"/>
          <w:lang w:val="es-419"/>
        </w:rPr>
      </w:pPr>
      <w:r w:rsidRPr="13E80105">
        <w:rPr>
          <w:rFonts w:ascii="Arial" w:eastAsia="Arial" w:hAnsi="Arial" w:cs="Arial"/>
          <w:b/>
          <w:bCs/>
          <w:sz w:val="22"/>
          <w:szCs w:val="22"/>
          <w:lang w:val="es-419"/>
        </w:rPr>
        <w:t>Ingesta de Datos Crudos (Raw Data)</w:t>
      </w:r>
      <w:r w:rsidRPr="13E80105">
        <w:rPr>
          <w:rFonts w:ascii="Arial" w:eastAsia="Arial" w:hAnsi="Arial" w:cs="Arial"/>
          <w:sz w:val="22"/>
          <w:szCs w:val="22"/>
          <w:lang w:val="es-419"/>
        </w:rPr>
        <w:t>:</w:t>
      </w:r>
    </w:p>
    <w:p w14:paraId="16C311E2" w14:textId="1927C834" w:rsidR="18A2FC67" w:rsidRDefault="18A2FC67" w:rsidP="13E80105">
      <w:pPr>
        <w:pStyle w:val="ListParagraph"/>
        <w:numPr>
          <w:ilvl w:val="1"/>
          <w:numId w:val="21"/>
        </w:numPr>
        <w:spacing w:after="0"/>
        <w:rPr>
          <w:szCs w:val="22"/>
        </w:rPr>
      </w:pPr>
      <w:r w:rsidRPr="13E80105">
        <w:rPr>
          <w:b/>
          <w:bCs/>
          <w:szCs w:val="22"/>
        </w:rPr>
        <w:t>Origen de los Datos</w:t>
      </w:r>
      <w:r w:rsidRPr="13E80105">
        <w:rPr>
          <w:szCs w:val="22"/>
        </w:rPr>
        <w:t>: Los datos provienen de dos fuentes principales: procesamiento por lotes (batch) y procesamiento en tiempo real o continuo (streaming).</w:t>
      </w:r>
    </w:p>
    <w:p w14:paraId="7978A0A7" w14:textId="03DE243B" w:rsidR="18A2FC67" w:rsidRDefault="18A2FC67" w:rsidP="13E80105">
      <w:pPr>
        <w:pStyle w:val="ListParagraph"/>
        <w:numPr>
          <w:ilvl w:val="1"/>
          <w:numId w:val="21"/>
        </w:numPr>
        <w:spacing w:after="0"/>
        <w:rPr>
          <w:szCs w:val="22"/>
        </w:rPr>
      </w:pPr>
      <w:r w:rsidRPr="13E80105">
        <w:rPr>
          <w:b/>
          <w:bCs/>
          <w:szCs w:val="22"/>
        </w:rPr>
        <w:t>Integración de Datos en Bronce</w:t>
      </w:r>
      <w:r w:rsidRPr="13E80105">
        <w:rPr>
          <w:szCs w:val="22"/>
        </w:rPr>
        <w:t>: En esta fase, los datos son integrados en bruto, sin que se apliquen transformaciones ni estructuras predefinidas. Se almacena en un "landing zone" o zona de aterrizaje donde no se necesita un esquema predeterminado. Es la fase inicial donde los datos se capturan directamente desde su origen.</w:t>
      </w:r>
    </w:p>
    <w:p w14:paraId="7D558D68" w14:textId="14519A7A" w:rsidR="18A2FC67" w:rsidRDefault="18A2FC67" w:rsidP="13E80105">
      <w:pPr>
        <w:pStyle w:val="TOCHeading"/>
        <w:numPr>
          <w:ilvl w:val="0"/>
          <w:numId w:val="29"/>
        </w:numPr>
        <w:spacing w:after="240"/>
        <w:jc w:val="both"/>
        <w:rPr>
          <w:rFonts w:ascii="Arial" w:eastAsia="Arial" w:hAnsi="Arial" w:cs="Arial"/>
          <w:sz w:val="22"/>
          <w:szCs w:val="22"/>
          <w:lang w:val="es-419"/>
        </w:rPr>
      </w:pPr>
      <w:r w:rsidRPr="13E80105">
        <w:rPr>
          <w:rFonts w:ascii="Arial" w:eastAsia="Arial" w:hAnsi="Arial" w:cs="Arial"/>
          <w:b/>
          <w:bCs/>
          <w:sz w:val="22"/>
          <w:szCs w:val="22"/>
          <w:lang w:val="es-419"/>
        </w:rPr>
        <w:t>Capa de Bronce (Bronze Layer)</w:t>
      </w:r>
      <w:r w:rsidRPr="13E80105">
        <w:rPr>
          <w:rFonts w:ascii="Arial" w:eastAsia="Arial" w:hAnsi="Arial" w:cs="Arial"/>
          <w:sz w:val="22"/>
          <w:szCs w:val="22"/>
          <w:lang w:val="es-419"/>
        </w:rPr>
        <w:t>:</w:t>
      </w:r>
    </w:p>
    <w:p w14:paraId="7CD89D09" w14:textId="4AB57002" w:rsidR="18A2FC67" w:rsidRDefault="18A2FC67" w:rsidP="13E80105">
      <w:pPr>
        <w:pStyle w:val="ListParagraph"/>
        <w:numPr>
          <w:ilvl w:val="1"/>
          <w:numId w:val="21"/>
        </w:numPr>
        <w:spacing w:after="0"/>
        <w:rPr>
          <w:szCs w:val="22"/>
        </w:rPr>
      </w:pPr>
      <w:r w:rsidRPr="13E80105">
        <w:rPr>
          <w:szCs w:val="22"/>
        </w:rPr>
        <w:t>Los datos en crudo son almacenados en su forma más básica, sin estructura ni procesamiento adicional.</w:t>
      </w:r>
    </w:p>
    <w:p w14:paraId="35B8E657" w14:textId="72B24ECE" w:rsidR="18A2FC67" w:rsidRDefault="18A2FC67" w:rsidP="13E80105">
      <w:pPr>
        <w:pStyle w:val="ListParagraph"/>
        <w:numPr>
          <w:ilvl w:val="1"/>
          <w:numId w:val="21"/>
        </w:numPr>
        <w:spacing w:after="0"/>
        <w:rPr>
          <w:szCs w:val="22"/>
        </w:rPr>
      </w:pPr>
      <w:r w:rsidRPr="13E80105">
        <w:rPr>
          <w:b/>
          <w:bCs/>
          <w:szCs w:val="22"/>
        </w:rPr>
        <w:t>Propósito</w:t>
      </w:r>
      <w:r w:rsidRPr="13E80105">
        <w:rPr>
          <w:szCs w:val="22"/>
        </w:rPr>
        <w:t>: Capturar la data tal como llega, para poder ser procesada posteriormente. Es ideal para realizar auditorías o revisiones a nivel crudo.</w:t>
      </w:r>
    </w:p>
    <w:p w14:paraId="40E23AA4" w14:textId="45A4478D" w:rsidR="18A2FC67" w:rsidRDefault="18A2FC67" w:rsidP="13E80105">
      <w:pPr>
        <w:pStyle w:val="TOCHeading"/>
        <w:numPr>
          <w:ilvl w:val="0"/>
          <w:numId w:val="29"/>
        </w:numPr>
        <w:spacing w:after="240"/>
        <w:jc w:val="both"/>
        <w:rPr>
          <w:rFonts w:ascii="Arial" w:eastAsia="Arial" w:hAnsi="Arial" w:cs="Arial"/>
          <w:sz w:val="22"/>
          <w:szCs w:val="22"/>
          <w:lang w:val="es-419"/>
        </w:rPr>
      </w:pPr>
      <w:r w:rsidRPr="13E80105">
        <w:rPr>
          <w:rFonts w:ascii="Arial" w:eastAsia="Arial" w:hAnsi="Arial" w:cs="Arial"/>
          <w:b/>
          <w:bCs/>
          <w:sz w:val="22"/>
          <w:szCs w:val="22"/>
          <w:lang w:val="es-419"/>
        </w:rPr>
        <w:t>Capa de Plata (Silver Layer)</w:t>
      </w:r>
      <w:r w:rsidRPr="13E80105">
        <w:rPr>
          <w:rFonts w:ascii="Arial" w:eastAsia="Arial" w:hAnsi="Arial" w:cs="Arial"/>
          <w:sz w:val="22"/>
          <w:szCs w:val="22"/>
          <w:lang w:val="es-419"/>
        </w:rPr>
        <w:t>:</w:t>
      </w:r>
    </w:p>
    <w:p w14:paraId="45F4E393" w14:textId="4CED48EF" w:rsidR="18A2FC67" w:rsidRDefault="18A2FC67" w:rsidP="13E80105">
      <w:pPr>
        <w:pStyle w:val="ListParagraph"/>
        <w:numPr>
          <w:ilvl w:val="1"/>
          <w:numId w:val="21"/>
        </w:numPr>
        <w:spacing w:after="0"/>
        <w:rPr>
          <w:szCs w:val="22"/>
        </w:rPr>
      </w:pPr>
      <w:r w:rsidRPr="13E80105">
        <w:rPr>
          <w:b/>
          <w:bCs/>
          <w:szCs w:val="22"/>
        </w:rPr>
        <w:t>Transformación</w:t>
      </w:r>
      <w:r w:rsidRPr="13E80105">
        <w:rPr>
          <w:szCs w:val="22"/>
        </w:rPr>
        <w:t>: En esta etapa, los datos son filtrados, limpiados y enriquecidos (augmented). Aquí se aplican estructuras o esquemas para darles forma y se depuran errores, duplicados o inconsistencias en los datos.</w:t>
      </w:r>
    </w:p>
    <w:p w14:paraId="2D3E4616" w14:textId="03949CE3" w:rsidR="18A2FC67" w:rsidRDefault="18A2FC67" w:rsidP="13E80105">
      <w:pPr>
        <w:pStyle w:val="ListParagraph"/>
        <w:numPr>
          <w:ilvl w:val="1"/>
          <w:numId w:val="21"/>
        </w:numPr>
        <w:spacing w:after="0"/>
        <w:rPr>
          <w:szCs w:val="22"/>
        </w:rPr>
      </w:pPr>
      <w:r w:rsidRPr="13E80105">
        <w:rPr>
          <w:b/>
          <w:bCs/>
          <w:szCs w:val="22"/>
        </w:rPr>
        <w:t>Propósito</w:t>
      </w:r>
      <w:r w:rsidRPr="13E80105">
        <w:rPr>
          <w:szCs w:val="22"/>
        </w:rPr>
        <w:t>: Los datos son procesados para asegurar que cumplan con ciertos estándares de calidad, siendo aptos para su consumo analítico. También se puede aplicar integración con otras fuentes de datos en esta fase.</w:t>
      </w:r>
    </w:p>
    <w:p w14:paraId="2FC5666D" w14:textId="21B7F716" w:rsidR="18A2FC67" w:rsidRDefault="18A2FC67" w:rsidP="13E80105">
      <w:pPr>
        <w:pStyle w:val="TOCHeading"/>
        <w:numPr>
          <w:ilvl w:val="0"/>
          <w:numId w:val="29"/>
        </w:numPr>
        <w:spacing w:after="240"/>
        <w:jc w:val="both"/>
        <w:rPr>
          <w:rFonts w:ascii="Arial" w:eastAsia="Arial" w:hAnsi="Arial" w:cs="Arial"/>
          <w:sz w:val="22"/>
          <w:szCs w:val="22"/>
          <w:lang w:val="es-419"/>
        </w:rPr>
      </w:pPr>
      <w:r w:rsidRPr="13E80105">
        <w:rPr>
          <w:rFonts w:ascii="Arial" w:eastAsia="Arial" w:hAnsi="Arial" w:cs="Arial"/>
          <w:b/>
          <w:bCs/>
          <w:sz w:val="22"/>
          <w:szCs w:val="22"/>
          <w:lang w:val="es-419"/>
        </w:rPr>
        <w:t>Capa de Oro (Gold Layer)</w:t>
      </w:r>
      <w:r w:rsidRPr="13E80105">
        <w:rPr>
          <w:rFonts w:ascii="Arial" w:eastAsia="Arial" w:hAnsi="Arial" w:cs="Arial"/>
          <w:sz w:val="22"/>
          <w:szCs w:val="22"/>
          <w:lang w:val="es-419"/>
        </w:rPr>
        <w:t>:</w:t>
      </w:r>
    </w:p>
    <w:p w14:paraId="2A5B7E42" w14:textId="0587713D" w:rsidR="18A2FC67" w:rsidRDefault="18A2FC67" w:rsidP="13E80105">
      <w:pPr>
        <w:pStyle w:val="ListParagraph"/>
        <w:numPr>
          <w:ilvl w:val="1"/>
          <w:numId w:val="21"/>
        </w:numPr>
        <w:spacing w:after="0"/>
        <w:rPr>
          <w:szCs w:val="22"/>
        </w:rPr>
      </w:pPr>
      <w:r w:rsidRPr="13E80105">
        <w:rPr>
          <w:b/>
          <w:bCs/>
          <w:szCs w:val="22"/>
        </w:rPr>
        <w:t>Datos Agregados a Nivel de Negocio</w:t>
      </w:r>
      <w:r w:rsidRPr="13E80105">
        <w:rPr>
          <w:szCs w:val="22"/>
        </w:rPr>
        <w:t>: En esta fase, los datos están listos para ser consumidos a nivel de negocio, ya que han sido transformados en agregados significativos y relevantes para los usuarios finales.</w:t>
      </w:r>
    </w:p>
    <w:p w14:paraId="194661C3" w14:textId="4D5BF17B" w:rsidR="18A2FC67" w:rsidRDefault="18A2FC67" w:rsidP="13E80105">
      <w:pPr>
        <w:pStyle w:val="ListParagraph"/>
        <w:numPr>
          <w:ilvl w:val="1"/>
          <w:numId w:val="21"/>
        </w:numPr>
        <w:spacing w:after="0"/>
        <w:rPr>
          <w:szCs w:val="22"/>
        </w:rPr>
      </w:pPr>
      <w:r w:rsidRPr="13E80105">
        <w:rPr>
          <w:b/>
          <w:bCs/>
          <w:szCs w:val="22"/>
        </w:rPr>
        <w:t>Propósito</w:t>
      </w:r>
      <w:r w:rsidRPr="13E80105">
        <w:rPr>
          <w:szCs w:val="22"/>
        </w:rPr>
        <w:t>: Facilitar la entrega de información clave a los usuarios finales (BI, ML, etc.), con un enfoque en obtener métricas y reportes para la toma de decisiones. Los datos están completamente procesados y son fácilmente accesibles para el consumo de las aplicaciones downstream.</w:t>
      </w:r>
    </w:p>
    <w:p w14:paraId="48067226" w14:textId="276CFC8D" w:rsidR="18A2FC67" w:rsidRPr="000414B1" w:rsidRDefault="18A2FC67" w:rsidP="006E4E2C">
      <w:pPr>
        <w:pStyle w:val="Heading3"/>
      </w:pPr>
      <w:bookmarkStart w:id="30" w:name="_Toc177926948"/>
      <w:r w:rsidRPr="13E80105">
        <w:t>Salidas o Consumo</w:t>
      </w:r>
      <w:bookmarkEnd w:id="30"/>
    </w:p>
    <w:p w14:paraId="63717EEF" w14:textId="3A3ED836" w:rsidR="18A2FC67" w:rsidRDefault="18A2FC67" w:rsidP="13E80105">
      <w:pPr>
        <w:pStyle w:val="ListParagraph"/>
        <w:numPr>
          <w:ilvl w:val="0"/>
          <w:numId w:val="21"/>
        </w:numPr>
        <w:spacing w:after="0"/>
        <w:rPr>
          <w:szCs w:val="22"/>
        </w:rPr>
      </w:pPr>
      <w:r w:rsidRPr="13E80105">
        <w:rPr>
          <w:b/>
          <w:bCs/>
          <w:szCs w:val="22"/>
        </w:rPr>
        <w:t>Business Intelligence (BI)</w:t>
      </w:r>
      <w:r w:rsidRPr="13E80105">
        <w:rPr>
          <w:szCs w:val="22"/>
        </w:rPr>
        <w:t>: Los datos se entregan a las herramientas de BI para su análisis, generación de reportes y visualizaciones.</w:t>
      </w:r>
    </w:p>
    <w:p w14:paraId="000BE7DE" w14:textId="67C37F37" w:rsidR="18A2FC67" w:rsidRDefault="18A2FC67" w:rsidP="13E80105">
      <w:pPr>
        <w:pStyle w:val="ListParagraph"/>
        <w:numPr>
          <w:ilvl w:val="0"/>
          <w:numId w:val="21"/>
        </w:numPr>
        <w:spacing w:after="0"/>
        <w:rPr>
          <w:szCs w:val="22"/>
        </w:rPr>
      </w:pPr>
      <w:r w:rsidRPr="13E80105">
        <w:rPr>
          <w:b/>
          <w:bCs/>
          <w:szCs w:val="22"/>
        </w:rPr>
        <w:t>Machine Learning (ML)</w:t>
      </w:r>
      <w:r w:rsidRPr="13E80105">
        <w:rPr>
          <w:szCs w:val="22"/>
        </w:rPr>
        <w:t>: Los datos también se pueden integrar en modelos de machine learning, alimentando algoritmos para la creación de predicciones o insights automáticos.</w:t>
      </w:r>
    </w:p>
    <w:p w14:paraId="719E89B8" w14:textId="77777777" w:rsidR="00707722" w:rsidRPr="00707722" w:rsidRDefault="00707722" w:rsidP="00707722">
      <w:pPr>
        <w:spacing w:after="0"/>
        <w:rPr>
          <w:szCs w:val="22"/>
        </w:rPr>
      </w:pPr>
    </w:p>
    <w:p w14:paraId="2C0AECA1" w14:textId="626C52B3" w:rsidR="18A2FC67" w:rsidRPr="000414B1" w:rsidRDefault="18A2FC67" w:rsidP="006E4E2C">
      <w:pPr>
        <w:pStyle w:val="Heading3"/>
      </w:pPr>
      <w:bookmarkStart w:id="31" w:name="_Toc177926949"/>
      <w:r w:rsidRPr="13E80105">
        <w:lastRenderedPageBreak/>
        <w:t>Enfoque General</w:t>
      </w:r>
      <w:bookmarkEnd w:id="31"/>
    </w:p>
    <w:p w14:paraId="23B5C18A" w14:textId="40A935C2" w:rsidR="18A2FC67" w:rsidRDefault="18A2FC67" w:rsidP="13E80105">
      <w:pPr>
        <w:pStyle w:val="ListParagraph"/>
        <w:numPr>
          <w:ilvl w:val="0"/>
          <w:numId w:val="21"/>
        </w:numPr>
        <w:spacing w:after="0"/>
        <w:rPr>
          <w:szCs w:val="22"/>
        </w:rPr>
      </w:pPr>
      <w:r w:rsidRPr="13E80105">
        <w:rPr>
          <w:b/>
          <w:bCs/>
          <w:szCs w:val="22"/>
        </w:rPr>
        <w:t>Mejora Continua de la Calidad de Datos</w:t>
      </w:r>
      <w:r w:rsidRPr="13E80105">
        <w:rPr>
          <w:szCs w:val="22"/>
        </w:rPr>
        <w:t>: A lo largo del proceso, la arquitectura busca mejorar la calidad de los datos mediante un ciclo de procesamiento que va desde la captura en bruto hasta la refinación y entrega de resultados listos para el análisis.</w:t>
      </w:r>
    </w:p>
    <w:p w14:paraId="75178B55" w14:textId="5364C31C" w:rsidR="18A2FC67" w:rsidRDefault="18A2FC67" w:rsidP="13E80105">
      <w:pPr>
        <w:pStyle w:val="ListParagraph"/>
        <w:numPr>
          <w:ilvl w:val="0"/>
          <w:numId w:val="21"/>
        </w:numPr>
        <w:spacing w:after="0"/>
        <w:rPr>
          <w:szCs w:val="22"/>
        </w:rPr>
      </w:pPr>
      <w:r w:rsidRPr="13E80105">
        <w:rPr>
          <w:b/>
          <w:bCs/>
          <w:szCs w:val="22"/>
        </w:rPr>
        <w:t>Evolución del Esquema</w:t>
      </w:r>
      <w:r w:rsidRPr="13E80105">
        <w:rPr>
          <w:szCs w:val="22"/>
        </w:rPr>
        <w:t>: Conforme los datos pasan por las diferentes capas, los esquemas se definen y evolucionan para asegurar que los datos filtrados y limpiados tengan la estructura adecuada para su procesamiento posterior.</w:t>
      </w:r>
    </w:p>
    <w:p w14:paraId="076DAAAB" w14:textId="777907B0" w:rsidR="18A2FC67" w:rsidRDefault="18A2FC67" w:rsidP="13E80105">
      <w:pPr>
        <w:spacing w:before="240" w:after="240"/>
        <w:rPr>
          <w:szCs w:val="22"/>
        </w:rPr>
      </w:pPr>
      <w:r w:rsidRPr="13E80105">
        <w:rPr>
          <w:szCs w:val="22"/>
        </w:rPr>
        <w:t xml:space="preserve">Esta arquitectura sigue el patrón de </w:t>
      </w:r>
      <w:r w:rsidRPr="003E0D99">
        <w:rPr>
          <w:b/>
          <w:szCs w:val="22"/>
        </w:rPr>
        <w:t>"Data Lakehouse",</w:t>
      </w:r>
      <w:r w:rsidRPr="13E80105">
        <w:rPr>
          <w:szCs w:val="22"/>
        </w:rPr>
        <w:t xml:space="preserve"> donde se combinan los beneficios de un data lake para almacenar datos en bruto y de un data warehouse para proporcionar datos estructurados y listos para su uso en análisis avanzados.</w:t>
      </w:r>
    </w:p>
    <w:p w14:paraId="1F7D478A" w14:textId="4E2141A5" w:rsidR="3BC97970" w:rsidRDefault="3BC97970" w:rsidP="13E80105">
      <w:pPr>
        <w:spacing w:after="0"/>
        <w:rPr>
          <w:szCs w:val="22"/>
        </w:rPr>
      </w:pPr>
    </w:p>
    <w:p w14:paraId="789AEF23" w14:textId="08920C80" w:rsidR="00752BAA" w:rsidRPr="000414B1" w:rsidRDefault="00FC420A" w:rsidP="006E4E2C">
      <w:pPr>
        <w:pStyle w:val="Heading2"/>
      </w:pPr>
      <w:bookmarkStart w:id="32" w:name="_Toc177926950"/>
      <w:r w:rsidRPr="13E80105">
        <w:t>Ejemplo de datos</w:t>
      </w:r>
      <w:bookmarkEnd w:id="32"/>
    </w:p>
    <w:p w14:paraId="0737C2EC" w14:textId="77777777" w:rsidR="00752BAA" w:rsidRPr="00CA7205" w:rsidRDefault="00752BAA" w:rsidP="13E80105">
      <w:pPr>
        <w:spacing w:after="0"/>
        <w:rPr>
          <w:szCs w:val="22"/>
        </w:rPr>
      </w:pPr>
    </w:p>
    <w:p w14:paraId="63A5ADA7" w14:textId="4C2A016F" w:rsidR="003D5436" w:rsidRPr="003D5436" w:rsidRDefault="003D5436" w:rsidP="006E4E2C">
      <w:pPr>
        <w:pStyle w:val="Heading3"/>
      </w:pPr>
      <w:bookmarkStart w:id="33" w:name="_Toc177926951"/>
      <w:r w:rsidRPr="003D5436">
        <w:t>Técnica de ML:</w:t>
      </w:r>
      <w:bookmarkEnd w:id="33"/>
    </w:p>
    <w:p w14:paraId="6603DE25" w14:textId="77777777" w:rsidR="003D5436" w:rsidRPr="003D5436" w:rsidRDefault="003D5436" w:rsidP="003D5436">
      <w:pPr>
        <w:numPr>
          <w:ilvl w:val="0"/>
          <w:numId w:val="32"/>
        </w:numPr>
        <w:spacing w:after="0"/>
        <w:rPr>
          <w:szCs w:val="22"/>
          <w:lang w:val="en-US"/>
        </w:rPr>
      </w:pPr>
      <w:r w:rsidRPr="003D5436">
        <w:rPr>
          <w:b/>
          <w:szCs w:val="22"/>
          <w:lang w:val="en-US"/>
        </w:rPr>
        <w:t>Supervisado (Regresión, Clasificación)</w:t>
      </w:r>
      <w:r w:rsidRPr="003D5436">
        <w:rPr>
          <w:szCs w:val="22"/>
          <w:lang w:val="en-US"/>
        </w:rPr>
        <w:t>:</w:t>
      </w:r>
    </w:p>
    <w:p w14:paraId="3D6E22A9" w14:textId="77777777" w:rsidR="003D5436" w:rsidRPr="00092952" w:rsidRDefault="003D5436" w:rsidP="003D5436">
      <w:pPr>
        <w:numPr>
          <w:ilvl w:val="1"/>
          <w:numId w:val="32"/>
        </w:numPr>
        <w:spacing w:after="0"/>
        <w:rPr>
          <w:szCs w:val="22"/>
          <w:lang w:val="es-CO"/>
        </w:rPr>
      </w:pPr>
      <w:r w:rsidRPr="00092952">
        <w:rPr>
          <w:b/>
          <w:szCs w:val="22"/>
          <w:lang w:val="es-CO"/>
        </w:rPr>
        <w:t>Regresión</w:t>
      </w:r>
      <w:r w:rsidRPr="00092952">
        <w:rPr>
          <w:szCs w:val="22"/>
          <w:lang w:val="es-CO"/>
        </w:rPr>
        <w:t>: Predecir valores continuos como el costo de ralentí, el consumo de combustible o la distancia recorrida.</w:t>
      </w:r>
    </w:p>
    <w:p w14:paraId="4534727A" w14:textId="77777777" w:rsidR="003D5436" w:rsidRPr="00092952" w:rsidRDefault="003D5436" w:rsidP="003D5436">
      <w:pPr>
        <w:numPr>
          <w:ilvl w:val="1"/>
          <w:numId w:val="32"/>
        </w:numPr>
        <w:spacing w:after="0"/>
        <w:rPr>
          <w:szCs w:val="22"/>
          <w:lang w:val="es-CO"/>
        </w:rPr>
      </w:pPr>
      <w:r w:rsidRPr="00092952">
        <w:rPr>
          <w:b/>
          <w:szCs w:val="22"/>
          <w:lang w:val="es-CO"/>
        </w:rPr>
        <w:t>Clasificación</w:t>
      </w:r>
      <w:r w:rsidRPr="00092952">
        <w:rPr>
          <w:szCs w:val="22"/>
          <w:lang w:val="es-CO"/>
        </w:rPr>
        <w:t>: Clasificar comportamientos de manejo o niveles de riesgo basados en las excepciones de gestión de riesgos (e.g., "excesive speeding", "hard braking").</w:t>
      </w:r>
    </w:p>
    <w:p w14:paraId="08189E4C" w14:textId="77777777" w:rsidR="003D5436" w:rsidRPr="00092952" w:rsidRDefault="003D5436" w:rsidP="003D5436">
      <w:pPr>
        <w:numPr>
          <w:ilvl w:val="0"/>
          <w:numId w:val="32"/>
        </w:numPr>
        <w:spacing w:after="0"/>
        <w:rPr>
          <w:szCs w:val="22"/>
          <w:lang w:val="es-CO"/>
        </w:rPr>
      </w:pPr>
      <w:r w:rsidRPr="00092952">
        <w:rPr>
          <w:b/>
          <w:szCs w:val="22"/>
          <w:lang w:val="es-CO"/>
        </w:rPr>
        <w:t>No supervisado</w:t>
      </w:r>
      <w:r w:rsidRPr="00092952">
        <w:rPr>
          <w:szCs w:val="22"/>
          <w:lang w:val="es-CO"/>
        </w:rPr>
        <w:t>: Puede aplicarse para análisis de clusters que identifiquen patrones similares de comportamiento de conducción sin etiquetas predefinidas.</w:t>
      </w:r>
    </w:p>
    <w:p w14:paraId="24B34FF8" w14:textId="77777777" w:rsidR="003D5436" w:rsidRPr="00092952" w:rsidRDefault="003D5436" w:rsidP="003D5436">
      <w:pPr>
        <w:spacing w:after="0"/>
        <w:rPr>
          <w:szCs w:val="22"/>
          <w:lang w:val="es-CO"/>
        </w:rPr>
      </w:pPr>
    </w:p>
    <w:p w14:paraId="1201F886" w14:textId="5708858C" w:rsidR="007651F1" w:rsidRPr="007651F1" w:rsidRDefault="007651F1" w:rsidP="006E4E2C">
      <w:pPr>
        <w:pStyle w:val="Heading3"/>
      </w:pPr>
      <w:bookmarkStart w:id="34" w:name="_Toc177926952"/>
      <w:r w:rsidRPr="007651F1">
        <w:t>Identificación de Variables:</w:t>
      </w:r>
      <w:bookmarkEnd w:id="34"/>
    </w:p>
    <w:p w14:paraId="70A7D729" w14:textId="77777777" w:rsidR="007651F1" w:rsidRPr="007651F1" w:rsidRDefault="007651F1" w:rsidP="0091004F">
      <w:pPr>
        <w:spacing w:after="0"/>
        <w:rPr>
          <w:b/>
          <w:szCs w:val="22"/>
          <w:lang w:val="en-US"/>
        </w:rPr>
      </w:pPr>
      <w:r w:rsidRPr="007651F1">
        <w:rPr>
          <w:b/>
          <w:szCs w:val="22"/>
          <w:lang w:val="en-US"/>
        </w:rPr>
        <w:t>Entradas:</w:t>
      </w:r>
    </w:p>
    <w:p w14:paraId="71F63FB8" w14:textId="77777777" w:rsidR="007651F1" w:rsidRPr="00092952" w:rsidRDefault="007651F1" w:rsidP="007651F1">
      <w:pPr>
        <w:numPr>
          <w:ilvl w:val="0"/>
          <w:numId w:val="33"/>
        </w:numPr>
        <w:spacing w:after="0"/>
        <w:rPr>
          <w:szCs w:val="22"/>
          <w:lang w:val="es-CO"/>
        </w:rPr>
      </w:pPr>
      <w:r w:rsidRPr="00092952">
        <w:rPr>
          <w:b/>
          <w:szCs w:val="22"/>
          <w:lang w:val="es-CO"/>
        </w:rPr>
        <w:t>unique_id</w:t>
      </w:r>
      <w:r w:rsidRPr="00092952">
        <w:rPr>
          <w:szCs w:val="22"/>
          <w:lang w:val="es-CO"/>
        </w:rPr>
        <w:t>: Identificador único del vehículo o evento.</w:t>
      </w:r>
    </w:p>
    <w:p w14:paraId="0EF77167" w14:textId="77777777" w:rsidR="007651F1" w:rsidRPr="00092952" w:rsidRDefault="007651F1" w:rsidP="007651F1">
      <w:pPr>
        <w:numPr>
          <w:ilvl w:val="0"/>
          <w:numId w:val="33"/>
        </w:numPr>
        <w:spacing w:after="0"/>
        <w:rPr>
          <w:szCs w:val="22"/>
          <w:lang w:val="es-CO"/>
        </w:rPr>
      </w:pPr>
      <w:r w:rsidRPr="00092952">
        <w:rPr>
          <w:b/>
          <w:szCs w:val="22"/>
          <w:lang w:val="es-CO"/>
        </w:rPr>
        <w:t>date</w:t>
      </w:r>
      <w:r w:rsidRPr="00092952">
        <w:rPr>
          <w:szCs w:val="22"/>
          <w:lang w:val="es-CO"/>
        </w:rPr>
        <w:t>: Fecha en la que se registraron los datos.</w:t>
      </w:r>
    </w:p>
    <w:p w14:paraId="45C64420" w14:textId="77777777" w:rsidR="007651F1" w:rsidRPr="00092952" w:rsidRDefault="007651F1" w:rsidP="007651F1">
      <w:pPr>
        <w:numPr>
          <w:ilvl w:val="0"/>
          <w:numId w:val="33"/>
        </w:numPr>
        <w:spacing w:after="0"/>
        <w:rPr>
          <w:szCs w:val="22"/>
          <w:lang w:val="es-CO"/>
        </w:rPr>
      </w:pPr>
      <w:r w:rsidRPr="00092952">
        <w:rPr>
          <w:b/>
          <w:szCs w:val="22"/>
          <w:lang w:val="es-CO"/>
        </w:rPr>
        <w:t>name</w:t>
      </w:r>
      <w:r w:rsidRPr="00092952">
        <w:rPr>
          <w:szCs w:val="22"/>
          <w:lang w:val="es-CO"/>
        </w:rPr>
        <w:t>: Nombre o número del vehículo.</w:t>
      </w:r>
    </w:p>
    <w:p w14:paraId="623052F2" w14:textId="77777777" w:rsidR="007651F1" w:rsidRPr="007651F1" w:rsidRDefault="007651F1" w:rsidP="007651F1">
      <w:pPr>
        <w:numPr>
          <w:ilvl w:val="0"/>
          <w:numId w:val="33"/>
        </w:numPr>
        <w:spacing w:after="0"/>
        <w:rPr>
          <w:szCs w:val="22"/>
          <w:lang w:val="en-US"/>
        </w:rPr>
      </w:pPr>
      <w:r w:rsidRPr="007651F1">
        <w:rPr>
          <w:b/>
          <w:szCs w:val="22"/>
          <w:lang w:val="en-US"/>
        </w:rPr>
        <w:t>distance</w:t>
      </w:r>
      <w:r w:rsidRPr="007651F1">
        <w:rPr>
          <w:szCs w:val="22"/>
          <w:lang w:val="en-US"/>
        </w:rPr>
        <w:t>: Distancia recorrida.</w:t>
      </w:r>
    </w:p>
    <w:p w14:paraId="72EAE727" w14:textId="77777777" w:rsidR="007651F1" w:rsidRPr="00092952" w:rsidRDefault="007651F1" w:rsidP="007651F1">
      <w:pPr>
        <w:numPr>
          <w:ilvl w:val="0"/>
          <w:numId w:val="33"/>
        </w:numPr>
        <w:spacing w:after="0"/>
        <w:rPr>
          <w:szCs w:val="22"/>
          <w:lang w:val="es-CO"/>
        </w:rPr>
      </w:pPr>
      <w:r w:rsidRPr="00092952">
        <w:rPr>
          <w:b/>
          <w:szCs w:val="22"/>
          <w:lang w:val="es-CO"/>
        </w:rPr>
        <w:t>idlingDuration</w:t>
      </w:r>
      <w:r w:rsidRPr="00092952">
        <w:rPr>
          <w:szCs w:val="22"/>
          <w:lang w:val="es-CO"/>
        </w:rPr>
        <w:t>: Duración del tiempo en ralentí.</w:t>
      </w:r>
    </w:p>
    <w:p w14:paraId="38B2A9D2" w14:textId="77777777" w:rsidR="007651F1" w:rsidRPr="00092952" w:rsidRDefault="007651F1" w:rsidP="007651F1">
      <w:pPr>
        <w:numPr>
          <w:ilvl w:val="0"/>
          <w:numId w:val="33"/>
        </w:numPr>
        <w:spacing w:after="0"/>
        <w:rPr>
          <w:szCs w:val="22"/>
          <w:lang w:val="es-CO"/>
        </w:rPr>
      </w:pPr>
      <w:r w:rsidRPr="00092952">
        <w:rPr>
          <w:b/>
          <w:szCs w:val="22"/>
          <w:lang w:val="es-CO"/>
        </w:rPr>
        <w:t>idlingPercent</w:t>
      </w:r>
      <w:r w:rsidRPr="00092952">
        <w:rPr>
          <w:szCs w:val="22"/>
          <w:lang w:val="es-CO"/>
        </w:rPr>
        <w:t>: Porcentaje del tiempo total que estuvo en ralentí.</w:t>
      </w:r>
    </w:p>
    <w:p w14:paraId="3929B149" w14:textId="77777777" w:rsidR="007651F1" w:rsidRPr="00092952" w:rsidRDefault="007651F1" w:rsidP="007651F1">
      <w:pPr>
        <w:numPr>
          <w:ilvl w:val="0"/>
          <w:numId w:val="33"/>
        </w:numPr>
        <w:spacing w:after="0"/>
        <w:rPr>
          <w:szCs w:val="22"/>
          <w:lang w:val="es-CO"/>
        </w:rPr>
      </w:pPr>
      <w:r w:rsidRPr="00092952">
        <w:rPr>
          <w:b/>
          <w:szCs w:val="22"/>
          <w:lang w:val="es-CO"/>
        </w:rPr>
        <w:t>CurrentFuelPrice</w:t>
      </w:r>
      <w:r w:rsidRPr="00092952">
        <w:rPr>
          <w:szCs w:val="22"/>
          <w:lang w:val="es-CO"/>
        </w:rPr>
        <w:t>: Precio actual del combustible.</w:t>
      </w:r>
    </w:p>
    <w:p w14:paraId="0F8308C0" w14:textId="77777777" w:rsidR="007651F1" w:rsidRPr="00092952" w:rsidRDefault="007651F1" w:rsidP="007651F1">
      <w:pPr>
        <w:numPr>
          <w:ilvl w:val="0"/>
          <w:numId w:val="33"/>
        </w:numPr>
        <w:spacing w:after="0"/>
        <w:rPr>
          <w:szCs w:val="22"/>
          <w:lang w:val="es-CO"/>
        </w:rPr>
      </w:pPr>
      <w:r w:rsidRPr="00092952">
        <w:rPr>
          <w:b/>
          <w:szCs w:val="22"/>
          <w:lang w:val="es-CO"/>
        </w:rPr>
        <w:t>RiskManagementExceptionRule2,3,4</w:t>
      </w:r>
      <w:r w:rsidRPr="00092952">
        <w:rPr>
          <w:szCs w:val="22"/>
          <w:lang w:val="es-CO"/>
        </w:rPr>
        <w:t>: Excepciones en la gestión de riesgos (e.g., exceso de velocidad, frenado brusco, aceleración brusca).</w:t>
      </w:r>
    </w:p>
    <w:p w14:paraId="30F36F50" w14:textId="77777777" w:rsidR="007651F1" w:rsidRPr="00092952" w:rsidRDefault="007651F1" w:rsidP="007651F1">
      <w:pPr>
        <w:numPr>
          <w:ilvl w:val="0"/>
          <w:numId w:val="33"/>
        </w:numPr>
        <w:spacing w:after="0"/>
        <w:rPr>
          <w:szCs w:val="22"/>
          <w:lang w:val="es-CO"/>
        </w:rPr>
      </w:pPr>
      <w:r w:rsidRPr="00092952">
        <w:rPr>
          <w:b/>
          <w:szCs w:val="22"/>
          <w:lang w:val="es-CO"/>
        </w:rPr>
        <w:t>RiskManagementExceptionRule2Count,3Count,4Count</w:t>
      </w:r>
      <w:r w:rsidRPr="00092952">
        <w:rPr>
          <w:szCs w:val="22"/>
          <w:lang w:val="es-CO"/>
        </w:rPr>
        <w:t>: Número de veces que ocurrieron esas excepciones.</w:t>
      </w:r>
    </w:p>
    <w:p w14:paraId="0602276F" w14:textId="77777777" w:rsidR="007651F1" w:rsidRPr="00092952" w:rsidRDefault="007651F1" w:rsidP="0091004F">
      <w:pPr>
        <w:spacing w:after="0"/>
        <w:rPr>
          <w:b/>
          <w:szCs w:val="22"/>
          <w:lang w:val="es-CO"/>
        </w:rPr>
      </w:pPr>
      <w:r w:rsidRPr="00092952">
        <w:rPr>
          <w:b/>
          <w:szCs w:val="22"/>
          <w:lang w:val="es-CO"/>
        </w:rPr>
        <w:t>Salida (posibles objetivos de predicción):</w:t>
      </w:r>
    </w:p>
    <w:p w14:paraId="1BAF78DC" w14:textId="77777777" w:rsidR="007651F1" w:rsidRPr="00092952" w:rsidRDefault="007651F1" w:rsidP="007651F1">
      <w:pPr>
        <w:numPr>
          <w:ilvl w:val="0"/>
          <w:numId w:val="34"/>
        </w:numPr>
        <w:spacing w:after="0"/>
        <w:rPr>
          <w:szCs w:val="22"/>
          <w:lang w:val="es-CO"/>
        </w:rPr>
      </w:pPr>
      <w:r w:rsidRPr="00092952">
        <w:rPr>
          <w:b/>
          <w:szCs w:val="22"/>
          <w:lang w:val="es-CO"/>
        </w:rPr>
        <w:t>IdlingCost</w:t>
      </w:r>
      <w:r w:rsidRPr="00092952">
        <w:rPr>
          <w:szCs w:val="22"/>
          <w:lang w:val="es-CO"/>
        </w:rPr>
        <w:t>: Costo del ralentí (variable de salida en modelos de regresión).</w:t>
      </w:r>
    </w:p>
    <w:p w14:paraId="35BC57DB" w14:textId="77777777" w:rsidR="007651F1" w:rsidRPr="00092952" w:rsidRDefault="007651F1" w:rsidP="007651F1">
      <w:pPr>
        <w:numPr>
          <w:ilvl w:val="0"/>
          <w:numId w:val="34"/>
        </w:numPr>
        <w:spacing w:after="0"/>
        <w:rPr>
          <w:szCs w:val="22"/>
          <w:lang w:val="es-CO"/>
        </w:rPr>
      </w:pPr>
      <w:r w:rsidRPr="00092952">
        <w:rPr>
          <w:b/>
          <w:szCs w:val="22"/>
          <w:lang w:val="es-CO"/>
        </w:rPr>
        <w:t>performance</w:t>
      </w:r>
      <w:r w:rsidRPr="00092952">
        <w:rPr>
          <w:szCs w:val="22"/>
          <w:lang w:val="es-CO"/>
        </w:rPr>
        <w:t>: Puede ser una variable de salida en modelos que busquen optimizar el rendimiento del vehículo.</w:t>
      </w:r>
    </w:p>
    <w:p w14:paraId="15832E6C" w14:textId="77777777" w:rsidR="007651F1" w:rsidRPr="00092952" w:rsidRDefault="007651F1" w:rsidP="007651F1">
      <w:pPr>
        <w:numPr>
          <w:ilvl w:val="0"/>
          <w:numId w:val="34"/>
        </w:numPr>
        <w:spacing w:after="0"/>
        <w:rPr>
          <w:szCs w:val="22"/>
          <w:lang w:val="es-CO"/>
        </w:rPr>
      </w:pPr>
      <w:r w:rsidRPr="00092952">
        <w:rPr>
          <w:b/>
          <w:szCs w:val="22"/>
          <w:lang w:val="es-CO"/>
        </w:rPr>
        <w:lastRenderedPageBreak/>
        <w:t>RiskManagement</w:t>
      </w:r>
      <w:r w:rsidRPr="00092952">
        <w:rPr>
          <w:szCs w:val="22"/>
          <w:lang w:val="es-CO"/>
        </w:rPr>
        <w:t>: Se puede utilizar para predicción de comportamientos riesgosos (e.g., modelos de clasificación para predecir si un conductor caerá en exceso de velocidad o frenado brusco).</w:t>
      </w:r>
    </w:p>
    <w:p w14:paraId="029B4A15" w14:textId="77777777" w:rsidR="00FA27F8" w:rsidRPr="00092952" w:rsidRDefault="00FA27F8" w:rsidP="00FA27F8">
      <w:pPr>
        <w:spacing w:after="0"/>
        <w:ind w:left="360"/>
        <w:rPr>
          <w:szCs w:val="22"/>
          <w:lang w:val="es-CO"/>
        </w:rPr>
      </w:pPr>
    </w:p>
    <w:p w14:paraId="6498B21C" w14:textId="77777777" w:rsidR="007651F1" w:rsidRPr="00092952" w:rsidRDefault="007651F1" w:rsidP="007651F1">
      <w:pPr>
        <w:spacing w:after="0"/>
        <w:rPr>
          <w:szCs w:val="22"/>
          <w:lang w:val="es-CO"/>
        </w:rPr>
      </w:pPr>
      <w:r w:rsidRPr="00092952">
        <w:rPr>
          <w:szCs w:val="22"/>
          <w:lang w:val="es-CO"/>
        </w:rPr>
        <w:t>Este análisis permite una evaluación del comportamiento de los vehículos y conductores, optimización de consumo de combustible y gestión de riesgos en la operación.</w:t>
      </w:r>
    </w:p>
    <w:p w14:paraId="4471928F" w14:textId="77777777" w:rsidR="003D5436" w:rsidRDefault="003D5436" w:rsidP="003D5436">
      <w:pPr>
        <w:spacing w:after="0"/>
        <w:rPr>
          <w:szCs w:val="22"/>
        </w:rPr>
      </w:pPr>
    </w:p>
    <w:p w14:paraId="11945EC1" w14:textId="77777777" w:rsidR="003D5436" w:rsidRPr="00CA7205" w:rsidRDefault="003D5436" w:rsidP="003D5436">
      <w:pPr>
        <w:spacing w:after="0"/>
        <w:rPr>
          <w:szCs w:val="22"/>
        </w:rPr>
      </w:pPr>
    </w:p>
    <w:p w14:paraId="3A34A931" w14:textId="5F9AC118" w:rsidR="0058586E" w:rsidRPr="000E6F97" w:rsidRDefault="00D17187" w:rsidP="13E80105">
      <w:pPr>
        <w:pStyle w:val="Heading1"/>
      </w:pPr>
      <w:bookmarkStart w:id="35" w:name="_Toc177926953"/>
      <w:r w:rsidRPr="13E80105">
        <w:t>Bibliografía</w:t>
      </w:r>
      <w:bookmarkEnd w:id="35"/>
    </w:p>
    <w:p w14:paraId="07523CAD" w14:textId="21DC4884" w:rsidR="008F0E01" w:rsidRDefault="000E6F97" w:rsidP="00982060">
      <w:pPr>
        <w:pStyle w:val="ListParagraph"/>
        <w:numPr>
          <w:ilvl w:val="0"/>
          <w:numId w:val="36"/>
        </w:numPr>
        <w:rPr>
          <w:szCs w:val="22"/>
          <w:lang w:val="en-US"/>
        </w:rPr>
      </w:pPr>
      <w:r w:rsidRPr="13E80105">
        <w:rPr>
          <w:szCs w:val="22"/>
          <w:lang w:val="en-US"/>
        </w:rPr>
        <w:t>Visengeriyeva, L., Kammer, A., Bär, I., Kniesz, A., y Plöd, M. (2023). CRISP-ML(Q). The ML Lifecycle Process. MLOps. INNOQ. https://ml-ops.org/content/crisp-mlLinks to an external site.</w:t>
      </w:r>
    </w:p>
    <w:p w14:paraId="5AA8A8AA" w14:textId="5578F309" w:rsidR="00982060" w:rsidRPr="00982060" w:rsidRDefault="00982060" w:rsidP="00982060">
      <w:pPr>
        <w:pStyle w:val="ListParagraph"/>
        <w:numPr>
          <w:ilvl w:val="0"/>
          <w:numId w:val="36"/>
        </w:numPr>
        <w:rPr>
          <w:szCs w:val="22"/>
          <w:lang w:val="en-US"/>
        </w:rPr>
      </w:pPr>
      <w:r w:rsidRPr="00982060">
        <w:rPr>
          <w:szCs w:val="22"/>
          <w:lang w:val="en-US"/>
        </w:rPr>
        <w:t xml:space="preserve">Mssaperla. (2024, 1 marzo). </w:t>
      </w:r>
      <w:r w:rsidRPr="00982060">
        <w:rPr>
          <w:i/>
          <w:szCs w:val="22"/>
          <w:lang w:val="en-US"/>
        </w:rPr>
        <w:t>What is the medallion lakehouse architecture? - Azure Databricks</w:t>
      </w:r>
      <w:r w:rsidRPr="00982060">
        <w:rPr>
          <w:szCs w:val="22"/>
          <w:lang w:val="en-US"/>
        </w:rPr>
        <w:t xml:space="preserve">. Microsoft Learn. </w:t>
      </w:r>
      <w:hyperlink r:id="rId10" w:history="1">
        <w:r w:rsidR="005738A5" w:rsidRPr="00D66088">
          <w:rPr>
            <w:rStyle w:val="Hyperlink"/>
            <w:szCs w:val="22"/>
            <w:lang w:val="en-US"/>
          </w:rPr>
          <w:t>https://learn.microsoft.com/en-us/azure/databricks/lakehouse/medallion</w:t>
        </w:r>
      </w:hyperlink>
    </w:p>
    <w:p w14:paraId="4132DF36" w14:textId="77777777" w:rsidR="005738A5" w:rsidRPr="00982060" w:rsidRDefault="005738A5" w:rsidP="007F43B0">
      <w:pPr>
        <w:pStyle w:val="ListParagraph"/>
        <w:rPr>
          <w:szCs w:val="22"/>
          <w:lang w:val="en-US"/>
        </w:rPr>
      </w:pPr>
    </w:p>
    <w:p w14:paraId="7DCDB072" w14:textId="77777777" w:rsidR="00982060" w:rsidRPr="00266D85" w:rsidRDefault="00982060" w:rsidP="000E6F97">
      <w:pPr>
        <w:ind w:left="432" w:firstLine="720"/>
        <w:rPr>
          <w:szCs w:val="22"/>
          <w:lang w:val="en-US"/>
        </w:rPr>
      </w:pPr>
    </w:p>
    <w:p w14:paraId="73C529D2" w14:textId="29ABA146" w:rsidR="000E6F97" w:rsidRPr="00266D85" w:rsidRDefault="007D0270" w:rsidP="007D0270">
      <w:pPr>
        <w:rPr>
          <w:szCs w:val="22"/>
          <w:lang w:val="en-US"/>
        </w:rPr>
      </w:pPr>
      <w:r w:rsidRPr="00266D85">
        <w:rPr>
          <w:szCs w:val="22"/>
          <w:lang w:val="en-US"/>
        </w:rPr>
        <w:br w:type="page"/>
      </w:r>
    </w:p>
    <w:p w14:paraId="5BE9D26B" w14:textId="07DE6557" w:rsidR="002B136A" w:rsidRPr="000E6F97" w:rsidRDefault="002E193B" w:rsidP="002E193B">
      <w:pPr>
        <w:pStyle w:val="Heading1"/>
        <w:rPr>
          <w:lang w:val="en-US"/>
        </w:rPr>
      </w:pPr>
      <w:bookmarkStart w:id="36" w:name="_Toc177926954"/>
      <w:r>
        <w:rPr>
          <w:lang w:val="en-US"/>
        </w:rPr>
        <w:lastRenderedPageBreak/>
        <w:t>Anexo</w:t>
      </w:r>
      <w:bookmarkEnd w:id="36"/>
    </w:p>
    <w:p w14:paraId="46F7F4D7" w14:textId="5529A0C6" w:rsidR="47AE3528" w:rsidRDefault="00322A93" w:rsidP="185140B2">
      <w:pPr>
        <w:ind w:firstLine="432"/>
        <w:rPr>
          <w:szCs w:val="22"/>
          <w:lang w:val="en-US"/>
        </w:rPr>
      </w:pPr>
      <w:r>
        <w:rPr>
          <w:noProof/>
          <w:szCs w:val="22"/>
          <w:lang w:val="en-US"/>
        </w:rPr>
        <w:drawing>
          <wp:inline distT="0" distB="0" distL="0" distR="0" wp14:anchorId="7EC75659" wp14:editId="6DDB87FA">
            <wp:extent cx="5733415" cy="7419975"/>
            <wp:effectExtent l="0" t="0" r="0" b="0"/>
            <wp:docPr id="731879054" name="Picture 6" descr="A blue and green cov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8508" name="Picture 6" descr="A blue and green cover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7419975"/>
                    </a:xfrm>
                    <a:prstGeom prst="rect">
                      <a:avLst/>
                    </a:prstGeom>
                  </pic:spPr>
                </pic:pic>
              </a:graphicData>
            </a:graphic>
          </wp:inline>
        </w:drawing>
      </w:r>
    </w:p>
    <w:p w14:paraId="589AC535" w14:textId="53BC0C11" w:rsidR="00163C29" w:rsidRDefault="00322A93" w:rsidP="185140B2">
      <w:pPr>
        <w:ind w:firstLine="432"/>
        <w:rPr>
          <w:szCs w:val="22"/>
          <w:lang w:val="en-US"/>
        </w:rPr>
      </w:pPr>
      <w:r>
        <w:rPr>
          <w:noProof/>
          <w:szCs w:val="22"/>
          <w:lang w:val="en-US"/>
        </w:rPr>
        <w:lastRenderedPageBreak/>
        <w:drawing>
          <wp:inline distT="0" distB="0" distL="0" distR="0" wp14:anchorId="69964293" wp14:editId="3BFE18F6">
            <wp:extent cx="5733415" cy="7419975"/>
            <wp:effectExtent l="0" t="0" r="0" b="0"/>
            <wp:docPr id="308341998" name="Picture 5"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1998" name="Picture 5" descr="A document with text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7419975"/>
                    </a:xfrm>
                    <a:prstGeom prst="rect">
                      <a:avLst/>
                    </a:prstGeom>
                  </pic:spPr>
                </pic:pic>
              </a:graphicData>
            </a:graphic>
          </wp:inline>
        </w:drawing>
      </w:r>
    </w:p>
    <w:p w14:paraId="77113B3A" w14:textId="6862766A" w:rsidR="00322A93" w:rsidRDefault="00322A93" w:rsidP="185140B2">
      <w:pPr>
        <w:ind w:firstLine="432"/>
        <w:rPr>
          <w:szCs w:val="22"/>
          <w:lang w:val="en-US"/>
        </w:rPr>
      </w:pPr>
      <w:r>
        <w:rPr>
          <w:noProof/>
          <w:szCs w:val="22"/>
          <w:lang w:val="en-US"/>
        </w:rPr>
        <w:lastRenderedPageBreak/>
        <w:drawing>
          <wp:inline distT="0" distB="0" distL="0" distR="0" wp14:anchorId="24659D0C" wp14:editId="256A4C88">
            <wp:extent cx="5733415" cy="7419975"/>
            <wp:effectExtent l="0" t="0" r="0" b="0"/>
            <wp:docPr id="1954060999" name="Picture 4" descr="A document with signatu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02210" name="Picture 4" descr="A document with signature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7419975"/>
                    </a:xfrm>
                    <a:prstGeom prst="rect">
                      <a:avLst/>
                    </a:prstGeom>
                  </pic:spPr>
                </pic:pic>
              </a:graphicData>
            </a:graphic>
          </wp:inline>
        </w:drawing>
      </w:r>
    </w:p>
    <w:p w14:paraId="7C4C2880" w14:textId="58EC7989" w:rsidR="47AE3528" w:rsidRPr="000E6F97" w:rsidRDefault="47AE3528" w:rsidP="13E80105">
      <w:pPr>
        <w:ind w:firstLine="432"/>
        <w:rPr>
          <w:szCs w:val="22"/>
          <w:lang w:val="en-US"/>
        </w:rPr>
      </w:pPr>
    </w:p>
    <w:sectPr w:rsidR="47AE3528" w:rsidRPr="000E6F97">
      <w:headerReference w:type="default" r:id="rId14"/>
      <w:footerReference w:type="default" r:id="rId15"/>
      <w:headerReference w:type="first" r:id="rId16"/>
      <w:footerReference w:type="first" r:id="rId17"/>
      <w:pgSz w:w="11909" w:h="16834"/>
      <w:pgMar w:top="1440" w:right="1440" w:bottom="1440" w:left="1440" w:header="72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74E9" w14:textId="77777777" w:rsidR="00AD4372" w:rsidRDefault="00AD4372">
      <w:pPr>
        <w:spacing w:after="0" w:line="240" w:lineRule="auto"/>
      </w:pPr>
      <w:r>
        <w:separator/>
      </w:r>
    </w:p>
    <w:p w14:paraId="48B9FED0" w14:textId="77777777" w:rsidR="00AD4372" w:rsidRDefault="00AD4372"/>
  </w:endnote>
  <w:endnote w:type="continuationSeparator" w:id="0">
    <w:p w14:paraId="6EEDC585" w14:textId="77777777" w:rsidR="00AD4372" w:rsidRDefault="00AD4372">
      <w:pPr>
        <w:spacing w:after="0" w:line="240" w:lineRule="auto"/>
      </w:pPr>
      <w:r>
        <w:continuationSeparator/>
      </w:r>
    </w:p>
    <w:p w14:paraId="32BF6C57" w14:textId="77777777" w:rsidR="00AD4372" w:rsidRDefault="00AD4372"/>
  </w:endnote>
  <w:endnote w:type="continuationNotice" w:id="1">
    <w:p w14:paraId="0628D92A" w14:textId="77777777" w:rsidR="00AD4372" w:rsidRDefault="00AD4372">
      <w:pPr>
        <w:spacing w:after="0" w:line="240" w:lineRule="auto"/>
      </w:pPr>
    </w:p>
    <w:p w14:paraId="681FD754" w14:textId="77777777" w:rsidR="00AD4372" w:rsidRDefault="00AD43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760F" w14:textId="77777777" w:rsidR="00A8133E" w:rsidRDefault="009B22E6">
    <w:pPr>
      <w:jc w:val="left"/>
      <w:rPr>
        <w:sz w:val="20"/>
        <w:szCs w:val="20"/>
      </w:rPr>
    </w:pPr>
    <w:r>
      <w:rPr>
        <w:noProof/>
      </w:rPr>
      <w:drawing>
        <wp:anchor distT="114300" distB="114300" distL="114300" distR="114300" simplePos="0" relativeHeight="251658243" behindDoc="0" locked="0" layoutInCell="1" hidden="0" allowOverlap="1" wp14:anchorId="5C3C7615" wp14:editId="3F93A49A">
          <wp:simplePos x="0" y="0"/>
          <wp:positionH relativeFrom="column">
            <wp:posOffset>-1314450</wp:posOffset>
          </wp:positionH>
          <wp:positionV relativeFrom="paragraph">
            <wp:posOffset>39370</wp:posOffset>
          </wp:positionV>
          <wp:extent cx="8206465" cy="824865"/>
          <wp:effectExtent l="0" t="0" r="4445"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t="88978"/>
                  <a:stretch>
                    <a:fillRect/>
                  </a:stretch>
                </pic:blipFill>
                <pic:spPr>
                  <a:xfrm>
                    <a:off x="0" y="0"/>
                    <a:ext cx="8214870" cy="825710"/>
                  </a:xfrm>
                  <a:prstGeom prst="rect">
                    <a:avLst/>
                  </a:prstGeom>
                  <a:ln/>
                </pic:spPr>
              </pic:pic>
            </a:graphicData>
          </a:graphic>
          <wp14:sizeRelV relativeFrom="margin">
            <wp14:pctHeight>0</wp14:pctHeight>
          </wp14:sizeRelV>
        </wp:anchor>
      </w:drawing>
    </w:r>
  </w:p>
  <w:p w14:paraId="54961E3F" w14:textId="77777777" w:rsidR="00BD0FB4" w:rsidRDefault="00BD0F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7611" w14:textId="7645C5C2" w:rsidR="00A8133E" w:rsidRDefault="009B22E6">
    <w:pPr>
      <w:jc w:val="right"/>
    </w:pPr>
    <w:r>
      <w:fldChar w:fldCharType="begin"/>
    </w:r>
    <w:r>
      <w:instrText>PAGE</w:instrText>
    </w:r>
    <w:r>
      <w:fldChar w:fldCharType="separate"/>
    </w:r>
    <w:r w:rsidR="00023784">
      <w:rPr>
        <w:noProof/>
      </w:rPr>
      <w:t>0</w:t>
    </w:r>
    <w:r>
      <w:fldChar w:fldCharType="end"/>
    </w:r>
  </w:p>
  <w:p w14:paraId="300FCBA6" w14:textId="77777777" w:rsidR="00BD0FB4" w:rsidRDefault="00BD0F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61C5F" w14:textId="77777777" w:rsidR="00AD4372" w:rsidRDefault="00AD4372">
      <w:pPr>
        <w:spacing w:after="0" w:line="240" w:lineRule="auto"/>
      </w:pPr>
      <w:r>
        <w:separator/>
      </w:r>
    </w:p>
    <w:p w14:paraId="359B3670" w14:textId="77777777" w:rsidR="00AD4372" w:rsidRDefault="00AD4372"/>
  </w:footnote>
  <w:footnote w:type="continuationSeparator" w:id="0">
    <w:p w14:paraId="522252EC" w14:textId="77777777" w:rsidR="00AD4372" w:rsidRDefault="00AD4372">
      <w:pPr>
        <w:spacing w:after="0" w:line="240" w:lineRule="auto"/>
      </w:pPr>
      <w:r>
        <w:continuationSeparator/>
      </w:r>
    </w:p>
    <w:p w14:paraId="09D4071F" w14:textId="77777777" w:rsidR="00AD4372" w:rsidRDefault="00AD4372"/>
  </w:footnote>
  <w:footnote w:type="continuationNotice" w:id="1">
    <w:p w14:paraId="7E7AEC33" w14:textId="77777777" w:rsidR="00AD4372" w:rsidRDefault="00AD4372">
      <w:pPr>
        <w:spacing w:after="0" w:line="240" w:lineRule="auto"/>
      </w:pPr>
    </w:p>
    <w:p w14:paraId="4CC44A7A" w14:textId="77777777" w:rsidR="00AD4372" w:rsidRDefault="00AD43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760B" w14:textId="77777777" w:rsidR="00A8133E" w:rsidRDefault="009B22E6">
    <w:pPr>
      <w:jc w:val="right"/>
    </w:pPr>
    <w:r>
      <w:rPr>
        <w:noProof/>
      </w:rPr>
      <w:drawing>
        <wp:anchor distT="114300" distB="114300" distL="114300" distR="114300" simplePos="0" relativeHeight="251658240" behindDoc="0" locked="0" layoutInCell="1" hidden="0" allowOverlap="1" wp14:anchorId="5C3C7612" wp14:editId="5C3C7613">
          <wp:simplePos x="0" y="0"/>
          <wp:positionH relativeFrom="page">
            <wp:posOffset>1021292</wp:posOffset>
          </wp:positionH>
          <wp:positionV relativeFrom="page">
            <wp:posOffset>617008</wp:posOffset>
          </wp:positionV>
          <wp:extent cx="1571625" cy="419695"/>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571625" cy="419695"/>
                  </a:xfrm>
                  <a:prstGeom prst="rect">
                    <a:avLst/>
                  </a:prstGeom>
                  <a:ln/>
                </pic:spPr>
              </pic:pic>
            </a:graphicData>
          </a:graphic>
        </wp:anchor>
      </w:drawing>
    </w:r>
  </w:p>
  <w:p w14:paraId="4C0E8A1C" w14:textId="77777777" w:rsidR="001F48BE" w:rsidRDefault="001F48BE">
    <w:pPr>
      <w:spacing w:after="0"/>
      <w:ind w:right="104"/>
      <w:jc w:val="right"/>
      <w:rPr>
        <w:b/>
        <w:color w:val="1C4587"/>
      </w:rPr>
    </w:pPr>
    <w:r w:rsidRPr="001F48BE">
      <w:rPr>
        <w:b/>
        <w:color w:val="1C4587"/>
      </w:rPr>
      <w:t xml:space="preserve">Avance 0. Propuesta de </w:t>
    </w:r>
  </w:p>
  <w:p w14:paraId="13DB2BCA" w14:textId="42DD2884" w:rsidR="00BD0FB4" w:rsidRDefault="001F48BE" w:rsidP="00AD57E7">
    <w:pPr>
      <w:spacing w:after="0"/>
      <w:ind w:right="104"/>
      <w:jc w:val="right"/>
      <w:rPr>
        <w:b/>
        <w:color w:val="1C4587"/>
      </w:rPr>
    </w:pPr>
    <w:r w:rsidRPr="001F48BE">
      <w:rPr>
        <w:b/>
        <w:color w:val="1C4587"/>
      </w:rPr>
      <w:t>proyecto y firma de convenios</w:t>
    </w:r>
  </w:p>
  <w:p w14:paraId="6BDBC522" w14:textId="77777777" w:rsidR="00AD57E7" w:rsidRPr="00AD57E7" w:rsidRDefault="00AD57E7" w:rsidP="00AD57E7">
    <w:pPr>
      <w:spacing w:after="0"/>
      <w:ind w:right="104"/>
      <w:jc w:val="right"/>
      <w:rPr>
        <w:b/>
        <w:color w:val="1C458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7610" w14:textId="77777777" w:rsidR="00A8133E" w:rsidRDefault="009B22E6">
    <w:r>
      <w:rPr>
        <w:noProof/>
      </w:rPr>
      <w:drawing>
        <wp:anchor distT="114300" distB="114300" distL="114300" distR="114300" simplePos="0" relativeHeight="251658241" behindDoc="0" locked="0" layoutInCell="1" hidden="0" allowOverlap="1" wp14:anchorId="5C3C7617" wp14:editId="5C3C7618">
          <wp:simplePos x="0" y="0"/>
          <wp:positionH relativeFrom="page">
            <wp:posOffset>-29999</wp:posOffset>
          </wp:positionH>
          <wp:positionV relativeFrom="page">
            <wp:posOffset>-733424</wp:posOffset>
          </wp:positionV>
          <wp:extent cx="7620482" cy="1611842"/>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b="83697"/>
                  <a:stretch>
                    <a:fillRect/>
                  </a:stretch>
                </pic:blipFill>
                <pic:spPr>
                  <a:xfrm>
                    <a:off x="0" y="0"/>
                    <a:ext cx="7620482" cy="1611842"/>
                  </a:xfrm>
                  <a:prstGeom prst="rect">
                    <a:avLst/>
                  </a:prstGeom>
                  <a:ln/>
                </pic:spPr>
              </pic:pic>
            </a:graphicData>
          </a:graphic>
        </wp:anchor>
      </w:drawing>
    </w:r>
    <w:r>
      <w:rPr>
        <w:noProof/>
      </w:rPr>
      <w:drawing>
        <wp:anchor distT="114300" distB="114300" distL="114300" distR="114300" simplePos="0" relativeHeight="251658242" behindDoc="1" locked="0" layoutInCell="1" hidden="0" allowOverlap="1" wp14:anchorId="5C3C7619" wp14:editId="5C3C761A">
          <wp:simplePos x="0" y="0"/>
          <wp:positionH relativeFrom="column">
            <wp:posOffset>-647699</wp:posOffset>
          </wp:positionH>
          <wp:positionV relativeFrom="paragraph">
            <wp:posOffset>645583</wp:posOffset>
          </wp:positionV>
          <wp:extent cx="3612625" cy="957263"/>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3612625" cy="957263"/>
                  </a:xfrm>
                  <a:prstGeom prst="rect">
                    <a:avLst/>
                  </a:prstGeom>
                  <a:ln/>
                </pic:spPr>
              </pic:pic>
            </a:graphicData>
          </a:graphic>
        </wp:anchor>
      </w:drawing>
    </w:r>
  </w:p>
  <w:p w14:paraId="044EFB8E" w14:textId="77777777" w:rsidR="00BD0FB4" w:rsidRDefault="00BD0FB4"/>
</w:hdr>
</file>

<file path=word/intelligence2.xml><?xml version="1.0" encoding="utf-8"?>
<int2:intelligence xmlns:int2="http://schemas.microsoft.com/office/intelligence/2020/intelligence" xmlns:oel="http://schemas.microsoft.com/office/2019/extlst">
  <int2:observations>
    <int2:textHash int2:hashCode="+QRT7HEs5FBcxC" int2:id="OxPYw3qf">
      <int2:state int2:value="Rejected" int2:type="AugLoop_Text_Critique"/>
    </int2:textHash>
    <int2:textHash int2:hashCode="2Css4IT6I4E3iv" int2:id="lpZPkld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5FEE"/>
    <w:multiLevelType w:val="multilevel"/>
    <w:tmpl w:val="F4E4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A12D7"/>
    <w:multiLevelType w:val="multilevel"/>
    <w:tmpl w:val="DA1CFB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CB20AD"/>
    <w:multiLevelType w:val="hybridMultilevel"/>
    <w:tmpl w:val="6988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6691D"/>
    <w:multiLevelType w:val="multilevel"/>
    <w:tmpl w:val="70E22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25A9"/>
    <w:multiLevelType w:val="hybridMultilevel"/>
    <w:tmpl w:val="0F385EA2"/>
    <w:lvl w:ilvl="0" w:tplc="D242BACA">
      <w:start w:val="3"/>
      <w:numFmt w:val="decimal"/>
      <w:lvlText w:val="%1."/>
      <w:lvlJc w:val="left"/>
      <w:pPr>
        <w:ind w:left="720" w:hanging="360"/>
      </w:pPr>
    </w:lvl>
    <w:lvl w:ilvl="1" w:tplc="5B02D88C">
      <w:start w:val="1"/>
      <w:numFmt w:val="lowerLetter"/>
      <w:lvlText w:val="%2."/>
      <w:lvlJc w:val="left"/>
      <w:pPr>
        <w:ind w:left="1440" w:hanging="360"/>
      </w:pPr>
    </w:lvl>
    <w:lvl w:ilvl="2" w:tplc="F366545C">
      <w:start w:val="1"/>
      <w:numFmt w:val="lowerRoman"/>
      <w:lvlText w:val="%3."/>
      <w:lvlJc w:val="right"/>
      <w:pPr>
        <w:ind w:left="2160" w:hanging="180"/>
      </w:pPr>
    </w:lvl>
    <w:lvl w:ilvl="3" w:tplc="C7165560">
      <w:start w:val="1"/>
      <w:numFmt w:val="decimal"/>
      <w:lvlText w:val="%4."/>
      <w:lvlJc w:val="left"/>
      <w:pPr>
        <w:ind w:left="2880" w:hanging="360"/>
      </w:pPr>
    </w:lvl>
    <w:lvl w:ilvl="4" w:tplc="BE38FBC2">
      <w:start w:val="1"/>
      <w:numFmt w:val="lowerLetter"/>
      <w:lvlText w:val="%5."/>
      <w:lvlJc w:val="left"/>
      <w:pPr>
        <w:ind w:left="3600" w:hanging="360"/>
      </w:pPr>
    </w:lvl>
    <w:lvl w:ilvl="5" w:tplc="E9D8BE98">
      <w:start w:val="1"/>
      <w:numFmt w:val="lowerRoman"/>
      <w:lvlText w:val="%6."/>
      <w:lvlJc w:val="right"/>
      <w:pPr>
        <w:ind w:left="4320" w:hanging="180"/>
      </w:pPr>
    </w:lvl>
    <w:lvl w:ilvl="6" w:tplc="7390F65C">
      <w:start w:val="1"/>
      <w:numFmt w:val="decimal"/>
      <w:lvlText w:val="%7."/>
      <w:lvlJc w:val="left"/>
      <w:pPr>
        <w:ind w:left="5040" w:hanging="360"/>
      </w:pPr>
    </w:lvl>
    <w:lvl w:ilvl="7" w:tplc="BAE8C9E0">
      <w:start w:val="1"/>
      <w:numFmt w:val="lowerLetter"/>
      <w:lvlText w:val="%8."/>
      <w:lvlJc w:val="left"/>
      <w:pPr>
        <w:ind w:left="5760" w:hanging="360"/>
      </w:pPr>
    </w:lvl>
    <w:lvl w:ilvl="8" w:tplc="387AF31E">
      <w:start w:val="1"/>
      <w:numFmt w:val="lowerRoman"/>
      <w:lvlText w:val="%9."/>
      <w:lvlJc w:val="right"/>
      <w:pPr>
        <w:ind w:left="6480" w:hanging="180"/>
      </w:pPr>
    </w:lvl>
  </w:abstractNum>
  <w:abstractNum w:abstractNumId="5" w15:restartNumberingAfterBreak="0">
    <w:nsid w:val="0C2AD1B3"/>
    <w:multiLevelType w:val="hybridMultilevel"/>
    <w:tmpl w:val="86088B5C"/>
    <w:lvl w:ilvl="0" w:tplc="E08E36A0">
      <w:start w:val="1"/>
      <w:numFmt w:val="decimal"/>
      <w:lvlText w:val="%1."/>
      <w:lvlJc w:val="left"/>
      <w:pPr>
        <w:ind w:left="720" w:hanging="360"/>
      </w:pPr>
    </w:lvl>
    <w:lvl w:ilvl="1" w:tplc="F0942288">
      <w:start w:val="1"/>
      <w:numFmt w:val="lowerLetter"/>
      <w:lvlText w:val="%2."/>
      <w:lvlJc w:val="left"/>
      <w:pPr>
        <w:ind w:left="1440" w:hanging="360"/>
      </w:pPr>
    </w:lvl>
    <w:lvl w:ilvl="2" w:tplc="14320FD2">
      <w:start w:val="1"/>
      <w:numFmt w:val="lowerRoman"/>
      <w:lvlText w:val="%3."/>
      <w:lvlJc w:val="right"/>
      <w:pPr>
        <w:ind w:left="2160" w:hanging="180"/>
      </w:pPr>
    </w:lvl>
    <w:lvl w:ilvl="3" w:tplc="544EC7C4">
      <w:start w:val="1"/>
      <w:numFmt w:val="decimal"/>
      <w:lvlText w:val="%4."/>
      <w:lvlJc w:val="left"/>
      <w:pPr>
        <w:ind w:left="2880" w:hanging="360"/>
      </w:pPr>
    </w:lvl>
    <w:lvl w:ilvl="4" w:tplc="2954E008">
      <w:start w:val="1"/>
      <w:numFmt w:val="lowerLetter"/>
      <w:lvlText w:val="%5."/>
      <w:lvlJc w:val="left"/>
      <w:pPr>
        <w:ind w:left="3600" w:hanging="360"/>
      </w:pPr>
    </w:lvl>
    <w:lvl w:ilvl="5" w:tplc="2456572A">
      <w:start w:val="1"/>
      <w:numFmt w:val="lowerRoman"/>
      <w:lvlText w:val="%6."/>
      <w:lvlJc w:val="right"/>
      <w:pPr>
        <w:ind w:left="4320" w:hanging="180"/>
      </w:pPr>
    </w:lvl>
    <w:lvl w:ilvl="6" w:tplc="6BEA8B64">
      <w:start w:val="1"/>
      <w:numFmt w:val="decimal"/>
      <w:lvlText w:val="%7."/>
      <w:lvlJc w:val="left"/>
      <w:pPr>
        <w:ind w:left="5040" w:hanging="360"/>
      </w:pPr>
    </w:lvl>
    <w:lvl w:ilvl="7" w:tplc="F6666406">
      <w:start w:val="1"/>
      <w:numFmt w:val="lowerLetter"/>
      <w:lvlText w:val="%8."/>
      <w:lvlJc w:val="left"/>
      <w:pPr>
        <w:ind w:left="5760" w:hanging="360"/>
      </w:pPr>
    </w:lvl>
    <w:lvl w:ilvl="8" w:tplc="9FA2881E">
      <w:start w:val="1"/>
      <w:numFmt w:val="lowerRoman"/>
      <w:lvlText w:val="%9."/>
      <w:lvlJc w:val="right"/>
      <w:pPr>
        <w:ind w:left="6480" w:hanging="180"/>
      </w:pPr>
    </w:lvl>
  </w:abstractNum>
  <w:abstractNum w:abstractNumId="6" w15:restartNumberingAfterBreak="0">
    <w:nsid w:val="11271221"/>
    <w:multiLevelType w:val="multilevel"/>
    <w:tmpl w:val="44CE22A4"/>
    <w:lvl w:ilvl="0">
      <w:start w:val="1"/>
      <w:numFmt w:val="bullet"/>
      <w:lvlText w:val="o"/>
      <w:lvlJc w:val="left"/>
      <w:pPr>
        <w:ind w:left="144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16DD497"/>
    <w:multiLevelType w:val="hybridMultilevel"/>
    <w:tmpl w:val="086C724A"/>
    <w:lvl w:ilvl="0" w:tplc="FF202D70">
      <w:start w:val="1"/>
      <w:numFmt w:val="bullet"/>
      <w:lvlText w:val=""/>
      <w:lvlJc w:val="left"/>
      <w:pPr>
        <w:ind w:left="720" w:hanging="360"/>
      </w:pPr>
      <w:rPr>
        <w:rFonts w:ascii="Symbol" w:hAnsi="Symbol" w:hint="default"/>
      </w:rPr>
    </w:lvl>
    <w:lvl w:ilvl="1" w:tplc="AA004A50">
      <w:start w:val="1"/>
      <w:numFmt w:val="bullet"/>
      <w:lvlText w:val="o"/>
      <w:lvlJc w:val="left"/>
      <w:pPr>
        <w:ind w:left="1440" w:hanging="360"/>
      </w:pPr>
      <w:rPr>
        <w:rFonts w:ascii="Courier New" w:hAnsi="Courier New" w:hint="default"/>
      </w:rPr>
    </w:lvl>
    <w:lvl w:ilvl="2" w:tplc="6AAEFE5A">
      <w:start w:val="1"/>
      <w:numFmt w:val="bullet"/>
      <w:lvlText w:val=""/>
      <w:lvlJc w:val="left"/>
      <w:pPr>
        <w:ind w:left="2160" w:hanging="360"/>
      </w:pPr>
      <w:rPr>
        <w:rFonts w:ascii="Wingdings" w:hAnsi="Wingdings" w:hint="default"/>
      </w:rPr>
    </w:lvl>
    <w:lvl w:ilvl="3" w:tplc="69901798">
      <w:start w:val="1"/>
      <w:numFmt w:val="bullet"/>
      <w:lvlText w:val=""/>
      <w:lvlJc w:val="left"/>
      <w:pPr>
        <w:ind w:left="2880" w:hanging="360"/>
      </w:pPr>
      <w:rPr>
        <w:rFonts w:ascii="Symbol" w:hAnsi="Symbol" w:hint="default"/>
      </w:rPr>
    </w:lvl>
    <w:lvl w:ilvl="4" w:tplc="671E454A">
      <w:start w:val="1"/>
      <w:numFmt w:val="bullet"/>
      <w:lvlText w:val="o"/>
      <w:lvlJc w:val="left"/>
      <w:pPr>
        <w:ind w:left="3600" w:hanging="360"/>
      </w:pPr>
      <w:rPr>
        <w:rFonts w:ascii="Courier New" w:hAnsi="Courier New" w:hint="default"/>
      </w:rPr>
    </w:lvl>
    <w:lvl w:ilvl="5" w:tplc="79E6CD8E">
      <w:start w:val="1"/>
      <w:numFmt w:val="bullet"/>
      <w:lvlText w:val=""/>
      <w:lvlJc w:val="left"/>
      <w:pPr>
        <w:ind w:left="4320" w:hanging="360"/>
      </w:pPr>
      <w:rPr>
        <w:rFonts w:ascii="Wingdings" w:hAnsi="Wingdings" w:hint="default"/>
      </w:rPr>
    </w:lvl>
    <w:lvl w:ilvl="6" w:tplc="469661BC">
      <w:start w:val="1"/>
      <w:numFmt w:val="bullet"/>
      <w:lvlText w:val=""/>
      <w:lvlJc w:val="left"/>
      <w:pPr>
        <w:ind w:left="5040" w:hanging="360"/>
      </w:pPr>
      <w:rPr>
        <w:rFonts w:ascii="Symbol" w:hAnsi="Symbol" w:hint="default"/>
      </w:rPr>
    </w:lvl>
    <w:lvl w:ilvl="7" w:tplc="C3B693D4">
      <w:start w:val="1"/>
      <w:numFmt w:val="bullet"/>
      <w:lvlText w:val="o"/>
      <w:lvlJc w:val="left"/>
      <w:pPr>
        <w:ind w:left="5760" w:hanging="360"/>
      </w:pPr>
      <w:rPr>
        <w:rFonts w:ascii="Courier New" w:hAnsi="Courier New" w:hint="default"/>
      </w:rPr>
    </w:lvl>
    <w:lvl w:ilvl="8" w:tplc="90C65EAE">
      <w:start w:val="1"/>
      <w:numFmt w:val="bullet"/>
      <w:lvlText w:val=""/>
      <w:lvlJc w:val="left"/>
      <w:pPr>
        <w:ind w:left="6480" w:hanging="360"/>
      </w:pPr>
      <w:rPr>
        <w:rFonts w:ascii="Wingdings" w:hAnsi="Wingdings" w:hint="default"/>
      </w:rPr>
    </w:lvl>
  </w:abstractNum>
  <w:abstractNum w:abstractNumId="8" w15:restartNumberingAfterBreak="0">
    <w:nsid w:val="139B435C"/>
    <w:multiLevelType w:val="multilevel"/>
    <w:tmpl w:val="6EE47E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E26081"/>
    <w:multiLevelType w:val="multilevel"/>
    <w:tmpl w:val="F0D4B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572F7B"/>
    <w:multiLevelType w:val="multilevel"/>
    <w:tmpl w:val="65783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B41E65"/>
    <w:multiLevelType w:val="multilevel"/>
    <w:tmpl w:val="3D72A9D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4033EBD"/>
    <w:multiLevelType w:val="hybridMultilevel"/>
    <w:tmpl w:val="57F6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8B33BD"/>
    <w:multiLevelType w:val="multilevel"/>
    <w:tmpl w:val="BAE214F6"/>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6BA5998"/>
    <w:multiLevelType w:val="multilevel"/>
    <w:tmpl w:val="CA6C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F5476"/>
    <w:multiLevelType w:val="multilevel"/>
    <w:tmpl w:val="087A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65DFCE"/>
    <w:multiLevelType w:val="hybridMultilevel"/>
    <w:tmpl w:val="FFFFFFFF"/>
    <w:lvl w:ilvl="0" w:tplc="24E60728">
      <w:start w:val="1"/>
      <w:numFmt w:val="decimal"/>
      <w:lvlText w:val="%1."/>
      <w:lvlJc w:val="left"/>
      <w:pPr>
        <w:ind w:left="720" w:hanging="360"/>
      </w:pPr>
    </w:lvl>
    <w:lvl w:ilvl="1" w:tplc="D492A62E">
      <w:start w:val="1"/>
      <w:numFmt w:val="lowerLetter"/>
      <w:lvlText w:val="%2."/>
      <w:lvlJc w:val="left"/>
      <w:pPr>
        <w:ind w:left="1440" w:hanging="360"/>
      </w:pPr>
    </w:lvl>
    <w:lvl w:ilvl="2" w:tplc="BAB66320">
      <w:start w:val="1"/>
      <w:numFmt w:val="lowerRoman"/>
      <w:lvlText w:val="%3."/>
      <w:lvlJc w:val="right"/>
      <w:pPr>
        <w:ind w:left="2160" w:hanging="180"/>
      </w:pPr>
    </w:lvl>
    <w:lvl w:ilvl="3" w:tplc="4CA4C444">
      <w:start w:val="1"/>
      <w:numFmt w:val="decimal"/>
      <w:lvlText w:val="%4."/>
      <w:lvlJc w:val="left"/>
      <w:pPr>
        <w:ind w:left="2880" w:hanging="360"/>
      </w:pPr>
    </w:lvl>
    <w:lvl w:ilvl="4" w:tplc="000622D8">
      <w:start w:val="1"/>
      <w:numFmt w:val="lowerLetter"/>
      <w:lvlText w:val="%5."/>
      <w:lvlJc w:val="left"/>
      <w:pPr>
        <w:ind w:left="3600" w:hanging="360"/>
      </w:pPr>
    </w:lvl>
    <w:lvl w:ilvl="5" w:tplc="38FA166A">
      <w:start w:val="1"/>
      <w:numFmt w:val="lowerRoman"/>
      <w:lvlText w:val="%6."/>
      <w:lvlJc w:val="right"/>
      <w:pPr>
        <w:ind w:left="4320" w:hanging="180"/>
      </w:pPr>
    </w:lvl>
    <w:lvl w:ilvl="6" w:tplc="21A86D6E">
      <w:start w:val="1"/>
      <w:numFmt w:val="decimal"/>
      <w:lvlText w:val="%7."/>
      <w:lvlJc w:val="left"/>
      <w:pPr>
        <w:ind w:left="5040" w:hanging="360"/>
      </w:pPr>
    </w:lvl>
    <w:lvl w:ilvl="7" w:tplc="6D1C3BFE">
      <w:start w:val="1"/>
      <w:numFmt w:val="lowerLetter"/>
      <w:lvlText w:val="%8."/>
      <w:lvlJc w:val="left"/>
      <w:pPr>
        <w:ind w:left="5760" w:hanging="360"/>
      </w:pPr>
    </w:lvl>
    <w:lvl w:ilvl="8" w:tplc="CF96224C">
      <w:start w:val="1"/>
      <w:numFmt w:val="lowerRoman"/>
      <w:lvlText w:val="%9."/>
      <w:lvlJc w:val="right"/>
      <w:pPr>
        <w:ind w:left="6480" w:hanging="180"/>
      </w:pPr>
    </w:lvl>
  </w:abstractNum>
  <w:abstractNum w:abstractNumId="17" w15:restartNumberingAfterBreak="0">
    <w:nsid w:val="3B1C5B70"/>
    <w:multiLevelType w:val="hybridMultilevel"/>
    <w:tmpl w:val="4EB02AC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3DBD4408"/>
    <w:multiLevelType w:val="hybridMultilevel"/>
    <w:tmpl w:val="736A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2A071"/>
    <w:multiLevelType w:val="hybridMultilevel"/>
    <w:tmpl w:val="633ED802"/>
    <w:lvl w:ilvl="0" w:tplc="6854BE74">
      <w:start w:val="1"/>
      <w:numFmt w:val="bullet"/>
      <w:lvlText w:val=""/>
      <w:lvlJc w:val="left"/>
      <w:pPr>
        <w:ind w:left="720" w:hanging="360"/>
      </w:pPr>
      <w:rPr>
        <w:rFonts w:ascii="Symbol" w:hAnsi="Symbol" w:hint="default"/>
      </w:rPr>
    </w:lvl>
    <w:lvl w:ilvl="1" w:tplc="D78A5514">
      <w:start w:val="1"/>
      <w:numFmt w:val="bullet"/>
      <w:lvlText w:val="o"/>
      <w:lvlJc w:val="left"/>
      <w:pPr>
        <w:ind w:left="1440" w:hanging="360"/>
      </w:pPr>
      <w:rPr>
        <w:rFonts w:ascii="Courier New" w:hAnsi="Courier New" w:hint="default"/>
      </w:rPr>
    </w:lvl>
    <w:lvl w:ilvl="2" w:tplc="31C26316">
      <w:start w:val="1"/>
      <w:numFmt w:val="bullet"/>
      <w:lvlText w:val=""/>
      <w:lvlJc w:val="left"/>
      <w:pPr>
        <w:ind w:left="2160" w:hanging="360"/>
      </w:pPr>
      <w:rPr>
        <w:rFonts w:ascii="Wingdings" w:hAnsi="Wingdings" w:hint="default"/>
      </w:rPr>
    </w:lvl>
    <w:lvl w:ilvl="3" w:tplc="DB42039A">
      <w:start w:val="1"/>
      <w:numFmt w:val="bullet"/>
      <w:lvlText w:val=""/>
      <w:lvlJc w:val="left"/>
      <w:pPr>
        <w:ind w:left="2880" w:hanging="360"/>
      </w:pPr>
      <w:rPr>
        <w:rFonts w:ascii="Symbol" w:hAnsi="Symbol" w:hint="default"/>
      </w:rPr>
    </w:lvl>
    <w:lvl w:ilvl="4" w:tplc="A9907C14">
      <w:start w:val="1"/>
      <w:numFmt w:val="bullet"/>
      <w:lvlText w:val="o"/>
      <w:lvlJc w:val="left"/>
      <w:pPr>
        <w:ind w:left="3600" w:hanging="360"/>
      </w:pPr>
      <w:rPr>
        <w:rFonts w:ascii="Courier New" w:hAnsi="Courier New" w:hint="default"/>
      </w:rPr>
    </w:lvl>
    <w:lvl w:ilvl="5" w:tplc="9D66D9E2">
      <w:start w:val="1"/>
      <w:numFmt w:val="bullet"/>
      <w:lvlText w:val=""/>
      <w:lvlJc w:val="left"/>
      <w:pPr>
        <w:ind w:left="4320" w:hanging="360"/>
      </w:pPr>
      <w:rPr>
        <w:rFonts w:ascii="Wingdings" w:hAnsi="Wingdings" w:hint="default"/>
      </w:rPr>
    </w:lvl>
    <w:lvl w:ilvl="6" w:tplc="3020B542">
      <w:start w:val="1"/>
      <w:numFmt w:val="bullet"/>
      <w:lvlText w:val=""/>
      <w:lvlJc w:val="left"/>
      <w:pPr>
        <w:ind w:left="5040" w:hanging="360"/>
      </w:pPr>
      <w:rPr>
        <w:rFonts w:ascii="Symbol" w:hAnsi="Symbol" w:hint="default"/>
      </w:rPr>
    </w:lvl>
    <w:lvl w:ilvl="7" w:tplc="586826D8">
      <w:start w:val="1"/>
      <w:numFmt w:val="bullet"/>
      <w:lvlText w:val="o"/>
      <w:lvlJc w:val="left"/>
      <w:pPr>
        <w:ind w:left="5760" w:hanging="360"/>
      </w:pPr>
      <w:rPr>
        <w:rFonts w:ascii="Courier New" w:hAnsi="Courier New" w:hint="default"/>
      </w:rPr>
    </w:lvl>
    <w:lvl w:ilvl="8" w:tplc="90325CC6">
      <w:start w:val="1"/>
      <w:numFmt w:val="bullet"/>
      <w:lvlText w:val=""/>
      <w:lvlJc w:val="left"/>
      <w:pPr>
        <w:ind w:left="6480" w:hanging="360"/>
      </w:pPr>
      <w:rPr>
        <w:rFonts w:ascii="Wingdings" w:hAnsi="Wingdings" w:hint="default"/>
      </w:rPr>
    </w:lvl>
  </w:abstractNum>
  <w:abstractNum w:abstractNumId="20" w15:restartNumberingAfterBreak="0">
    <w:nsid w:val="42A17066"/>
    <w:multiLevelType w:val="hybridMultilevel"/>
    <w:tmpl w:val="FFFFFFFF"/>
    <w:lvl w:ilvl="0" w:tplc="05060DF4">
      <w:start w:val="1"/>
      <w:numFmt w:val="bullet"/>
      <w:lvlText w:val=""/>
      <w:lvlJc w:val="left"/>
      <w:pPr>
        <w:ind w:left="360" w:hanging="360"/>
      </w:pPr>
      <w:rPr>
        <w:rFonts w:ascii="Symbol" w:hAnsi="Symbol" w:hint="default"/>
      </w:rPr>
    </w:lvl>
    <w:lvl w:ilvl="1" w:tplc="C6121D18">
      <w:start w:val="1"/>
      <w:numFmt w:val="bullet"/>
      <w:lvlText w:val="o"/>
      <w:lvlJc w:val="left"/>
      <w:pPr>
        <w:ind w:left="1080" w:hanging="360"/>
      </w:pPr>
      <w:rPr>
        <w:rFonts w:ascii="Courier New" w:hAnsi="Courier New" w:hint="default"/>
      </w:rPr>
    </w:lvl>
    <w:lvl w:ilvl="2" w:tplc="715C5B64">
      <w:start w:val="1"/>
      <w:numFmt w:val="bullet"/>
      <w:lvlText w:val=""/>
      <w:lvlJc w:val="left"/>
      <w:pPr>
        <w:ind w:left="1800" w:hanging="360"/>
      </w:pPr>
      <w:rPr>
        <w:rFonts w:ascii="Wingdings" w:hAnsi="Wingdings" w:hint="default"/>
      </w:rPr>
    </w:lvl>
    <w:lvl w:ilvl="3" w:tplc="6C62892C">
      <w:start w:val="1"/>
      <w:numFmt w:val="bullet"/>
      <w:lvlText w:val=""/>
      <w:lvlJc w:val="left"/>
      <w:pPr>
        <w:ind w:left="2520" w:hanging="360"/>
      </w:pPr>
      <w:rPr>
        <w:rFonts w:ascii="Symbol" w:hAnsi="Symbol" w:hint="default"/>
      </w:rPr>
    </w:lvl>
    <w:lvl w:ilvl="4" w:tplc="0728D63E">
      <w:start w:val="1"/>
      <w:numFmt w:val="bullet"/>
      <w:lvlText w:val="o"/>
      <w:lvlJc w:val="left"/>
      <w:pPr>
        <w:ind w:left="3240" w:hanging="360"/>
      </w:pPr>
      <w:rPr>
        <w:rFonts w:ascii="Courier New" w:hAnsi="Courier New" w:hint="default"/>
      </w:rPr>
    </w:lvl>
    <w:lvl w:ilvl="5" w:tplc="B1103FD6">
      <w:start w:val="1"/>
      <w:numFmt w:val="bullet"/>
      <w:lvlText w:val=""/>
      <w:lvlJc w:val="left"/>
      <w:pPr>
        <w:ind w:left="3960" w:hanging="360"/>
      </w:pPr>
      <w:rPr>
        <w:rFonts w:ascii="Wingdings" w:hAnsi="Wingdings" w:hint="default"/>
      </w:rPr>
    </w:lvl>
    <w:lvl w:ilvl="6" w:tplc="53600EC6">
      <w:start w:val="1"/>
      <w:numFmt w:val="bullet"/>
      <w:lvlText w:val=""/>
      <w:lvlJc w:val="left"/>
      <w:pPr>
        <w:ind w:left="4680" w:hanging="360"/>
      </w:pPr>
      <w:rPr>
        <w:rFonts w:ascii="Symbol" w:hAnsi="Symbol" w:hint="default"/>
      </w:rPr>
    </w:lvl>
    <w:lvl w:ilvl="7" w:tplc="31B083CC">
      <w:start w:val="1"/>
      <w:numFmt w:val="bullet"/>
      <w:lvlText w:val="o"/>
      <w:lvlJc w:val="left"/>
      <w:pPr>
        <w:ind w:left="5400" w:hanging="360"/>
      </w:pPr>
      <w:rPr>
        <w:rFonts w:ascii="Courier New" w:hAnsi="Courier New" w:hint="default"/>
      </w:rPr>
    </w:lvl>
    <w:lvl w:ilvl="8" w:tplc="B7DA9766">
      <w:start w:val="1"/>
      <w:numFmt w:val="bullet"/>
      <w:lvlText w:val=""/>
      <w:lvlJc w:val="left"/>
      <w:pPr>
        <w:ind w:left="6120" w:hanging="360"/>
      </w:pPr>
      <w:rPr>
        <w:rFonts w:ascii="Wingdings" w:hAnsi="Wingdings" w:hint="default"/>
      </w:rPr>
    </w:lvl>
  </w:abstractNum>
  <w:abstractNum w:abstractNumId="21" w15:restartNumberingAfterBreak="0">
    <w:nsid w:val="43DE6F87"/>
    <w:multiLevelType w:val="multilevel"/>
    <w:tmpl w:val="9644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04D20"/>
    <w:multiLevelType w:val="hybridMultilevel"/>
    <w:tmpl w:val="85B8839C"/>
    <w:lvl w:ilvl="0" w:tplc="9864B75A">
      <w:start w:val="1"/>
      <w:numFmt w:val="bullet"/>
      <w:lvlText w:val=""/>
      <w:lvlJc w:val="left"/>
      <w:pPr>
        <w:ind w:left="1440" w:hanging="360"/>
      </w:pPr>
      <w:rPr>
        <w:rFonts w:ascii="Symbol" w:hAnsi="Symbol" w:hint="default"/>
      </w:rPr>
    </w:lvl>
    <w:lvl w:ilvl="1" w:tplc="8BB892C0">
      <w:start w:val="1"/>
      <w:numFmt w:val="bullet"/>
      <w:lvlText w:val="o"/>
      <w:lvlJc w:val="left"/>
      <w:pPr>
        <w:ind w:left="2160" w:hanging="360"/>
      </w:pPr>
      <w:rPr>
        <w:rFonts w:ascii="Courier New" w:hAnsi="Courier New" w:hint="default"/>
      </w:rPr>
    </w:lvl>
    <w:lvl w:ilvl="2" w:tplc="407E6C16">
      <w:start w:val="1"/>
      <w:numFmt w:val="bullet"/>
      <w:lvlText w:val=""/>
      <w:lvlJc w:val="left"/>
      <w:pPr>
        <w:ind w:left="2880" w:hanging="360"/>
      </w:pPr>
      <w:rPr>
        <w:rFonts w:ascii="Wingdings" w:hAnsi="Wingdings" w:hint="default"/>
      </w:rPr>
    </w:lvl>
    <w:lvl w:ilvl="3" w:tplc="24B0BF84">
      <w:start w:val="1"/>
      <w:numFmt w:val="bullet"/>
      <w:lvlText w:val=""/>
      <w:lvlJc w:val="left"/>
      <w:pPr>
        <w:ind w:left="3600" w:hanging="360"/>
      </w:pPr>
      <w:rPr>
        <w:rFonts w:ascii="Symbol" w:hAnsi="Symbol" w:hint="default"/>
      </w:rPr>
    </w:lvl>
    <w:lvl w:ilvl="4" w:tplc="DC809974">
      <w:start w:val="1"/>
      <w:numFmt w:val="bullet"/>
      <w:lvlText w:val="o"/>
      <w:lvlJc w:val="left"/>
      <w:pPr>
        <w:ind w:left="4320" w:hanging="360"/>
      </w:pPr>
      <w:rPr>
        <w:rFonts w:ascii="Courier New" w:hAnsi="Courier New" w:hint="default"/>
      </w:rPr>
    </w:lvl>
    <w:lvl w:ilvl="5" w:tplc="A200463A">
      <w:start w:val="1"/>
      <w:numFmt w:val="bullet"/>
      <w:lvlText w:val=""/>
      <w:lvlJc w:val="left"/>
      <w:pPr>
        <w:ind w:left="5040" w:hanging="360"/>
      </w:pPr>
      <w:rPr>
        <w:rFonts w:ascii="Wingdings" w:hAnsi="Wingdings" w:hint="default"/>
      </w:rPr>
    </w:lvl>
    <w:lvl w:ilvl="6" w:tplc="99D89C72">
      <w:start w:val="1"/>
      <w:numFmt w:val="bullet"/>
      <w:lvlText w:val=""/>
      <w:lvlJc w:val="left"/>
      <w:pPr>
        <w:ind w:left="5760" w:hanging="360"/>
      </w:pPr>
      <w:rPr>
        <w:rFonts w:ascii="Symbol" w:hAnsi="Symbol" w:hint="default"/>
      </w:rPr>
    </w:lvl>
    <w:lvl w:ilvl="7" w:tplc="3356F542">
      <w:start w:val="1"/>
      <w:numFmt w:val="bullet"/>
      <w:lvlText w:val="o"/>
      <w:lvlJc w:val="left"/>
      <w:pPr>
        <w:ind w:left="6480" w:hanging="360"/>
      </w:pPr>
      <w:rPr>
        <w:rFonts w:ascii="Courier New" w:hAnsi="Courier New" w:hint="default"/>
      </w:rPr>
    </w:lvl>
    <w:lvl w:ilvl="8" w:tplc="A1D29400">
      <w:start w:val="1"/>
      <w:numFmt w:val="bullet"/>
      <w:lvlText w:val=""/>
      <w:lvlJc w:val="left"/>
      <w:pPr>
        <w:ind w:left="7200" w:hanging="360"/>
      </w:pPr>
      <w:rPr>
        <w:rFonts w:ascii="Wingdings" w:hAnsi="Wingdings" w:hint="default"/>
      </w:rPr>
    </w:lvl>
  </w:abstractNum>
  <w:abstractNum w:abstractNumId="23" w15:restartNumberingAfterBreak="0">
    <w:nsid w:val="493D5F8E"/>
    <w:multiLevelType w:val="hybridMultilevel"/>
    <w:tmpl w:val="1E528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0D35C0"/>
    <w:multiLevelType w:val="multilevel"/>
    <w:tmpl w:val="3D72A9D2"/>
    <w:lvl w:ilvl="0">
      <w:start w:val="1"/>
      <w:numFmt w:val="bullet"/>
      <w:lvlText w:val=""/>
      <w:lvlJc w:val="left"/>
      <w:pPr>
        <w:ind w:left="792" w:hanging="432"/>
      </w:pPr>
      <w:rPr>
        <w:rFonts w:ascii="Symbol" w:hAnsi="Symbol" w:hint="default"/>
      </w:rPr>
    </w:lvl>
    <w:lvl w:ilvl="1">
      <w:start w:val="1"/>
      <w:numFmt w:val="decimal"/>
      <w:lvlText w:val="%1.%2"/>
      <w:lvlJc w:val="left"/>
      <w:pPr>
        <w:ind w:left="936" w:hanging="576"/>
      </w:pPr>
    </w:lvl>
    <w:lvl w:ilvl="2">
      <w:start w:val="1"/>
      <w:numFmt w:val="bullet"/>
      <w:lvlText w:val=""/>
      <w:lvlJc w:val="left"/>
      <w:pPr>
        <w:ind w:left="720" w:hanging="360"/>
      </w:pPr>
      <w:rPr>
        <w:rFonts w:ascii="Symbol" w:hAnsi="Symbol" w:hint="default"/>
      </w:r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5" w15:restartNumberingAfterBreak="0">
    <w:nsid w:val="5229F289"/>
    <w:multiLevelType w:val="hybridMultilevel"/>
    <w:tmpl w:val="32C0735C"/>
    <w:lvl w:ilvl="0" w:tplc="EA484BD2">
      <w:start w:val="1"/>
      <w:numFmt w:val="bullet"/>
      <w:lvlText w:val=""/>
      <w:lvlJc w:val="left"/>
      <w:pPr>
        <w:ind w:left="720" w:hanging="360"/>
      </w:pPr>
      <w:rPr>
        <w:rFonts w:ascii="Symbol" w:hAnsi="Symbol" w:hint="default"/>
      </w:rPr>
    </w:lvl>
    <w:lvl w:ilvl="1" w:tplc="101A0732">
      <w:start w:val="1"/>
      <w:numFmt w:val="bullet"/>
      <w:lvlText w:val="o"/>
      <w:lvlJc w:val="left"/>
      <w:pPr>
        <w:ind w:left="1440" w:hanging="360"/>
      </w:pPr>
      <w:rPr>
        <w:rFonts w:ascii="Courier New" w:hAnsi="Courier New" w:hint="default"/>
      </w:rPr>
    </w:lvl>
    <w:lvl w:ilvl="2" w:tplc="5D760EB8">
      <w:start w:val="1"/>
      <w:numFmt w:val="bullet"/>
      <w:lvlText w:val=""/>
      <w:lvlJc w:val="left"/>
      <w:pPr>
        <w:ind w:left="2160" w:hanging="360"/>
      </w:pPr>
      <w:rPr>
        <w:rFonts w:ascii="Wingdings" w:hAnsi="Wingdings" w:hint="default"/>
      </w:rPr>
    </w:lvl>
    <w:lvl w:ilvl="3" w:tplc="EF649690">
      <w:start w:val="1"/>
      <w:numFmt w:val="bullet"/>
      <w:lvlText w:val=""/>
      <w:lvlJc w:val="left"/>
      <w:pPr>
        <w:ind w:left="2880" w:hanging="360"/>
      </w:pPr>
      <w:rPr>
        <w:rFonts w:ascii="Symbol" w:hAnsi="Symbol" w:hint="default"/>
      </w:rPr>
    </w:lvl>
    <w:lvl w:ilvl="4" w:tplc="78943C4E">
      <w:start w:val="1"/>
      <w:numFmt w:val="bullet"/>
      <w:lvlText w:val="o"/>
      <w:lvlJc w:val="left"/>
      <w:pPr>
        <w:ind w:left="3600" w:hanging="360"/>
      </w:pPr>
      <w:rPr>
        <w:rFonts w:ascii="Courier New" w:hAnsi="Courier New" w:hint="default"/>
      </w:rPr>
    </w:lvl>
    <w:lvl w:ilvl="5" w:tplc="D14862FC">
      <w:start w:val="1"/>
      <w:numFmt w:val="bullet"/>
      <w:lvlText w:val=""/>
      <w:lvlJc w:val="left"/>
      <w:pPr>
        <w:ind w:left="4320" w:hanging="360"/>
      </w:pPr>
      <w:rPr>
        <w:rFonts w:ascii="Wingdings" w:hAnsi="Wingdings" w:hint="default"/>
      </w:rPr>
    </w:lvl>
    <w:lvl w:ilvl="6" w:tplc="B8DA0FCA">
      <w:start w:val="1"/>
      <w:numFmt w:val="bullet"/>
      <w:lvlText w:val=""/>
      <w:lvlJc w:val="left"/>
      <w:pPr>
        <w:ind w:left="5040" w:hanging="360"/>
      </w:pPr>
      <w:rPr>
        <w:rFonts w:ascii="Symbol" w:hAnsi="Symbol" w:hint="default"/>
      </w:rPr>
    </w:lvl>
    <w:lvl w:ilvl="7" w:tplc="3978116A">
      <w:start w:val="1"/>
      <w:numFmt w:val="bullet"/>
      <w:lvlText w:val="o"/>
      <w:lvlJc w:val="left"/>
      <w:pPr>
        <w:ind w:left="5760" w:hanging="360"/>
      </w:pPr>
      <w:rPr>
        <w:rFonts w:ascii="Courier New" w:hAnsi="Courier New" w:hint="default"/>
      </w:rPr>
    </w:lvl>
    <w:lvl w:ilvl="8" w:tplc="82E2B712">
      <w:start w:val="1"/>
      <w:numFmt w:val="bullet"/>
      <w:lvlText w:val=""/>
      <w:lvlJc w:val="left"/>
      <w:pPr>
        <w:ind w:left="6480" w:hanging="360"/>
      </w:pPr>
      <w:rPr>
        <w:rFonts w:ascii="Wingdings" w:hAnsi="Wingdings" w:hint="default"/>
      </w:rPr>
    </w:lvl>
  </w:abstractNum>
  <w:abstractNum w:abstractNumId="26" w15:restartNumberingAfterBreak="0">
    <w:nsid w:val="531D4FDD"/>
    <w:multiLevelType w:val="multilevel"/>
    <w:tmpl w:val="483EF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31680"/>
    <w:multiLevelType w:val="multilevel"/>
    <w:tmpl w:val="D6F2A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CD03057"/>
    <w:multiLevelType w:val="hybridMultilevel"/>
    <w:tmpl w:val="8EB08604"/>
    <w:lvl w:ilvl="0" w:tplc="B87CEFCA">
      <w:start w:val="1"/>
      <w:numFmt w:val="bullet"/>
      <w:lvlText w:val="o"/>
      <w:lvlJc w:val="left"/>
      <w:pPr>
        <w:ind w:left="1440" w:hanging="360"/>
      </w:pPr>
      <w:rPr>
        <w:rFonts w:ascii="Courier New" w:hAnsi="Courier New" w:hint="default"/>
      </w:rPr>
    </w:lvl>
    <w:lvl w:ilvl="1" w:tplc="B498B200">
      <w:start w:val="1"/>
      <w:numFmt w:val="bullet"/>
      <w:lvlText w:val="o"/>
      <w:lvlJc w:val="left"/>
      <w:pPr>
        <w:ind w:left="2160" w:hanging="360"/>
      </w:pPr>
      <w:rPr>
        <w:rFonts w:ascii="Courier New" w:hAnsi="Courier New" w:hint="default"/>
      </w:rPr>
    </w:lvl>
    <w:lvl w:ilvl="2" w:tplc="4C96650C">
      <w:start w:val="1"/>
      <w:numFmt w:val="bullet"/>
      <w:lvlText w:val=""/>
      <w:lvlJc w:val="left"/>
      <w:pPr>
        <w:ind w:left="2880" w:hanging="360"/>
      </w:pPr>
      <w:rPr>
        <w:rFonts w:ascii="Wingdings" w:hAnsi="Wingdings" w:hint="default"/>
      </w:rPr>
    </w:lvl>
    <w:lvl w:ilvl="3" w:tplc="01767AF4">
      <w:start w:val="1"/>
      <w:numFmt w:val="bullet"/>
      <w:lvlText w:val=""/>
      <w:lvlJc w:val="left"/>
      <w:pPr>
        <w:ind w:left="3600" w:hanging="360"/>
      </w:pPr>
      <w:rPr>
        <w:rFonts w:ascii="Symbol" w:hAnsi="Symbol" w:hint="default"/>
      </w:rPr>
    </w:lvl>
    <w:lvl w:ilvl="4" w:tplc="5B622AB4">
      <w:start w:val="1"/>
      <w:numFmt w:val="bullet"/>
      <w:lvlText w:val="o"/>
      <w:lvlJc w:val="left"/>
      <w:pPr>
        <w:ind w:left="4320" w:hanging="360"/>
      </w:pPr>
      <w:rPr>
        <w:rFonts w:ascii="Courier New" w:hAnsi="Courier New" w:hint="default"/>
      </w:rPr>
    </w:lvl>
    <w:lvl w:ilvl="5" w:tplc="8AA41922">
      <w:start w:val="1"/>
      <w:numFmt w:val="bullet"/>
      <w:lvlText w:val=""/>
      <w:lvlJc w:val="left"/>
      <w:pPr>
        <w:ind w:left="5040" w:hanging="360"/>
      </w:pPr>
      <w:rPr>
        <w:rFonts w:ascii="Wingdings" w:hAnsi="Wingdings" w:hint="default"/>
      </w:rPr>
    </w:lvl>
    <w:lvl w:ilvl="6" w:tplc="7F2E65F6">
      <w:start w:val="1"/>
      <w:numFmt w:val="bullet"/>
      <w:lvlText w:val=""/>
      <w:lvlJc w:val="left"/>
      <w:pPr>
        <w:ind w:left="5760" w:hanging="360"/>
      </w:pPr>
      <w:rPr>
        <w:rFonts w:ascii="Symbol" w:hAnsi="Symbol" w:hint="default"/>
      </w:rPr>
    </w:lvl>
    <w:lvl w:ilvl="7" w:tplc="F68046BC">
      <w:start w:val="1"/>
      <w:numFmt w:val="bullet"/>
      <w:lvlText w:val="o"/>
      <w:lvlJc w:val="left"/>
      <w:pPr>
        <w:ind w:left="6480" w:hanging="360"/>
      </w:pPr>
      <w:rPr>
        <w:rFonts w:ascii="Courier New" w:hAnsi="Courier New" w:hint="default"/>
      </w:rPr>
    </w:lvl>
    <w:lvl w:ilvl="8" w:tplc="FFAE6C12">
      <w:start w:val="1"/>
      <w:numFmt w:val="bullet"/>
      <w:lvlText w:val=""/>
      <w:lvlJc w:val="left"/>
      <w:pPr>
        <w:ind w:left="7200" w:hanging="360"/>
      </w:pPr>
      <w:rPr>
        <w:rFonts w:ascii="Wingdings" w:hAnsi="Wingdings" w:hint="default"/>
      </w:rPr>
    </w:lvl>
  </w:abstractNum>
  <w:abstractNum w:abstractNumId="29" w15:restartNumberingAfterBreak="0">
    <w:nsid w:val="676D1004"/>
    <w:multiLevelType w:val="multilevel"/>
    <w:tmpl w:val="5204F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001BA8"/>
    <w:multiLevelType w:val="multilevel"/>
    <w:tmpl w:val="BAE214F6"/>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A3FF0A7"/>
    <w:multiLevelType w:val="hybridMultilevel"/>
    <w:tmpl w:val="80BE84D0"/>
    <w:lvl w:ilvl="0" w:tplc="C6CCF782">
      <w:start w:val="2"/>
      <w:numFmt w:val="decimal"/>
      <w:lvlText w:val="%1."/>
      <w:lvlJc w:val="left"/>
      <w:pPr>
        <w:ind w:left="720" w:hanging="360"/>
      </w:pPr>
    </w:lvl>
    <w:lvl w:ilvl="1" w:tplc="C3120FA0">
      <w:start w:val="1"/>
      <w:numFmt w:val="lowerLetter"/>
      <w:lvlText w:val="%2."/>
      <w:lvlJc w:val="left"/>
      <w:pPr>
        <w:ind w:left="1440" w:hanging="360"/>
      </w:pPr>
    </w:lvl>
    <w:lvl w:ilvl="2" w:tplc="ED1011E0">
      <w:start w:val="1"/>
      <w:numFmt w:val="lowerRoman"/>
      <w:lvlText w:val="%3."/>
      <w:lvlJc w:val="right"/>
      <w:pPr>
        <w:ind w:left="2160" w:hanging="180"/>
      </w:pPr>
    </w:lvl>
    <w:lvl w:ilvl="3" w:tplc="2F286838">
      <w:start w:val="1"/>
      <w:numFmt w:val="decimal"/>
      <w:lvlText w:val="%4."/>
      <w:lvlJc w:val="left"/>
      <w:pPr>
        <w:ind w:left="2880" w:hanging="360"/>
      </w:pPr>
    </w:lvl>
    <w:lvl w:ilvl="4" w:tplc="BCE2C5FE">
      <w:start w:val="1"/>
      <w:numFmt w:val="lowerLetter"/>
      <w:lvlText w:val="%5."/>
      <w:lvlJc w:val="left"/>
      <w:pPr>
        <w:ind w:left="3600" w:hanging="360"/>
      </w:pPr>
    </w:lvl>
    <w:lvl w:ilvl="5" w:tplc="33862BB0">
      <w:start w:val="1"/>
      <w:numFmt w:val="lowerRoman"/>
      <w:lvlText w:val="%6."/>
      <w:lvlJc w:val="right"/>
      <w:pPr>
        <w:ind w:left="4320" w:hanging="180"/>
      </w:pPr>
    </w:lvl>
    <w:lvl w:ilvl="6" w:tplc="465814DA">
      <w:start w:val="1"/>
      <w:numFmt w:val="decimal"/>
      <w:lvlText w:val="%7."/>
      <w:lvlJc w:val="left"/>
      <w:pPr>
        <w:ind w:left="5040" w:hanging="360"/>
      </w:pPr>
    </w:lvl>
    <w:lvl w:ilvl="7" w:tplc="517A2816">
      <w:start w:val="1"/>
      <w:numFmt w:val="lowerLetter"/>
      <w:lvlText w:val="%8."/>
      <w:lvlJc w:val="left"/>
      <w:pPr>
        <w:ind w:left="5760" w:hanging="360"/>
      </w:pPr>
    </w:lvl>
    <w:lvl w:ilvl="8" w:tplc="5666DD32">
      <w:start w:val="1"/>
      <w:numFmt w:val="lowerRoman"/>
      <w:lvlText w:val="%9."/>
      <w:lvlJc w:val="right"/>
      <w:pPr>
        <w:ind w:left="6480" w:hanging="180"/>
      </w:pPr>
    </w:lvl>
  </w:abstractNum>
  <w:abstractNum w:abstractNumId="32" w15:restartNumberingAfterBreak="0">
    <w:nsid w:val="6A767DF6"/>
    <w:multiLevelType w:val="multilevel"/>
    <w:tmpl w:val="3D72A9D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1690BA3"/>
    <w:multiLevelType w:val="multilevel"/>
    <w:tmpl w:val="1976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E26602"/>
    <w:multiLevelType w:val="hybridMultilevel"/>
    <w:tmpl w:val="5E1CD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FE053D"/>
    <w:multiLevelType w:val="hybridMultilevel"/>
    <w:tmpl w:val="6C0A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2EA311"/>
    <w:multiLevelType w:val="hybridMultilevel"/>
    <w:tmpl w:val="6276CF38"/>
    <w:lvl w:ilvl="0" w:tplc="2E96A06A">
      <w:start w:val="1"/>
      <w:numFmt w:val="decimal"/>
      <w:lvlText w:val="%1."/>
      <w:lvlJc w:val="left"/>
      <w:pPr>
        <w:ind w:left="720" w:hanging="360"/>
      </w:pPr>
    </w:lvl>
    <w:lvl w:ilvl="1" w:tplc="6B588898">
      <w:start w:val="1"/>
      <w:numFmt w:val="lowerLetter"/>
      <w:lvlText w:val="%2."/>
      <w:lvlJc w:val="left"/>
      <w:pPr>
        <w:ind w:left="1440" w:hanging="360"/>
      </w:pPr>
    </w:lvl>
    <w:lvl w:ilvl="2" w:tplc="93C0B2B2">
      <w:start w:val="1"/>
      <w:numFmt w:val="lowerRoman"/>
      <w:lvlText w:val="%3."/>
      <w:lvlJc w:val="right"/>
      <w:pPr>
        <w:ind w:left="2160" w:hanging="180"/>
      </w:pPr>
    </w:lvl>
    <w:lvl w:ilvl="3" w:tplc="E1447392">
      <w:start w:val="1"/>
      <w:numFmt w:val="decimal"/>
      <w:lvlText w:val="%4."/>
      <w:lvlJc w:val="left"/>
      <w:pPr>
        <w:ind w:left="2880" w:hanging="360"/>
      </w:pPr>
    </w:lvl>
    <w:lvl w:ilvl="4" w:tplc="30D8583A">
      <w:start w:val="1"/>
      <w:numFmt w:val="lowerLetter"/>
      <w:lvlText w:val="%5."/>
      <w:lvlJc w:val="left"/>
      <w:pPr>
        <w:ind w:left="3600" w:hanging="360"/>
      </w:pPr>
    </w:lvl>
    <w:lvl w:ilvl="5" w:tplc="0CC8B16A">
      <w:start w:val="1"/>
      <w:numFmt w:val="lowerRoman"/>
      <w:lvlText w:val="%6."/>
      <w:lvlJc w:val="right"/>
      <w:pPr>
        <w:ind w:left="4320" w:hanging="180"/>
      </w:pPr>
    </w:lvl>
    <w:lvl w:ilvl="6" w:tplc="CFAA5FB0">
      <w:start w:val="1"/>
      <w:numFmt w:val="decimal"/>
      <w:lvlText w:val="%7."/>
      <w:lvlJc w:val="left"/>
      <w:pPr>
        <w:ind w:left="5040" w:hanging="360"/>
      </w:pPr>
    </w:lvl>
    <w:lvl w:ilvl="7" w:tplc="72AA67FE">
      <w:start w:val="1"/>
      <w:numFmt w:val="lowerLetter"/>
      <w:lvlText w:val="%8."/>
      <w:lvlJc w:val="left"/>
      <w:pPr>
        <w:ind w:left="5760" w:hanging="360"/>
      </w:pPr>
    </w:lvl>
    <w:lvl w:ilvl="8" w:tplc="E9E6DBC0">
      <w:start w:val="1"/>
      <w:numFmt w:val="lowerRoman"/>
      <w:lvlText w:val="%9."/>
      <w:lvlJc w:val="right"/>
      <w:pPr>
        <w:ind w:left="6480" w:hanging="180"/>
      </w:pPr>
    </w:lvl>
  </w:abstractNum>
  <w:num w:numId="1" w16cid:durableId="152794498">
    <w:abstractNumId w:val="7"/>
  </w:num>
  <w:num w:numId="2" w16cid:durableId="1732998855">
    <w:abstractNumId w:val="6"/>
  </w:num>
  <w:num w:numId="3" w16cid:durableId="1276908550">
    <w:abstractNumId w:val="25"/>
  </w:num>
  <w:num w:numId="4" w16cid:durableId="416052124">
    <w:abstractNumId w:val="19"/>
  </w:num>
  <w:num w:numId="5" w16cid:durableId="1978299309">
    <w:abstractNumId w:val="28"/>
  </w:num>
  <w:num w:numId="6" w16cid:durableId="458644970">
    <w:abstractNumId w:val="22"/>
  </w:num>
  <w:num w:numId="7" w16cid:durableId="97873288">
    <w:abstractNumId w:val="4"/>
  </w:num>
  <w:num w:numId="8" w16cid:durableId="958343156">
    <w:abstractNumId w:val="31"/>
  </w:num>
  <w:num w:numId="9" w16cid:durableId="668755448">
    <w:abstractNumId w:val="5"/>
  </w:num>
  <w:num w:numId="10" w16cid:durableId="367460654">
    <w:abstractNumId w:val="36"/>
  </w:num>
  <w:num w:numId="11" w16cid:durableId="44062234">
    <w:abstractNumId w:val="10"/>
  </w:num>
  <w:num w:numId="12" w16cid:durableId="646320231">
    <w:abstractNumId w:val="9"/>
  </w:num>
  <w:num w:numId="13" w16cid:durableId="967662050">
    <w:abstractNumId w:val="29"/>
  </w:num>
  <w:num w:numId="14" w16cid:durableId="1306279172">
    <w:abstractNumId w:val="8"/>
  </w:num>
  <w:num w:numId="15" w16cid:durableId="1618103320">
    <w:abstractNumId w:val="20"/>
  </w:num>
  <w:num w:numId="16" w16cid:durableId="995694639">
    <w:abstractNumId w:val="2"/>
  </w:num>
  <w:num w:numId="17" w16cid:durableId="449281026">
    <w:abstractNumId w:val="18"/>
  </w:num>
  <w:num w:numId="18" w16cid:durableId="1907914514">
    <w:abstractNumId w:val="1"/>
  </w:num>
  <w:num w:numId="19" w16cid:durableId="328217721">
    <w:abstractNumId w:val="27"/>
  </w:num>
  <w:num w:numId="20" w16cid:durableId="775684688">
    <w:abstractNumId w:val="14"/>
  </w:num>
  <w:num w:numId="21" w16cid:durableId="1412391441">
    <w:abstractNumId w:val="34"/>
  </w:num>
  <w:num w:numId="22" w16cid:durableId="271016168">
    <w:abstractNumId w:val="13"/>
  </w:num>
  <w:num w:numId="23" w16cid:durableId="2143184261">
    <w:abstractNumId w:val="30"/>
  </w:num>
  <w:num w:numId="24" w16cid:durableId="418019279">
    <w:abstractNumId w:val="32"/>
  </w:num>
  <w:num w:numId="25" w16cid:durableId="498233176">
    <w:abstractNumId w:val="24"/>
  </w:num>
  <w:num w:numId="26" w16cid:durableId="1415934847">
    <w:abstractNumId w:val="11"/>
  </w:num>
  <w:num w:numId="27" w16cid:durableId="55277463">
    <w:abstractNumId w:val="21"/>
  </w:num>
  <w:num w:numId="28" w16cid:durableId="544414589">
    <w:abstractNumId w:val="26"/>
  </w:num>
  <w:num w:numId="29" w16cid:durableId="681398949">
    <w:abstractNumId w:val="16"/>
  </w:num>
  <w:num w:numId="30" w16cid:durableId="1251934952">
    <w:abstractNumId w:val="15"/>
  </w:num>
  <w:num w:numId="31" w16cid:durableId="870455371">
    <w:abstractNumId w:val="35"/>
  </w:num>
  <w:num w:numId="32" w16cid:durableId="1963655987">
    <w:abstractNumId w:val="3"/>
  </w:num>
  <w:num w:numId="33" w16cid:durableId="107239070">
    <w:abstractNumId w:val="33"/>
  </w:num>
  <w:num w:numId="34" w16cid:durableId="944843685">
    <w:abstractNumId w:val="0"/>
  </w:num>
  <w:num w:numId="35" w16cid:durableId="1112898083">
    <w:abstractNumId w:val="17"/>
  </w:num>
  <w:num w:numId="36" w16cid:durableId="1933313368">
    <w:abstractNumId w:val="12"/>
  </w:num>
  <w:num w:numId="37" w16cid:durableId="19484614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33E"/>
    <w:rsid w:val="00001A1B"/>
    <w:rsid w:val="000027CC"/>
    <w:rsid w:val="00005EEE"/>
    <w:rsid w:val="00006141"/>
    <w:rsid w:val="000074DE"/>
    <w:rsid w:val="00010808"/>
    <w:rsid w:val="000121A0"/>
    <w:rsid w:val="000127CD"/>
    <w:rsid w:val="00014AD9"/>
    <w:rsid w:val="000177D0"/>
    <w:rsid w:val="00017D05"/>
    <w:rsid w:val="000200FF"/>
    <w:rsid w:val="00023638"/>
    <w:rsid w:val="00023784"/>
    <w:rsid w:val="00023F32"/>
    <w:rsid w:val="00024639"/>
    <w:rsid w:val="00025840"/>
    <w:rsid w:val="000278EA"/>
    <w:rsid w:val="0003159A"/>
    <w:rsid w:val="00032EBD"/>
    <w:rsid w:val="000336CF"/>
    <w:rsid w:val="00034109"/>
    <w:rsid w:val="00035833"/>
    <w:rsid w:val="00036617"/>
    <w:rsid w:val="00040187"/>
    <w:rsid w:val="00040AC8"/>
    <w:rsid w:val="00040F91"/>
    <w:rsid w:val="000414B1"/>
    <w:rsid w:val="00042853"/>
    <w:rsid w:val="000436A5"/>
    <w:rsid w:val="00044DB6"/>
    <w:rsid w:val="00050779"/>
    <w:rsid w:val="00050D39"/>
    <w:rsid w:val="00050ECE"/>
    <w:rsid w:val="00051027"/>
    <w:rsid w:val="00054C87"/>
    <w:rsid w:val="0006020D"/>
    <w:rsid w:val="00061F49"/>
    <w:rsid w:val="00065F71"/>
    <w:rsid w:val="00066D25"/>
    <w:rsid w:val="000707FB"/>
    <w:rsid w:val="000707FD"/>
    <w:rsid w:val="00074A56"/>
    <w:rsid w:val="00076E49"/>
    <w:rsid w:val="00080718"/>
    <w:rsid w:val="000820E5"/>
    <w:rsid w:val="00083EC3"/>
    <w:rsid w:val="00086C7C"/>
    <w:rsid w:val="00091631"/>
    <w:rsid w:val="00091EB6"/>
    <w:rsid w:val="00092952"/>
    <w:rsid w:val="000934C4"/>
    <w:rsid w:val="00094A88"/>
    <w:rsid w:val="00095962"/>
    <w:rsid w:val="000A1FAA"/>
    <w:rsid w:val="000A2A4D"/>
    <w:rsid w:val="000A79B8"/>
    <w:rsid w:val="000B3B09"/>
    <w:rsid w:val="000B5713"/>
    <w:rsid w:val="000B59F8"/>
    <w:rsid w:val="000B5BEE"/>
    <w:rsid w:val="000B6314"/>
    <w:rsid w:val="000B6633"/>
    <w:rsid w:val="000C075E"/>
    <w:rsid w:val="000C1101"/>
    <w:rsid w:val="000C14AA"/>
    <w:rsid w:val="000C2258"/>
    <w:rsid w:val="000C2A80"/>
    <w:rsid w:val="000C3AE9"/>
    <w:rsid w:val="000C4424"/>
    <w:rsid w:val="000C60CC"/>
    <w:rsid w:val="000D134A"/>
    <w:rsid w:val="000D2732"/>
    <w:rsid w:val="000D4A5E"/>
    <w:rsid w:val="000D5D74"/>
    <w:rsid w:val="000D6C80"/>
    <w:rsid w:val="000E08D1"/>
    <w:rsid w:val="000E0D86"/>
    <w:rsid w:val="000E3151"/>
    <w:rsid w:val="000E397D"/>
    <w:rsid w:val="000E6F97"/>
    <w:rsid w:val="000E77D0"/>
    <w:rsid w:val="000F468E"/>
    <w:rsid w:val="000F6E1C"/>
    <w:rsid w:val="0010454A"/>
    <w:rsid w:val="00110955"/>
    <w:rsid w:val="001110DF"/>
    <w:rsid w:val="001131C0"/>
    <w:rsid w:val="00116542"/>
    <w:rsid w:val="00116F6F"/>
    <w:rsid w:val="00120D87"/>
    <w:rsid w:val="00121F2F"/>
    <w:rsid w:val="00121F9F"/>
    <w:rsid w:val="00123B48"/>
    <w:rsid w:val="00124ACB"/>
    <w:rsid w:val="00124F97"/>
    <w:rsid w:val="00125C55"/>
    <w:rsid w:val="001264E2"/>
    <w:rsid w:val="00130D6A"/>
    <w:rsid w:val="00131A6D"/>
    <w:rsid w:val="00132850"/>
    <w:rsid w:val="00135FDA"/>
    <w:rsid w:val="001368B5"/>
    <w:rsid w:val="00140799"/>
    <w:rsid w:val="00140A93"/>
    <w:rsid w:val="0014209D"/>
    <w:rsid w:val="00142892"/>
    <w:rsid w:val="00142C45"/>
    <w:rsid w:val="001446EE"/>
    <w:rsid w:val="001539B0"/>
    <w:rsid w:val="001542F0"/>
    <w:rsid w:val="001546C7"/>
    <w:rsid w:val="0016065F"/>
    <w:rsid w:val="001606C6"/>
    <w:rsid w:val="0016082F"/>
    <w:rsid w:val="001631AD"/>
    <w:rsid w:val="00163C29"/>
    <w:rsid w:val="00164977"/>
    <w:rsid w:val="00166D2C"/>
    <w:rsid w:val="00166E70"/>
    <w:rsid w:val="00167759"/>
    <w:rsid w:val="00167BA7"/>
    <w:rsid w:val="00170F55"/>
    <w:rsid w:val="00171E36"/>
    <w:rsid w:val="00171F5B"/>
    <w:rsid w:val="0018076C"/>
    <w:rsid w:val="001824A0"/>
    <w:rsid w:val="0018349D"/>
    <w:rsid w:val="001836DD"/>
    <w:rsid w:val="00183858"/>
    <w:rsid w:val="0018550B"/>
    <w:rsid w:val="00185666"/>
    <w:rsid w:val="00185C76"/>
    <w:rsid w:val="00191C9B"/>
    <w:rsid w:val="00191FEC"/>
    <w:rsid w:val="001938C6"/>
    <w:rsid w:val="0019445F"/>
    <w:rsid w:val="00196454"/>
    <w:rsid w:val="00197D06"/>
    <w:rsid w:val="001A003B"/>
    <w:rsid w:val="001A2098"/>
    <w:rsid w:val="001A3535"/>
    <w:rsid w:val="001A36AC"/>
    <w:rsid w:val="001A3E55"/>
    <w:rsid w:val="001A4671"/>
    <w:rsid w:val="001A75BD"/>
    <w:rsid w:val="001B4A18"/>
    <w:rsid w:val="001C23F3"/>
    <w:rsid w:val="001C2807"/>
    <w:rsid w:val="001C3EA6"/>
    <w:rsid w:val="001C56A0"/>
    <w:rsid w:val="001D0161"/>
    <w:rsid w:val="001D25C5"/>
    <w:rsid w:val="001D3697"/>
    <w:rsid w:val="001D73CE"/>
    <w:rsid w:val="001E03C3"/>
    <w:rsid w:val="001E11F9"/>
    <w:rsid w:val="001E22C1"/>
    <w:rsid w:val="001E42B2"/>
    <w:rsid w:val="001E4CCB"/>
    <w:rsid w:val="001F2209"/>
    <w:rsid w:val="001F2DBD"/>
    <w:rsid w:val="001F48BE"/>
    <w:rsid w:val="001F5A0B"/>
    <w:rsid w:val="001F6A73"/>
    <w:rsid w:val="001F76E3"/>
    <w:rsid w:val="001F7C78"/>
    <w:rsid w:val="00200EC2"/>
    <w:rsid w:val="00201E83"/>
    <w:rsid w:val="002029F9"/>
    <w:rsid w:val="00203998"/>
    <w:rsid w:val="0020412D"/>
    <w:rsid w:val="00205394"/>
    <w:rsid w:val="00214C07"/>
    <w:rsid w:val="00216C2A"/>
    <w:rsid w:val="002171B8"/>
    <w:rsid w:val="00217BD9"/>
    <w:rsid w:val="0022153F"/>
    <w:rsid w:val="0022321D"/>
    <w:rsid w:val="00223230"/>
    <w:rsid w:val="00224C6F"/>
    <w:rsid w:val="00225D35"/>
    <w:rsid w:val="00227B14"/>
    <w:rsid w:val="00232900"/>
    <w:rsid w:val="00233192"/>
    <w:rsid w:val="0023429E"/>
    <w:rsid w:val="00234E8D"/>
    <w:rsid w:val="00236201"/>
    <w:rsid w:val="00236884"/>
    <w:rsid w:val="00236D9A"/>
    <w:rsid w:val="002403B1"/>
    <w:rsid w:val="00241B22"/>
    <w:rsid w:val="00241DD2"/>
    <w:rsid w:val="002477E1"/>
    <w:rsid w:val="00250287"/>
    <w:rsid w:val="0025116E"/>
    <w:rsid w:val="00252053"/>
    <w:rsid w:val="00253384"/>
    <w:rsid w:val="00254627"/>
    <w:rsid w:val="002549BB"/>
    <w:rsid w:val="00254A39"/>
    <w:rsid w:val="0025532C"/>
    <w:rsid w:val="002563DC"/>
    <w:rsid w:val="00256739"/>
    <w:rsid w:val="00262351"/>
    <w:rsid w:val="00262662"/>
    <w:rsid w:val="00263B0F"/>
    <w:rsid w:val="00264F18"/>
    <w:rsid w:val="00266D85"/>
    <w:rsid w:val="00275528"/>
    <w:rsid w:val="00275B78"/>
    <w:rsid w:val="00276916"/>
    <w:rsid w:val="00282CC4"/>
    <w:rsid w:val="0028523C"/>
    <w:rsid w:val="00293F75"/>
    <w:rsid w:val="002962B0"/>
    <w:rsid w:val="00296C15"/>
    <w:rsid w:val="00296D29"/>
    <w:rsid w:val="002974BC"/>
    <w:rsid w:val="002A0D96"/>
    <w:rsid w:val="002A104A"/>
    <w:rsid w:val="002A2864"/>
    <w:rsid w:val="002A37A7"/>
    <w:rsid w:val="002A68A2"/>
    <w:rsid w:val="002A6A9D"/>
    <w:rsid w:val="002A6BF9"/>
    <w:rsid w:val="002B136A"/>
    <w:rsid w:val="002B3F25"/>
    <w:rsid w:val="002B3F77"/>
    <w:rsid w:val="002B470F"/>
    <w:rsid w:val="002B721B"/>
    <w:rsid w:val="002B7A82"/>
    <w:rsid w:val="002C02A7"/>
    <w:rsid w:val="002C1B10"/>
    <w:rsid w:val="002C63A8"/>
    <w:rsid w:val="002D3906"/>
    <w:rsid w:val="002D735F"/>
    <w:rsid w:val="002E0D78"/>
    <w:rsid w:val="002E193B"/>
    <w:rsid w:val="002E55A6"/>
    <w:rsid w:val="002E75C0"/>
    <w:rsid w:val="002F12C8"/>
    <w:rsid w:val="002F135B"/>
    <w:rsid w:val="002F1A7F"/>
    <w:rsid w:val="002F1FB4"/>
    <w:rsid w:val="002F2F92"/>
    <w:rsid w:val="002F4EFB"/>
    <w:rsid w:val="002F59D0"/>
    <w:rsid w:val="002F5C73"/>
    <w:rsid w:val="003025CB"/>
    <w:rsid w:val="00303554"/>
    <w:rsid w:val="00304883"/>
    <w:rsid w:val="00316D38"/>
    <w:rsid w:val="00316D58"/>
    <w:rsid w:val="00322445"/>
    <w:rsid w:val="00322A93"/>
    <w:rsid w:val="003232E0"/>
    <w:rsid w:val="0032703C"/>
    <w:rsid w:val="0033415C"/>
    <w:rsid w:val="00334470"/>
    <w:rsid w:val="00334F15"/>
    <w:rsid w:val="00336269"/>
    <w:rsid w:val="00341528"/>
    <w:rsid w:val="00342382"/>
    <w:rsid w:val="00342CD7"/>
    <w:rsid w:val="00343444"/>
    <w:rsid w:val="003455AF"/>
    <w:rsid w:val="0034601A"/>
    <w:rsid w:val="00351F2B"/>
    <w:rsid w:val="003553C5"/>
    <w:rsid w:val="00355B5B"/>
    <w:rsid w:val="00355D54"/>
    <w:rsid w:val="0035645E"/>
    <w:rsid w:val="003570CA"/>
    <w:rsid w:val="00360ED9"/>
    <w:rsid w:val="0036187E"/>
    <w:rsid w:val="003623FD"/>
    <w:rsid w:val="00363957"/>
    <w:rsid w:val="003703D1"/>
    <w:rsid w:val="00373367"/>
    <w:rsid w:val="00373EAE"/>
    <w:rsid w:val="003747C1"/>
    <w:rsid w:val="00376B3A"/>
    <w:rsid w:val="00377CE5"/>
    <w:rsid w:val="00377E55"/>
    <w:rsid w:val="00380AE6"/>
    <w:rsid w:val="003812BF"/>
    <w:rsid w:val="00384B6E"/>
    <w:rsid w:val="00386A1B"/>
    <w:rsid w:val="003926A6"/>
    <w:rsid w:val="00392E7D"/>
    <w:rsid w:val="00395E6C"/>
    <w:rsid w:val="003A3593"/>
    <w:rsid w:val="003A66AC"/>
    <w:rsid w:val="003B03EE"/>
    <w:rsid w:val="003B11A8"/>
    <w:rsid w:val="003B2DDC"/>
    <w:rsid w:val="003B51DE"/>
    <w:rsid w:val="003B61A2"/>
    <w:rsid w:val="003C20BD"/>
    <w:rsid w:val="003C23DF"/>
    <w:rsid w:val="003C287B"/>
    <w:rsid w:val="003C4630"/>
    <w:rsid w:val="003C67DE"/>
    <w:rsid w:val="003C786B"/>
    <w:rsid w:val="003D2104"/>
    <w:rsid w:val="003D2DE2"/>
    <w:rsid w:val="003D33A2"/>
    <w:rsid w:val="003D3F2B"/>
    <w:rsid w:val="003D5436"/>
    <w:rsid w:val="003D65E4"/>
    <w:rsid w:val="003E0D99"/>
    <w:rsid w:val="003E31EB"/>
    <w:rsid w:val="003E3C65"/>
    <w:rsid w:val="003E465C"/>
    <w:rsid w:val="003E492E"/>
    <w:rsid w:val="003F0F7C"/>
    <w:rsid w:val="003F1F8C"/>
    <w:rsid w:val="003F308B"/>
    <w:rsid w:val="003F4114"/>
    <w:rsid w:val="003F5599"/>
    <w:rsid w:val="003F771E"/>
    <w:rsid w:val="003F7B86"/>
    <w:rsid w:val="00400975"/>
    <w:rsid w:val="00406480"/>
    <w:rsid w:val="00411966"/>
    <w:rsid w:val="004122F7"/>
    <w:rsid w:val="0041367D"/>
    <w:rsid w:val="0041658D"/>
    <w:rsid w:val="00417F3B"/>
    <w:rsid w:val="00420B87"/>
    <w:rsid w:val="0042237B"/>
    <w:rsid w:val="0042258C"/>
    <w:rsid w:val="00422F1D"/>
    <w:rsid w:val="00425315"/>
    <w:rsid w:val="004274D7"/>
    <w:rsid w:val="004274E2"/>
    <w:rsid w:val="0043211D"/>
    <w:rsid w:val="004341BE"/>
    <w:rsid w:val="00435AEA"/>
    <w:rsid w:val="00437487"/>
    <w:rsid w:val="00440DBA"/>
    <w:rsid w:val="00441063"/>
    <w:rsid w:val="00445D3A"/>
    <w:rsid w:val="00446979"/>
    <w:rsid w:val="00447048"/>
    <w:rsid w:val="004477B5"/>
    <w:rsid w:val="0045004E"/>
    <w:rsid w:val="004537BD"/>
    <w:rsid w:val="0045568D"/>
    <w:rsid w:val="0046158F"/>
    <w:rsid w:val="004643C2"/>
    <w:rsid w:val="00466B8B"/>
    <w:rsid w:val="00470EE2"/>
    <w:rsid w:val="004721A6"/>
    <w:rsid w:val="0047570C"/>
    <w:rsid w:val="00475B30"/>
    <w:rsid w:val="00477FF4"/>
    <w:rsid w:val="0048035E"/>
    <w:rsid w:val="00482852"/>
    <w:rsid w:val="00484717"/>
    <w:rsid w:val="004848AC"/>
    <w:rsid w:val="0048737B"/>
    <w:rsid w:val="00490AFD"/>
    <w:rsid w:val="00496013"/>
    <w:rsid w:val="00497ECC"/>
    <w:rsid w:val="004A0C23"/>
    <w:rsid w:val="004A58C8"/>
    <w:rsid w:val="004B12A5"/>
    <w:rsid w:val="004B2373"/>
    <w:rsid w:val="004B3F41"/>
    <w:rsid w:val="004C2A33"/>
    <w:rsid w:val="004C3784"/>
    <w:rsid w:val="004C44FA"/>
    <w:rsid w:val="004C55FE"/>
    <w:rsid w:val="004D1BC3"/>
    <w:rsid w:val="004D2508"/>
    <w:rsid w:val="004E2A29"/>
    <w:rsid w:val="004E33A6"/>
    <w:rsid w:val="004E45B2"/>
    <w:rsid w:val="004E68FA"/>
    <w:rsid w:val="004F10A0"/>
    <w:rsid w:val="004F3218"/>
    <w:rsid w:val="004F41DC"/>
    <w:rsid w:val="004F5CE8"/>
    <w:rsid w:val="0050034F"/>
    <w:rsid w:val="00501108"/>
    <w:rsid w:val="00503254"/>
    <w:rsid w:val="0050430E"/>
    <w:rsid w:val="0050486A"/>
    <w:rsid w:val="005056D5"/>
    <w:rsid w:val="00510DD0"/>
    <w:rsid w:val="00512E97"/>
    <w:rsid w:val="0051419C"/>
    <w:rsid w:val="00514819"/>
    <w:rsid w:val="00514A18"/>
    <w:rsid w:val="00514E9B"/>
    <w:rsid w:val="00516FAB"/>
    <w:rsid w:val="005170BD"/>
    <w:rsid w:val="005174BF"/>
    <w:rsid w:val="00517F3A"/>
    <w:rsid w:val="005216AE"/>
    <w:rsid w:val="005219CA"/>
    <w:rsid w:val="00523541"/>
    <w:rsid w:val="00523CF8"/>
    <w:rsid w:val="00526ACD"/>
    <w:rsid w:val="00527825"/>
    <w:rsid w:val="005279AA"/>
    <w:rsid w:val="00532F33"/>
    <w:rsid w:val="00534833"/>
    <w:rsid w:val="00535FD7"/>
    <w:rsid w:val="0053661E"/>
    <w:rsid w:val="00542315"/>
    <w:rsid w:val="0054488A"/>
    <w:rsid w:val="00555547"/>
    <w:rsid w:val="00555AA5"/>
    <w:rsid w:val="00555D62"/>
    <w:rsid w:val="0056145E"/>
    <w:rsid w:val="00561D4F"/>
    <w:rsid w:val="00562B8A"/>
    <w:rsid w:val="005630A1"/>
    <w:rsid w:val="0056408B"/>
    <w:rsid w:val="00566897"/>
    <w:rsid w:val="00567C6D"/>
    <w:rsid w:val="0057129D"/>
    <w:rsid w:val="005738A5"/>
    <w:rsid w:val="00573992"/>
    <w:rsid w:val="00574FA9"/>
    <w:rsid w:val="00575D06"/>
    <w:rsid w:val="00576049"/>
    <w:rsid w:val="00576420"/>
    <w:rsid w:val="00576441"/>
    <w:rsid w:val="00577198"/>
    <w:rsid w:val="005774DB"/>
    <w:rsid w:val="005775A1"/>
    <w:rsid w:val="00581A6A"/>
    <w:rsid w:val="00582203"/>
    <w:rsid w:val="00583248"/>
    <w:rsid w:val="0058586E"/>
    <w:rsid w:val="0058795B"/>
    <w:rsid w:val="005906D4"/>
    <w:rsid w:val="00590DD8"/>
    <w:rsid w:val="00591315"/>
    <w:rsid w:val="00591A36"/>
    <w:rsid w:val="00594AD7"/>
    <w:rsid w:val="00597C11"/>
    <w:rsid w:val="005A1BF1"/>
    <w:rsid w:val="005A5013"/>
    <w:rsid w:val="005A5861"/>
    <w:rsid w:val="005A6C69"/>
    <w:rsid w:val="005B049A"/>
    <w:rsid w:val="005B2B6A"/>
    <w:rsid w:val="005B4D8D"/>
    <w:rsid w:val="005B5835"/>
    <w:rsid w:val="005B7158"/>
    <w:rsid w:val="005B786A"/>
    <w:rsid w:val="005B7A14"/>
    <w:rsid w:val="005C3664"/>
    <w:rsid w:val="005C7277"/>
    <w:rsid w:val="005D039A"/>
    <w:rsid w:val="005D055F"/>
    <w:rsid w:val="005D0ECD"/>
    <w:rsid w:val="005D19CA"/>
    <w:rsid w:val="005D29DC"/>
    <w:rsid w:val="005D6027"/>
    <w:rsid w:val="005D656A"/>
    <w:rsid w:val="005D6913"/>
    <w:rsid w:val="005D6EB9"/>
    <w:rsid w:val="005E1498"/>
    <w:rsid w:val="005E504C"/>
    <w:rsid w:val="005E5112"/>
    <w:rsid w:val="005E6BF6"/>
    <w:rsid w:val="005E71D2"/>
    <w:rsid w:val="005F06F3"/>
    <w:rsid w:val="005F0747"/>
    <w:rsid w:val="005F26C6"/>
    <w:rsid w:val="005F3D88"/>
    <w:rsid w:val="005F7A00"/>
    <w:rsid w:val="00601A2C"/>
    <w:rsid w:val="0060360F"/>
    <w:rsid w:val="0060399A"/>
    <w:rsid w:val="00604547"/>
    <w:rsid w:val="00604A73"/>
    <w:rsid w:val="006067A3"/>
    <w:rsid w:val="00610BC3"/>
    <w:rsid w:val="00611B11"/>
    <w:rsid w:val="00611B9D"/>
    <w:rsid w:val="0061289D"/>
    <w:rsid w:val="00616D24"/>
    <w:rsid w:val="00620863"/>
    <w:rsid w:val="00620CC0"/>
    <w:rsid w:val="0062229A"/>
    <w:rsid w:val="00623AE9"/>
    <w:rsid w:val="00624539"/>
    <w:rsid w:val="006247B8"/>
    <w:rsid w:val="0062548C"/>
    <w:rsid w:val="00625ECA"/>
    <w:rsid w:val="00627FF1"/>
    <w:rsid w:val="006301FF"/>
    <w:rsid w:val="00630900"/>
    <w:rsid w:val="00630C59"/>
    <w:rsid w:val="00632927"/>
    <w:rsid w:val="00635C69"/>
    <w:rsid w:val="00637B41"/>
    <w:rsid w:val="00640811"/>
    <w:rsid w:val="00641284"/>
    <w:rsid w:val="00641F37"/>
    <w:rsid w:val="006456FF"/>
    <w:rsid w:val="00651B56"/>
    <w:rsid w:val="00655202"/>
    <w:rsid w:val="00655F3E"/>
    <w:rsid w:val="006570F9"/>
    <w:rsid w:val="0065713D"/>
    <w:rsid w:val="00657630"/>
    <w:rsid w:val="00660966"/>
    <w:rsid w:val="00663C67"/>
    <w:rsid w:val="00664A25"/>
    <w:rsid w:val="00665968"/>
    <w:rsid w:val="00667578"/>
    <w:rsid w:val="006704BE"/>
    <w:rsid w:val="0067223E"/>
    <w:rsid w:val="0067281D"/>
    <w:rsid w:val="006811C0"/>
    <w:rsid w:val="00681E38"/>
    <w:rsid w:val="00687001"/>
    <w:rsid w:val="0069041B"/>
    <w:rsid w:val="00692254"/>
    <w:rsid w:val="0069474B"/>
    <w:rsid w:val="006954A6"/>
    <w:rsid w:val="006958A8"/>
    <w:rsid w:val="00696572"/>
    <w:rsid w:val="00697696"/>
    <w:rsid w:val="006A1A7C"/>
    <w:rsid w:val="006A5E62"/>
    <w:rsid w:val="006B0846"/>
    <w:rsid w:val="006B0A22"/>
    <w:rsid w:val="006B2F41"/>
    <w:rsid w:val="006B4523"/>
    <w:rsid w:val="006B4539"/>
    <w:rsid w:val="006B5D5B"/>
    <w:rsid w:val="006B67C3"/>
    <w:rsid w:val="006C029A"/>
    <w:rsid w:val="006C16C6"/>
    <w:rsid w:val="006C2954"/>
    <w:rsid w:val="006C33C2"/>
    <w:rsid w:val="006C7E7A"/>
    <w:rsid w:val="006D007E"/>
    <w:rsid w:val="006D06AD"/>
    <w:rsid w:val="006D221C"/>
    <w:rsid w:val="006D24B9"/>
    <w:rsid w:val="006D30AE"/>
    <w:rsid w:val="006D3BAC"/>
    <w:rsid w:val="006E036B"/>
    <w:rsid w:val="006E08DB"/>
    <w:rsid w:val="006E0B26"/>
    <w:rsid w:val="006E16C5"/>
    <w:rsid w:val="006E2D51"/>
    <w:rsid w:val="006E317D"/>
    <w:rsid w:val="006E4E2C"/>
    <w:rsid w:val="006E68E4"/>
    <w:rsid w:val="006E722F"/>
    <w:rsid w:val="006F099B"/>
    <w:rsid w:val="006F2339"/>
    <w:rsid w:val="006F373E"/>
    <w:rsid w:val="00703489"/>
    <w:rsid w:val="00704E23"/>
    <w:rsid w:val="0070591F"/>
    <w:rsid w:val="007062F4"/>
    <w:rsid w:val="007068C1"/>
    <w:rsid w:val="00707722"/>
    <w:rsid w:val="00713E97"/>
    <w:rsid w:val="00715FC7"/>
    <w:rsid w:val="00716590"/>
    <w:rsid w:val="00721E09"/>
    <w:rsid w:val="007248BA"/>
    <w:rsid w:val="007258B8"/>
    <w:rsid w:val="007270E1"/>
    <w:rsid w:val="007330C7"/>
    <w:rsid w:val="00736224"/>
    <w:rsid w:val="00740AAD"/>
    <w:rsid w:val="007433DF"/>
    <w:rsid w:val="00745DAC"/>
    <w:rsid w:val="0074621F"/>
    <w:rsid w:val="00746E2F"/>
    <w:rsid w:val="00750717"/>
    <w:rsid w:val="00751855"/>
    <w:rsid w:val="00752BAA"/>
    <w:rsid w:val="0075303B"/>
    <w:rsid w:val="00755DE3"/>
    <w:rsid w:val="00762821"/>
    <w:rsid w:val="007628EB"/>
    <w:rsid w:val="007651F1"/>
    <w:rsid w:val="00771890"/>
    <w:rsid w:val="00775057"/>
    <w:rsid w:val="007774E0"/>
    <w:rsid w:val="00781240"/>
    <w:rsid w:val="007833D4"/>
    <w:rsid w:val="00783514"/>
    <w:rsid w:val="00784EB4"/>
    <w:rsid w:val="00787936"/>
    <w:rsid w:val="00787F60"/>
    <w:rsid w:val="007921FB"/>
    <w:rsid w:val="007929E6"/>
    <w:rsid w:val="007938E2"/>
    <w:rsid w:val="00794B76"/>
    <w:rsid w:val="007970BF"/>
    <w:rsid w:val="00797F9D"/>
    <w:rsid w:val="007A04AE"/>
    <w:rsid w:val="007A1EB4"/>
    <w:rsid w:val="007A68C3"/>
    <w:rsid w:val="007A6A22"/>
    <w:rsid w:val="007A7F7A"/>
    <w:rsid w:val="007B22DB"/>
    <w:rsid w:val="007B349A"/>
    <w:rsid w:val="007B3A19"/>
    <w:rsid w:val="007B496A"/>
    <w:rsid w:val="007B5192"/>
    <w:rsid w:val="007B7CE7"/>
    <w:rsid w:val="007C1CA6"/>
    <w:rsid w:val="007C2E53"/>
    <w:rsid w:val="007C39ED"/>
    <w:rsid w:val="007D0270"/>
    <w:rsid w:val="007D206E"/>
    <w:rsid w:val="007D4A87"/>
    <w:rsid w:val="007D5421"/>
    <w:rsid w:val="007D5E11"/>
    <w:rsid w:val="007D5E2D"/>
    <w:rsid w:val="007E1DD7"/>
    <w:rsid w:val="007E2D41"/>
    <w:rsid w:val="007E3C84"/>
    <w:rsid w:val="007E3F3A"/>
    <w:rsid w:val="007E4F5B"/>
    <w:rsid w:val="007E5C5D"/>
    <w:rsid w:val="007E7B03"/>
    <w:rsid w:val="007F1243"/>
    <w:rsid w:val="007F24B4"/>
    <w:rsid w:val="007F361B"/>
    <w:rsid w:val="007F3BCE"/>
    <w:rsid w:val="007F43B0"/>
    <w:rsid w:val="007F4994"/>
    <w:rsid w:val="00801BB4"/>
    <w:rsid w:val="00805F41"/>
    <w:rsid w:val="00806A52"/>
    <w:rsid w:val="00815D63"/>
    <w:rsid w:val="00822403"/>
    <w:rsid w:val="008237C4"/>
    <w:rsid w:val="00824543"/>
    <w:rsid w:val="00830355"/>
    <w:rsid w:val="008307AE"/>
    <w:rsid w:val="00830F20"/>
    <w:rsid w:val="0083318F"/>
    <w:rsid w:val="00833312"/>
    <w:rsid w:val="008364B2"/>
    <w:rsid w:val="00836998"/>
    <w:rsid w:val="00840957"/>
    <w:rsid w:val="00840E9A"/>
    <w:rsid w:val="0084202E"/>
    <w:rsid w:val="0084347E"/>
    <w:rsid w:val="00843E8F"/>
    <w:rsid w:val="00843F80"/>
    <w:rsid w:val="00844708"/>
    <w:rsid w:val="0084595D"/>
    <w:rsid w:val="00850973"/>
    <w:rsid w:val="00850CBF"/>
    <w:rsid w:val="00852194"/>
    <w:rsid w:val="008540E1"/>
    <w:rsid w:val="008545CE"/>
    <w:rsid w:val="00855FBF"/>
    <w:rsid w:val="0085601F"/>
    <w:rsid w:val="00856CC1"/>
    <w:rsid w:val="00857C1C"/>
    <w:rsid w:val="0086042C"/>
    <w:rsid w:val="00860E06"/>
    <w:rsid w:val="00860E36"/>
    <w:rsid w:val="0086181F"/>
    <w:rsid w:val="00863128"/>
    <w:rsid w:val="00864CAE"/>
    <w:rsid w:val="00865EFA"/>
    <w:rsid w:val="00866A4E"/>
    <w:rsid w:val="00866FF9"/>
    <w:rsid w:val="008703F6"/>
    <w:rsid w:val="00871627"/>
    <w:rsid w:val="008737F1"/>
    <w:rsid w:val="00874195"/>
    <w:rsid w:val="0087445F"/>
    <w:rsid w:val="00875151"/>
    <w:rsid w:val="0087577C"/>
    <w:rsid w:val="008761BD"/>
    <w:rsid w:val="00876DEF"/>
    <w:rsid w:val="00885EEF"/>
    <w:rsid w:val="00886071"/>
    <w:rsid w:val="00886EA4"/>
    <w:rsid w:val="00890554"/>
    <w:rsid w:val="0089169A"/>
    <w:rsid w:val="008924B8"/>
    <w:rsid w:val="00892741"/>
    <w:rsid w:val="00892966"/>
    <w:rsid w:val="00893745"/>
    <w:rsid w:val="00893D5D"/>
    <w:rsid w:val="008949D1"/>
    <w:rsid w:val="00895F24"/>
    <w:rsid w:val="0089770D"/>
    <w:rsid w:val="00897CA6"/>
    <w:rsid w:val="008A26A9"/>
    <w:rsid w:val="008A3019"/>
    <w:rsid w:val="008A3F6E"/>
    <w:rsid w:val="008A579A"/>
    <w:rsid w:val="008A6330"/>
    <w:rsid w:val="008A74FD"/>
    <w:rsid w:val="008B36E5"/>
    <w:rsid w:val="008B370B"/>
    <w:rsid w:val="008B504D"/>
    <w:rsid w:val="008B7ECE"/>
    <w:rsid w:val="008C1483"/>
    <w:rsid w:val="008C1BFF"/>
    <w:rsid w:val="008C20D3"/>
    <w:rsid w:val="008C55B4"/>
    <w:rsid w:val="008C69DD"/>
    <w:rsid w:val="008C6C29"/>
    <w:rsid w:val="008D0668"/>
    <w:rsid w:val="008D1039"/>
    <w:rsid w:val="008D6925"/>
    <w:rsid w:val="008E16B4"/>
    <w:rsid w:val="008E1ADA"/>
    <w:rsid w:val="008E5728"/>
    <w:rsid w:val="008F0E01"/>
    <w:rsid w:val="008F3333"/>
    <w:rsid w:val="008F4FEB"/>
    <w:rsid w:val="008F5EE4"/>
    <w:rsid w:val="008F682A"/>
    <w:rsid w:val="008F6BA4"/>
    <w:rsid w:val="00900475"/>
    <w:rsid w:val="009009AC"/>
    <w:rsid w:val="00900C4B"/>
    <w:rsid w:val="009027A3"/>
    <w:rsid w:val="00903F22"/>
    <w:rsid w:val="009042A8"/>
    <w:rsid w:val="00907426"/>
    <w:rsid w:val="0091004F"/>
    <w:rsid w:val="00911481"/>
    <w:rsid w:val="00912DDB"/>
    <w:rsid w:val="009222EA"/>
    <w:rsid w:val="00923002"/>
    <w:rsid w:val="00923110"/>
    <w:rsid w:val="00925C56"/>
    <w:rsid w:val="0092637B"/>
    <w:rsid w:val="00930B74"/>
    <w:rsid w:val="00930EDE"/>
    <w:rsid w:val="00931634"/>
    <w:rsid w:val="00933591"/>
    <w:rsid w:val="00933B5F"/>
    <w:rsid w:val="00933C57"/>
    <w:rsid w:val="00935622"/>
    <w:rsid w:val="009372DA"/>
    <w:rsid w:val="009413E5"/>
    <w:rsid w:val="009414E1"/>
    <w:rsid w:val="00941C0A"/>
    <w:rsid w:val="0094297C"/>
    <w:rsid w:val="00942C43"/>
    <w:rsid w:val="00944DEC"/>
    <w:rsid w:val="00947D3E"/>
    <w:rsid w:val="00956367"/>
    <w:rsid w:val="00960F49"/>
    <w:rsid w:val="009619A1"/>
    <w:rsid w:val="00962429"/>
    <w:rsid w:val="009655B8"/>
    <w:rsid w:val="009677AA"/>
    <w:rsid w:val="00970533"/>
    <w:rsid w:val="00973618"/>
    <w:rsid w:val="00974365"/>
    <w:rsid w:val="00975599"/>
    <w:rsid w:val="009802F3"/>
    <w:rsid w:val="009803A6"/>
    <w:rsid w:val="00980637"/>
    <w:rsid w:val="0098122C"/>
    <w:rsid w:val="00981478"/>
    <w:rsid w:val="00982060"/>
    <w:rsid w:val="00982277"/>
    <w:rsid w:val="00982589"/>
    <w:rsid w:val="009833A0"/>
    <w:rsid w:val="00985026"/>
    <w:rsid w:val="0098644F"/>
    <w:rsid w:val="009902FA"/>
    <w:rsid w:val="00990312"/>
    <w:rsid w:val="00993898"/>
    <w:rsid w:val="009A12BC"/>
    <w:rsid w:val="009A54CC"/>
    <w:rsid w:val="009A56D5"/>
    <w:rsid w:val="009B1099"/>
    <w:rsid w:val="009B1FB4"/>
    <w:rsid w:val="009B22E6"/>
    <w:rsid w:val="009B3E40"/>
    <w:rsid w:val="009B49A8"/>
    <w:rsid w:val="009B54D7"/>
    <w:rsid w:val="009C0FFA"/>
    <w:rsid w:val="009C56E8"/>
    <w:rsid w:val="009C6C5D"/>
    <w:rsid w:val="009D5EBE"/>
    <w:rsid w:val="009D66C1"/>
    <w:rsid w:val="009E143A"/>
    <w:rsid w:val="009E1F45"/>
    <w:rsid w:val="009E2027"/>
    <w:rsid w:val="009E3A1F"/>
    <w:rsid w:val="009E5615"/>
    <w:rsid w:val="009F033E"/>
    <w:rsid w:val="009F17F6"/>
    <w:rsid w:val="009F1932"/>
    <w:rsid w:val="009F3189"/>
    <w:rsid w:val="009F35DE"/>
    <w:rsid w:val="009F6703"/>
    <w:rsid w:val="009F73E5"/>
    <w:rsid w:val="00A01A73"/>
    <w:rsid w:val="00A02302"/>
    <w:rsid w:val="00A038FB"/>
    <w:rsid w:val="00A074F8"/>
    <w:rsid w:val="00A11667"/>
    <w:rsid w:val="00A134A4"/>
    <w:rsid w:val="00A145E5"/>
    <w:rsid w:val="00A149ED"/>
    <w:rsid w:val="00A14A81"/>
    <w:rsid w:val="00A17AF8"/>
    <w:rsid w:val="00A2239B"/>
    <w:rsid w:val="00A25AE3"/>
    <w:rsid w:val="00A26C17"/>
    <w:rsid w:val="00A26CCC"/>
    <w:rsid w:val="00A33C9B"/>
    <w:rsid w:val="00A3582E"/>
    <w:rsid w:val="00A42BF9"/>
    <w:rsid w:val="00A44D0E"/>
    <w:rsid w:val="00A45117"/>
    <w:rsid w:val="00A45C13"/>
    <w:rsid w:val="00A531F7"/>
    <w:rsid w:val="00A53753"/>
    <w:rsid w:val="00A54AC1"/>
    <w:rsid w:val="00A60D0A"/>
    <w:rsid w:val="00A613A6"/>
    <w:rsid w:val="00A6249C"/>
    <w:rsid w:val="00A641D9"/>
    <w:rsid w:val="00A64E1E"/>
    <w:rsid w:val="00A6555D"/>
    <w:rsid w:val="00A66FB8"/>
    <w:rsid w:val="00A7133B"/>
    <w:rsid w:val="00A7156D"/>
    <w:rsid w:val="00A77CD1"/>
    <w:rsid w:val="00A8133E"/>
    <w:rsid w:val="00A839C4"/>
    <w:rsid w:val="00A86788"/>
    <w:rsid w:val="00A87C06"/>
    <w:rsid w:val="00A90CE5"/>
    <w:rsid w:val="00A91DAF"/>
    <w:rsid w:val="00A97C92"/>
    <w:rsid w:val="00AA1EF0"/>
    <w:rsid w:val="00AA23C5"/>
    <w:rsid w:val="00AA2C9F"/>
    <w:rsid w:val="00AA3D9B"/>
    <w:rsid w:val="00AA5119"/>
    <w:rsid w:val="00AA5F62"/>
    <w:rsid w:val="00AA606F"/>
    <w:rsid w:val="00AA6AA1"/>
    <w:rsid w:val="00AB3F65"/>
    <w:rsid w:val="00AB4F14"/>
    <w:rsid w:val="00AB5CC9"/>
    <w:rsid w:val="00AB5FC5"/>
    <w:rsid w:val="00AB6F09"/>
    <w:rsid w:val="00AB7DAD"/>
    <w:rsid w:val="00AC1F6D"/>
    <w:rsid w:val="00AC1FC3"/>
    <w:rsid w:val="00AC3A31"/>
    <w:rsid w:val="00AC3D6D"/>
    <w:rsid w:val="00AC4D02"/>
    <w:rsid w:val="00AC6556"/>
    <w:rsid w:val="00AD0909"/>
    <w:rsid w:val="00AD1C7F"/>
    <w:rsid w:val="00AD2A00"/>
    <w:rsid w:val="00AD4372"/>
    <w:rsid w:val="00AD4BE2"/>
    <w:rsid w:val="00AD4D23"/>
    <w:rsid w:val="00AD4DD3"/>
    <w:rsid w:val="00AD57E7"/>
    <w:rsid w:val="00AE0B23"/>
    <w:rsid w:val="00AE4AD4"/>
    <w:rsid w:val="00AE5DDD"/>
    <w:rsid w:val="00AE5EB0"/>
    <w:rsid w:val="00AE61CC"/>
    <w:rsid w:val="00AE73B7"/>
    <w:rsid w:val="00AE74EC"/>
    <w:rsid w:val="00AE767F"/>
    <w:rsid w:val="00AF0874"/>
    <w:rsid w:val="00AF5F25"/>
    <w:rsid w:val="00AF7377"/>
    <w:rsid w:val="00AF7AA4"/>
    <w:rsid w:val="00B032B1"/>
    <w:rsid w:val="00B03939"/>
    <w:rsid w:val="00B03BB9"/>
    <w:rsid w:val="00B0696B"/>
    <w:rsid w:val="00B103FA"/>
    <w:rsid w:val="00B14685"/>
    <w:rsid w:val="00B14949"/>
    <w:rsid w:val="00B15A02"/>
    <w:rsid w:val="00B16111"/>
    <w:rsid w:val="00B1735C"/>
    <w:rsid w:val="00B21F6B"/>
    <w:rsid w:val="00B24C8C"/>
    <w:rsid w:val="00B31981"/>
    <w:rsid w:val="00B31F8A"/>
    <w:rsid w:val="00B34F63"/>
    <w:rsid w:val="00B41249"/>
    <w:rsid w:val="00B42B06"/>
    <w:rsid w:val="00B466C5"/>
    <w:rsid w:val="00B47F39"/>
    <w:rsid w:val="00B51C5C"/>
    <w:rsid w:val="00B538B9"/>
    <w:rsid w:val="00B53ED4"/>
    <w:rsid w:val="00B578EC"/>
    <w:rsid w:val="00B650A0"/>
    <w:rsid w:val="00B65194"/>
    <w:rsid w:val="00B65D05"/>
    <w:rsid w:val="00B675FB"/>
    <w:rsid w:val="00B71090"/>
    <w:rsid w:val="00B71795"/>
    <w:rsid w:val="00B73FA4"/>
    <w:rsid w:val="00B746AD"/>
    <w:rsid w:val="00B74A78"/>
    <w:rsid w:val="00B77AD3"/>
    <w:rsid w:val="00B81E1B"/>
    <w:rsid w:val="00B8321D"/>
    <w:rsid w:val="00B87934"/>
    <w:rsid w:val="00B87B82"/>
    <w:rsid w:val="00B92233"/>
    <w:rsid w:val="00BA3C88"/>
    <w:rsid w:val="00BA4C6C"/>
    <w:rsid w:val="00BA4F32"/>
    <w:rsid w:val="00BA51DE"/>
    <w:rsid w:val="00BA78DB"/>
    <w:rsid w:val="00BB1C36"/>
    <w:rsid w:val="00BB2B9B"/>
    <w:rsid w:val="00BC0B62"/>
    <w:rsid w:val="00BC217A"/>
    <w:rsid w:val="00BC3134"/>
    <w:rsid w:val="00BC3D2A"/>
    <w:rsid w:val="00BC4A7B"/>
    <w:rsid w:val="00BD03C5"/>
    <w:rsid w:val="00BD0FB4"/>
    <w:rsid w:val="00BD4389"/>
    <w:rsid w:val="00BD50E2"/>
    <w:rsid w:val="00BD6228"/>
    <w:rsid w:val="00BD7DE7"/>
    <w:rsid w:val="00BE406A"/>
    <w:rsid w:val="00BE4CCB"/>
    <w:rsid w:val="00BE5DDC"/>
    <w:rsid w:val="00BE602D"/>
    <w:rsid w:val="00BE643D"/>
    <w:rsid w:val="00BE71E5"/>
    <w:rsid w:val="00BF3BFB"/>
    <w:rsid w:val="00BF40E0"/>
    <w:rsid w:val="00BF42C1"/>
    <w:rsid w:val="00BF5159"/>
    <w:rsid w:val="00BF53E9"/>
    <w:rsid w:val="00C000FB"/>
    <w:rsid w:val="00C022CF"/>
    <w:rsid w:val="00C03B3B"/>
    <w:rsid w:val="00C07305"/>
    <w:rsid w:val="00C07DCC"/>
    <w:rsid w:val="00C120C7"/>
    <w:rsid w:val="00C12B09"/>
    <w:rsid w:val="00C149BC"/>
    <w:rsid w:val="00C157ED"/>
    <w:rsid w:val="00C15C2C"/>
    <w:rsid w:val="00C2036C"/>
    <w:rsid w:val="00C234CD"/>
    <w:rsid w:val="00C238B5"/>
    <w:rsid w:val="00C23D57"/>
    <w:rsid w:val="00C23E33"/>
    <w:rsid w:val="00C240C1"/>
    <w:rsid w:val="00C24539"/>
    <w:rsid w:val="00C25534"/>
    <w:rsid w:val="00C26A79"/>
    <w:rsid w:val="00C34B65"/>
    <w:rsid w:val="00C3506F"/>
    <w:rsid w:val="00C35550"/>
    <w:rsid w:val="00C402F2"/>
    <w:rsid w:val="00C409BB"/>
    <w:rsid w:val="00C40C1A"/>
    <w:rsid w:val="00C4111B"/>
    <w:rsid w:val="00C458DE"/>
    <w:rsid w:val="00C4607C"/>
    <w:rsid w:val="00C5047A"/>
    <w:rsid w:val="00C51F7E"/>
    <w:rsid w:val="00C53D9A"/>
    <w:rsid w:val="00C60D09"/>
    <w:rsid w:val="00C62A9E"/>
    <w:rsid w:val="00C62ABC"/>
    <w:rsid w:val="00C66930"/>
    <w:rsid w:val="00C70203"/>
    <w:rsid w:val="00C75B30"/>
    <w:rsid w:val="00C75F16"/>
    <w:rsid w:val="00C75FCA"/>
    <w:rsid w:val="00C81069"/>
    <w:rsid w:val="00C81700"/>
    <w:rsid w:val="00C81E2A"/>
    <w:rsid w:val="00C90A1E"/>
    <w:rsid w:val="00C93538"/>
    <w:rsid w:val="00C94963"/>
    <w:rsid w:val="00C94C79"/>
    <w:rsid w:val="00C96B55"/>
    <w:rsid w:val="00C96FF8"/>
    <w:rsid w:val="00CA4CAB"/>
    <w:rsid w:val="00CA5471"/>
    <w:rsid w:val="00CA5698"/>
    <w:rsid w:val="00CA5F88"/>
    <w:rsid w:val="00CA647C"/>
    <w:rsid w:val="00CA71A6"/>
    <w:rsid w:val="00CA7205"/>
    <w:rsid w:val="00CA76F4"/>
    <w:rsid w:val="00CB138C"/>
    <w:rsid w:val="00CB2081"/>
    <w:rsid w:val="00CB29FD"/>
    <w:rsid w:val="00CB3F29"/>
    <w:rsid w:val="00CB4163"/>
    <w:rsid w:val="00CB57C3"/>
    <w:rsid w:val="00CC16C6"/>
    <w:rsid w:val="00CC22B7"/>
    <w:rsid w:val="00CC47BC"/>
    <w:rsid w:val="00CC5433"/>
    <w:rsid w:val="00CC568B"/>
    <w:rsid w:val="00CC5DA4"/>
    <w:rsid w:val="00CD1E66"/>
    <w:rsid w:val="00CD3A57"/>
    <w:rsid w:val="00CD4F70"/>
    <w:rsid w:val="00CD5BBB"/>
    <w:rsid w:val="00CE1572"/>
    <w:rsid w:val="00CE17DF"/>
    <w:rsid w:val="00CE277C"/>
    <w:rsid w:val="00CE31DE"/>
    <w:rsid w:val="00CF1144"/>
    <w:rsid w:val="00CF2681"/>
    <w:rsid w:val="00CF493D"/>
    <w:rsid w:val="00CF4A86"/>
    <w:rsid w:val="00CF7128"/>
    <w:rsid w:val="00CF7C3F"/>
    <w:rsid w:val="00D00FAD"/>
    <w:rsid w:val="00D01933"/>
    <w:rsid w:val="00D01DAE"/>
    <w:rsid w:val="00D033C0"/>
    <w:rsid w:val="00D1173A"/>
    <w:rsid w:val="00D12EC8"/>
    <w:rsid w:val="00D13230"/>
    <w:rsid w:val="00D141B2"/>
    <w:rsid w:val="00D142FB"/>
    <w:rsid w:val="00D149EA"/>
    <w:rsid w:val="00D17187"/>
    <w:rsid w:val="00D21445"/>
    <w:rsid w:val="00D26D81"/>
    <w:rsid w:val="00D32DD5"/>
    <w:rsid w:val="00D34EC5"/>
    <w:rsid w:val="00D41D86"/>
    <w:rsid w:val="00D435BD"/>
    <w:rsid w:val="00D456CA"/>
    <w:rsid w:val="00D45B31"/>
    <w:rsid w:val="00D5096F"/>
    <w:rsid w:val="00D55888"/>
    <w:rsid w:val="00D601F5"/>
    <w:rsid w:val="00D61136"/>
    <w:rsid w:val="00D616FB"/>
    <w:rsid w:val="00D619CC"/>
    <w:rsid w:val="00D62E67"/>
    <w:rsid w:val="00D63244"/>
    <w:rsid w:val="00D70C16"/>
    <w:rsid w:val="00D739D9"/>
    <w:rsid w:val="00D73D42"/>
    <w:rsid w:val="00D7641A"/>
    <w:rsid w:val="00D7749C"/>
    <w:rsid w:val="00D778D8"/>
    <w:rsid w:val="00D77C05"/>
    <w:rsid w:val="00D82189"/>
    <w:rsid w:val="00D83490"/>
    <w:rsid w:val="00D84940"/>
    <w:rsid w:val="00D85CEA"/>
    <w:rsid w:val="00D863AF"/>
    <w:rsid w:val="00D86792"/>
    <w:rsid w:val="00D90645"/>
    <w:rsid w:val="00D914EB"/>
    <w:rsid w:val="00D9365C"/>
    <w:rsid w:val="00DA2194"/>
    <w:rsid w:val="00DA25B3"/>
    <w:rsid w:val="00DA28C7"/>
    <w:rsid w:val="00DA3553"/>
    <w:rsid w:val="00DB181C"/>
    <w:rsid w:val="00DB1B72"/>
    <w:rsid w:val="00DB2F09"/>
    <w:rsid w:val="00DB3D24"/>
    <w:rsid w:val="00DB5705"/>
    <w:rsid w:val="00DB5C10"/>
    <w:rsid w:val="00DB62A4"/>
    <w:rsid w:val="00DC3164"/>
    <w:rsid w:val="00DC3860"/>
    <w:rsid w:val="00DC43DB"/>
    <w:rsid w:val="00DC7573"/>
    <w:rsid w:val="00DD0412"/>
    <w:rsid w:val="00DD2479"/>
    <w:rsid w:val="00DD388B"/>
    <w:rsid w:val="00DD3D85"/>
    <w:rsid w:val="00DD5848"/>
    <w:rsid w:val="00DE158C"/>
    <w:rsid w:val="00DE1CAC"/>
    <w:rsid w:val="00DE3B1C"/>
    <w:rsid w:val="00DE3EB4"/>
    <w:rsid w:val="00DE6261"/>
    <w:rsid w:val="00DF2360"/>
    <w:rsid w:val="00DF296A"/>
    <w:rsid w:val="00DF314A"/>
    <w:rsid w:val="00DF4F81"/>
    <w:rsid w:val="00DF6194"/>
    <w:rsid w:val="00DF7311"/>
    <w:rsid w:val="00E0059B"/>
    <w:rsid w:val="00E0071E"/>
    <w:rsid w:val="00E03401"/>
    <w:rsid w:val="00E04004"/>
    <w:rsid w:val="00E05073"/>
    <w:rsid w:val="00E05B79"/>
    <w:rsid w:val="00E07EA0"/>
    <w:rsid w:val="00E120C6"/>
    <w:rsid w:val="00E12328"/>
    <w:rsid w:val="00E1296C"/>
    <w:rsid w:val="00E14A21"/>
    <w:rsid w:val="00E15686"/>
    <w:rsid w:val="00E161A8"/>
    <w:rsid w:val="00E21297"/>
    <w:rsid w:val="00E22042"/>
    <w:rsid w:val="00E22339"/>
    <w:rsid w:val="00E22BBE"/>
    <w:rsid w:val="00E26409"/>
    <w:rsid w:val="00E27487"/>
    <w:rsid w:val="00E27E9B"/>
    <w:rsid w:val="00E30955"/>
    <w:rsid w:val="00E34AB8"/>
    <w:rsid w:val="00E36DA3"/>
    <w:rsid w:val="00E37627"/>
    <w:rsid w:val="00E402E5"/>
    <w:rsid w:val="00E43793"/>
    <w:rsid w:val="00E47190"/>
    <w:rsid w:val="00E604F9"/>
    <w:rsid w:val="00E62602"/>
    <w:rsid w:val="00E63F90"/>
    <w:rsid w:val="00E66065"/>
    <w:rsid w:val="00E67802"/>
    <w:rsid w:val="00E70E8E"/>
    <w:rsid w:val="00E72F4A"/>
    <w:rsid w:val="00E74135"/>
    <w:rsid w:val="00E74C33"/>
    <w:rsid w:val="00E75552"/>
    <w:rsid w:val="00E7590B"/>
    <w:rsid w:val="00E83813"/>
    <w:rsid w:val="00E863C3"/>
    <w:rsid w:val="00E86A06"/>
    <w:rsid w:val="00E905BB"/>
    <w:rsid w:val="00E908E7"/>
    <w:rsid w:val="00E90B30"/>
    <w:rsid w:val="00E94478"/>
    <w:rsid w:val="00E95BDD"/>
    <w:rsid w:val="00E95D41"/>
    <w:rsid w:val="00E96567"/>
    <w:rsid w:val="00EA1CF1"/>
    <w:rsid w:val="00EA2929"/>
    <w:rsid w:val="00EA2CE4"/>
    <w:rsid w:val="00EA347A"/>
    <w:rsid w:val="00EA44F2"/>
    <w:rsid w:val="00EA4E5C"/>
    <w:rsid w:val="00EA6724"/>
    <w:rsid w:val="00EB13C7"/>
    <w:rsid w:val="00EB2572"/>
    <w:rsid w:val="00EB33F7"/>
    <w:rsid w:val="00EB67E7"/>
    <w:rsid w:val="00ED0125"/>
    <w:rsid w:val="00ED1529"/>
    <w:rsid w:val="00ED35E5"/>
    <w:rsid w:val="00ED659D"/>
    <w:rsid w:val="00ED7A6B"/>
    <w:rsid w:val="00EE0A95"/>
    <w:rsid w:val="00EE0B0A"/>
    <w:rsid w:val="00EE2BBF"/>
    <w:rsid w:val="00EE2DAC"/>
    <w:rsid w:val="00EE5BFE"/>
    <w:rsid w:val="00EF07FF"/>
    <w:rsid w:val="00EF0CC9"/>
    <w:rsid w:val="00EF3B23"/>
    <w:rsid w:val="00EF3E10"/>
    <w:rsid w:val="00EF4647"/>
    <w:rsid w:val="00EF4CAD"/>
    <w:rsid w:val="00F01AC9"/>
    <w:rsid w:val="00F01E71"/>
    <w:rsid w:val="00F0516A"/>
    <w:rsid w:val="00F05E72"/>
    <w:rsid w:val="00F0773D"/>
    <w:rsid w:val="00F07DD5"/>
    <w:rsid w:val="00F109E1"/>
    <w:rsid w:val="00F12B62"/>
    <w:rsid w:val="00F1348A"/>
    <w:rsid w:val="00F158A3"/>
    <w:rsid w:val="00F16498"/>
    <w:rsid w:val="00F2190D"/>
    <w:rsid w:val="00F22D9F"/>
    <w:rsid w:val="00F23F31"/>
    <w:rsid w:val="00F261C8"/>
    <w:rsid w:val="00F27A5D"/>
    <w:rsid w:val="00F306AF"/>
    <w:rsid w:val="00F320E8"/>
    <w:rsid w:val="00F32C9D"/>
    <w:rsid w:val="00F33FEB"/>
    <w:rsid w:val="00F3501B"/>
    <w:rsid w:val="00F3623E"/>
    <w:rsid w:val="00F4130D"/>
    <w:rsid w:val="00F42E3C"/>
    <w:rsid w:val="00F4643E"/>
    <w:rsid w:val="00F51480"/>
    <w:rsid w:val="00F53393"/>
    <w:rsid w:val="00F541BD"/>
    <w:rsid w:val="00F60AA0"/>
    <w:rsid w:val="00F610A1"/>
    <w:rsid w:val="00F6188A"/>
    <w:rsid w:val="00F61CFF"/>
    <w:rsid w:val="00F65D5B"/>
    <w:rsid w:val="00F662C0"/>
    <w:rsid w:val="00F669BB"/>
    <w:rsid w:val="00F70E47"/>
    <w:rsid w:val="00F71308"/>
    <w:rsid w:val="00F71BA0"/>
    <w:rsid w:val="00F75008"/>
    <w:rsid w:val="00F758AC"/>
    <w:rsid w:val="00F75D07"/>
    <w:rsid w:val="00F7675D"/>
    <w:rsid w:val="00F771EF"/>
    <w:rsid w:val="00F8184A"/>
    <w:rsid w:val="00F9177D"/>
    <w:rsid w:val="00F936B4"/>
    <w:rsid w:val="00F93FA1"/>
    <w:rsid w:val="00F9579E"/>
    <w:rsid w:val="00FA1577"/>
    <w:rsid w:val="00FA1E7A"/>
    <w:rsid w:val="00FA27F8"/>
    <w:rsid w:val="00FA7D1D"/>
    <w:rsid w:val="00FA7E1B"/>
    <w:rsid w:val="00FB0B1A"/>
    <w:rsid w:val="00FB2DDA"/>
    <w:rsid w:val="00FB308C"/>
    <w:rsid w:val="00FB31FF"/>
    <w:rsid w:val="00FB633E"/>
    <w:rsid w:val="00FB7345"/>
    <w:rsid w:val="00FC1AA7"/>
    <w:rsid w:val="00FC420A"/>
    <w:rsid w:val="00FD0680"/>
    <w:rsid w:val="00FD1AD3"/>
    <w:rsid w:val="00FD2B27"/>
    <w:rsid w:val="00FD3B2C"/>
    <w:rsid w:val="00FD54D3"/>
    <w:rsid w:val="00FD6526"/>
    <w:rsid w:val="00FD75EF"/>
    <w:rsid w:val="00FD7BAD"/>
    <w:rsid w:val="00FE4395"/>
    <w:rsid w:val="00FE4A46"/>
    <w:rsid w:val="00FF0907"/>
    <w:rsid w:val="00FF103B"/>
    <w:rsid w:val="00FF4010"/>
    <w:rsid w:val="00FF53DC"/>
    <w:rsid w:val="00FF6BBD"/>
    <w:rsid w:val="00FF7027"/>
    <w:rsid w:val="0117DE79"/>
    <w:rsid w:val="01C6AF4D"/>
    <w:rsid w:val="022504A1"/>
    <w:rsid w:val="02615FCF"/>
    <w:rsid w:val="041A4701"/>
    <w:rsid w:val="041DD4F7"/>
    <w:rsid w:val="047D8648"/>
    <w:rsid w:val="05790124"/>
    <w:rsid w:val="05BD9695"/>
    <w:rsid w:val="05CA6F67"/>
    <w:rsid w:val="06B2F3ED"/>
    <w:rsid w:val="06B94370"/>
    <w:rsid w:val="06EE4A1D"/>
    <w:rsid w:val="071141C5"/>
    <w:rsid w:val="074019C4"/>
    <w:rsid w:val="075182A1"/>
    <w:rsid w:val="078989F3"/>
    <w:rsid w:val="07B0D406"/>
    <w:rsid w:val="07EF0120"/>
    <w:rsid w:val="0800B4B2"/>
    <w:rsid w:val="0818A89C"/>
    <w:rsid w:val="08FCCAFD"/>
    <w:rsid w:val="092FFCF7"/>
    <w:rsid w:val="093CF461"/>
    <w:rsid w:val="09E28ABC"/>
    <w:rsid w:val="09FA055D"/>
    <w:rsid w:val="0A38EFB4"/>
    <w:rsid w:val="0AED5F6E"/>
    <w:rsid w:val="0B08E457"/>
    <w:rsid w:val="0B3B271A"/>
    <w:rsid w:val="0B4823ED"/>
    <w:rsid w:val="0B89422C"/>
    <w:rsid w:val="0B8C18F2"/>
    <w:rsid w:val="0BB5CA11"/>
    <w:rsid w:val="0BB8454E"/>
    <w:rsid w:val="0BD0723D"/>
    <w:rsid w:val="0C14CF8A"/>
    <w:rsid w:val="0C5E6F54"/>
    <w:rsid w:val="0C71A320"/>
    <w:rsid w:val="0CE408FB"/>
    <w:rsid w:val="0CEC3393"/>
    <w:rsid w:val="0D220E2D"/>
    <w:rsid w:val="0D9B830E"/>
    <w:rsid w:val="0DA8B83A"/>
    <w:rsid w:val="0EB9FAAF"/>
    <w:rsid w:val="0EC6BA82"/>
    <w:rsid w:val="0ED5B6A4"/>
    <w:rsid w:val="0EE7F413"/>
    <w:rsid w:val="0F3D1DB0"/>
    <w:rsid w:val="0F53D288"/>
    <w:rsid w:val="0F62CAE1"/>
    <w:rsid w:val="0FA07057"/>
    <w:rsid w:val="0FC875FD"/>
    <w:rsid w:val="0FFCF839"/>
    <w:rsid w:val="10159AF9"/>
    <w:rsid w:val="105A29DD"/>
    <w:rsid w:val="10BA646F"/>
    <w:rsid w:val="11D32D1C"/>
    <w:rsid w:val="122E0D6C"/>
    <w:rsid w:val="1257EBEE"/>
    <w:rsid w:val="12D5AFDF"/>
    <w:rsid w:val="12F54B81"/>
    <w:rsid w:val="1354B0D9"/>
    <w:rsid w:val="13682090"/>
    <w:rsid w:val="1371183B"/>
    <w:rsid w:val="137C58CE"/>
    <w:rsid w:val="13E80105"/>
    <w:rsid w:val="14199159"/>
    <w:rsid w:val="142A04E5"/>
    <w:rsid w:val="143CC285"/>
    <w:rsid w:val="14BA1BDE"/>
    <w:rsid w:val="14F1304C"/>
    <w:rsid w:val="1515CDFA"/>
    <w:rsid w:val="1518A0FD"/>
    <w:rsid w:val="152A97E1"/>
    <w:rsid w:val="152C93AE"/>
    <w:rsid w:val="152D25BF"/>
    <w:rsid w:val="156703DA"/>
    <w:rsid w:val="156B2F5B"/>
    <w:rsid w:val="15EEDFEB"/>
    <w:rsid w:val="1615C181"/>
    <w:rsid w:val="1633B71B"/>
    <w:rsid w:val="169E70E9"/>
    <w:rsid w:val="16A9FCAE"/>
    <w:rsid w:val="16B19F2C"/>
    <w:rsid w:val="17103E88"/>
    <w:rsid w:val="17412F6B"/>
    <w:rsid w:val="179DB9AB"/>
    <w:rsid w:val="17A1097D"/>
    <w:rsid w:val="17A47CB1"/>
    <w:rsid w:val="1846AD24"/>
    <w:rsid w:val="185140B2"/>
    <w:rsid w:val="18A2FC67"/>
    <w:rsid w:val="190378D8"/>
    <w:rsid w:val="198DD556"/>
    <w:rsid w:val="19DDB7B1"/>
    <w:rsid w:val="1A341C30"/>
    <w:rsid w:val="1A78BE12"/>
    <w:rsid w:val="1A832565"/>
    <w:rsid w:val="1ADD39D5"/>
    <w:rsid w:val="1B29EDAB"/>
    <w:rsid w:val="1B3D21DA"/>
    <w:rsid w:val="1B53E0F2"/>
    <w:rsid w:val="1B88E186"/>
    <w:rsid w:val="1BD16764"/>
    <w:rsid w:val="1C27E1F5"/>
    <w:rsid w:val="1CCF9D65"/>
    <w:rsid w:val="1CE64767"/>
    <w:rsid w:val="1D622723"/>
    <w:rsid w:val="1D65B780"/>
    <w:rsid w:val="1DB59F7F"/>
    <w:rsid w:val="1DC175ED"/>
    <w:rsid w:val="1DF5B547"/>
    <w:rsid w:val="1DF95CF5"/>
    <w:rsid w:val="1E223BA7"/>
    <w:rsid w:val="1E66AF3C"/>
    <w:rsid w:val="1E6841E2"/>
    <w:rsid w:val="1F89D413"/>
    <w:rsid w:val="1FB2EA75"/>
    <w:rsid w:val="1FC3E150"/>
    <w:rsid w:val="1FDC37E8"/>
    <w:rsid w:val="202570F5"/>
    <w:rsid w:val="207CE1A5"/>
    <w:rsid w:val="20BDB6D7"/>
    <w:rsid w:val="20C56A5C"/>
    <w:rsid w:val="20D2A8BC"/>
    <w:rsid w:val="20DA7B5D"/>
    <w:rsid w:val="21A74381"/>
    <w:rsid w:val="21BA66B5"/>
    <w:rsid w:val="220286D2"/>
    <w:rsid w:val="2236A845"/>
    <w:rsid w:val="223FA464"/>
    <w:rsid w:val="22545E2B"/>
    <w:rsid w:val="22730230"/>
    <w:rsid w:val="227F1DB3"/>
    <w:rsid w:val="22E3FA23"/>
    <w:rsid w:val="22E41075"/>
    <w:rsid w:val="23D6A9FC"/>
    <w:rsid w:val="240045FC"/>
    <w:rsid w:val="24A6C52F"/>
    <w:rsid w:val="24B4C693"/>
    <w:rsid w:val="24BE66BC"/>
    <w:rsid w:val="250165FD"/>
    <w:rsid w:val="253A63DF"/>
    <w:rsid w:val="25D9BE68"/>
    <w:rsid w:val="263016D3"/>
    <w:rsid w:val="265EBA3C"/>
    <w:rsid w:val="266F04B6"/>
    <w:rsid w:val="269DEA77"/>
    <w:rsid w:val="26C33B5D"/>
    <w:rsid w:val="26D10C55"/>
    <w:rsid w:val="271E12B0"/>
    <w:rsid w:val="271F81C6"/>
    <w:rsid w:val="27B7376D"/>
    <w:rsid w:val="2801B256"/>
    <w:rsid w:val="28EEAEE4"/>
    <w:rsid w:val="293A0025"/>
    <w:rsid w:val="2945F91A"/>
    <w:rsid w:val="29497450"/>
    <w:rsid w:val="2970C986"/>
    <w:rsid w:val="29D907A9"/>
    <w:rsid w:val="2ABB77D4"/>
    <w:rsid w:val="2BAAB10A"/>
    <w:rsid w:val="2BDF93CB"/>
    <w:rsid w:val="2C096530"/>
    <w:rsid w:val="2C182D40"/>
    <w:rsid w:val="2C743A50"/>
    <w:rsid w:val="2C8B23DB"/>
    <w:rsid w:val="2E2BFDCA"/>
    <w:rsid w:val="2E876FA9"/>
    <w:rsid w:val="2F1A1013"/>
    <w:rsid w:val="2F39E04E"/>
    <w:rsid w:val="2F4ED50E"/>
    <w:rsid w:val="2F788A05"/>
    <w:rsid w:val="2FB681CB"/>
    <w:rsid w:val="2FDAE510"/>
    <w:rsid w:val="304D5A1D"/>
    <w:rsid w:val="30D5E44D"/>
    <w:rsid w:val="30DF7089"/>
    <w:rsid w:val="30EFB117"/>
    <w:rsid w:val="315EC1E9"/>
    <w:rsid w:val="321B3B87"/>
    <w:rsid w:val="32F48229"/>
    <w:rsid w:val="3352084F"/>
    <w:rsid w:val="3393EAD1"/>
    <w:rsid w:val="34A6497E"/>
    <w:rsid w:val="34AA6052"/>
    <w:rsid w:val="34EAC885"/>
    <w:rsid w:val="35089CA2"/>
    <w:rsid w:val="357F7F8B"/>
    <w:rsid w:val="35A42CC6"/>
    <w:rsid w:val="35C82D26"/>
    <w:rsid w:val="36026F5F"/>
    <w:rsid w:val="36185319"/>
    <w:rsid w:val="36708449"/>
    <w:rsid w:val="36BC9609"/>
    <w:rsid w:val="370F2C02"/>
    <w:rsid w:val="386D9CBE"/>
    <w:rsid w:val="389AFB6B"/>
    <w:rsid w:val="389BAC14"/>
    <w:rsid w:val="389C6856"/>
    <w:rsid w:val="38E5D1F3"/>
    <w:rsid w:val="39083729"/>
    <w:rsid w:val="390C6E17"/>
    <w:rsid w:val="394C522B"/>
    <w:rsid w:val="39522D1C"/>
    <w:rsid w:val="3959ECF5"/>
    <w:rsid w:val="397AC8AA"/>
    <w:rsid w:val="39EE65D4"/>
    <w:rsid w:val="3BC6825B"/>
    <w:rsid w:val="3BC97970"/>
    <w:rsid w:val="3C0C1741"/>
    <w:rsid w:val="3C24D62C"/>
    <w:rsid w:val="3C320309"/>
    <w:rsid w:val="3CCCC33A"/>
    <w:rsid w:val="3CFA03D3"/>
    <w:rsid w:val="3DAA168D"/>
    <w:rsid w:val="3DF19DA3"/>
    <w:rsid w:val="3E1583C3"/>
    <w:rsid w:val="3E8E259F"/>
    <w:rsid w:val="3E9374D0"/>
    <w:rsid w:val="3EC605FB"/>
    <w:rsid w:val="3EDBB3B0"/>
    <w:rsid w:val="3F72A09E"/>
    <w:rsid w:val="3F8437EB"/>
    <w:rsid w:val="401DC1D7"/>
    <w:rsid w:val="40597868"/>
    <w:rsid w:val="40B84233"/>
    <w:rsid w:val="411D1EB2"/>
    <w:rsid w:val="42321F30"/>
    <w:rsid w:val="4263431B"/>
    <w:rsid w:val="42955C7F"/>
    <w:rsid w:val="4362B123"/>
    <w:rsid w:val="4377AAFA"/>
    <w:rsid w:val="43E00D87"/>
    <w:rsid w:val="44380EE5"/>
    <w:rsid w:val="447628BB"/>
    <w:rsid w:val="449C6011"/>
    <w:rsid w:val="44A01091"/>
    <w:rsid w:val="44CD6B50"/>
    <w:rsid w:val="4511E8D9"/>
    <w:rsid w:val="45483E58"/>
    <w:rsid w:val="455D4627"/>
    <w:rsid w:val="45D3D32F"/>
    <w:rsid w:val="45D45308"/>
    <w:rsid w:val="46F8AD52"/>
    <w:rsid w:val="46FC44F3"/>
    <w:rsid w:val="47068E37"/>
    <w:rsid w:val="47AAAEDB"/>
    <w:rsid w:val="47AE3528"/>
    <w:rsid w:val="480F18BB"/>
    <w:rsid w:val="48B2D4B8"/>
    <w:rsid w:val="48E8DE7E"/>
    <w:rsid w:val="4903AADE"/>
    <w:rsid w:val="49559C98"/>
    <w:rsid w:val="49FF8A62"/>
    <w:rsid w:val="4A006560"/>
    <w:rsid w:val="4A0E5E9F"/>
    <w:rsid w:val="4A556CA7"/>
    <w:rsid w:val="4A6EBEFE"/>
    <w:rsid w:val="4AC22F74"/>
    <w:rsid w:val="4B668333"/>
    <w:rsid w:val="4BB07B0F"/>
    <w:rsid w:val="4BFE4891"/>
    <w:rsid w:val="4C41A501"/>
    <w:rsid w:val="4C5898E0"/>
    <w:rsid w:val="4CCB15A9"/>
    <w:rsid w:val="4D3BA52A"/>
    <w:rsid w:val="4D5D8C83"/>
    <w:rsid w:val="4D9AF060"/>
    <w:rsid w:val="4DAA0D67"/>
    <w:rsid w:val="4E02DC60"/>
    <w:rsid w:val="4E70F1A4"/>
    <w:rsid w:val="4EAE144C"/>
    <w:rsid w:val="4F5527C5"/>
    <w:rsid w:val="4FAD5B1E"/>
    <w:rsid w:val="506C1DE6"/>
    <w:rsid w:val="5120BBBE"/>
    <w:rsid w:val="519C7ACC"/>
    <w:rsid w:val="51A3F19D"/>
    <w:rsid w:val="51B77276"/>
    <w:rsid w:val="51D308BC"/>
    <w:rsid w:val="5244BE97"/>
    <w:rsid w:val="52695700"/>
    <w:rsid w:val="529A7929"/>
    <w:rsid w:val="52A7E36F"/>
    <w:rsid w:val="52BB4692"/>
    <w:rsid w:val="541219EE"/>
    <w:rsid w:val="5466F12D"/>
    <w:rsid w:val="54A97CB7"/>
    <w:rsid w:val="55172204"/>
    <w:rsid w:val="553B1C9E"/>
    <w:rsid w:val="559618D1"/>
    <w:rsid w:val="55D1E37D"/>
    <w:rsid w:val="560B3744"/>
    <w:rsid w:val="5651EA3F"/>
    <w:rsid w:val="56759F26"/>
    <w:rsid w:val="567F1B25"/>
    <w:rsid w:val="569F5582"/>
    <w:rsid w:val="5718AB0A"/>
    <w:rsid w:val="573214EB"/>
    <w:rsid w:val="573B5596"/>
    <w:rsid w:val="574E45D7"/>
    <w:rsid w:val="57A560CB"/>
    <w:rsid w:val="5ADB0222"/>
    <w:rsid w:val="5BA6C22A"/>
    <w:rsid w:val="5C0B6D77"/>
    <w:rsid w:val="5CFD2238"/>
    <w:rsid w:val="5D1A9228"/>
    <w:rsid w:val="5D3285DE"/>
    <w:rsid w:val="5D436868"/>
    <w:rsid w:val="5D6D90F2"/>
    <w:rsid w:val="5D9EB147"/>
    <w:rsid w:val="5EBD0E76"/>
    <w:rsid w:val="5EBD7D30"/>
    <w:rsid w:val="5F4DC2FC"/>
    <w:rsid w:val="5F6A0394"/>
    <w:rsid w:val="5F71A143"/>
    <w:rsid w:val="5FF95463"/>
    <w:rsid w:val="600603E4"/>
    <w:rsid w:val="6033BACB"/>
    <w:rsid w:val="60AE84DD"/>
    <w:rsid w:val="610CEEB7"/>
    <w:rsid w:val="615A2E0D"/>
    <w:rsid w:val="61E1D74E"/>
    <w:rsid w:val="62EAA773"/>
    <w:rsid w:val="6347B3D3"/>
    <w:rsid w:val="63614173"/>
    <w:rsid w:val="63BDE95A"/>
    <w:rsid w:val="6421CA8E"/>
    <w:rsid w:val="64C5E500"/>
    <w:rsid w:val="6501698D"/>
    <w:rsid w:val="65204BE6"/>
    <w:rsid w:val="6541D0C5"/>
    <w:rsid w:val="66113729"/>
    <w:rsid w:val="662AC534"/>
    <w:rsid w:val="67A43392"/>
    <w:rsid w:val="68A07E84"/>
    <w:rsid w:val="68C9E42F"/>
    <w:rsid w:val="69057B38"/>
    <w:rsid w:val="6A0E3B0E"/>
    <w:rsid w:val="6B3D6AEB"/>
    <w:rsid w:val="6B4A64A9"/>
    <w:rsid w:val="6B5A98AA"/>
    <w:rsid w:val="6BA832AA"/>
    <w:rsid w:val="6BD86C4B"/>
    <w:rsid w:val="6C06902C"/>
    <w:rsid w:val="6C25CF93"/>
    <w:rsid w:val="6CB36EB4"/>
    <w:rsid w:val="6D460957"/>
    <w:rsid w:val="6D6526BB"/>
    <w:rsid w:val="6DDEEDBE"/>
    <w:rsid w:val="6DF01071"/>
    <w:rsid w:val="6EA8E775"/>
    <w:rsid w:val="6EBAE5C8"/>
    <w:rsid w:val="6EBEBDF1"/>
    <w:rsid w:val="6F5C82D9"/>
    <w:rsid w:val="6FBB781F"/>
    <w:rsid w:val="708F1A22"/>
    <w:rsid w:val="70A09EA1"/>
    <w:rsid w:val="70A1EB3B"/>
    <w:rsid w:val="70AC737C"/>
    <w:rsid w:val="70B7A480"/>
    <w:rsid w:val="71B39482"/>
    <w:rsid w:val="71E526CC"/>
    <w:rsid w:val="722C0AEB"/>
    <w:rsid w:val="72A7235E"/>
    <w:rsid w:val="72B661D8"/>
    <w:rsid w:val="732580D0"/>
    <w:rsid w:val="734397FC"/>
    <w:rsid w:val="7368436A"/>
    <w:rsid w:val="737D9E60"/>
    <w:rsid w:val="7389591C"/>
    <w:rsid w:val="74241BBC"/>
    <w:rsid w:val="74438418"/>
    <w:rsid w:val="7484AF19"/>
    <w:rsid w:val="748F54AE"/>
    <w:rsid w:val="752922C7"/>
    <w:rsid w:val="75E7E8EF"/>
    <w:rsid w:val="766F8CD0"/>
    <w:rsid w:val="77043E01"/>
    <w:rsid w:val="78C787C5"/>
    <w:rsid w:val="78CAC71B"/>
    <w:rsid w:val="793DA2F4"/>
    <w:rsid w:val="797ABA7C"/>
    <w:rsid w:val="79C2BAB8"/>
    <w:rsid w:val="79DC2E73"/>
    <w:rsid w:val="7A1101CC"/>
    <w:rsid w:val="7A410745"/>
    <w:rsid w:val="7A930057"/>
    <w:rsid w:val="7A9A3721"/>
    <w:rsid w:val="7AAFCA81"/>
    <w:rsid w:val="7ACA7163"/>
    <w:rsid w:val="7AD6D6A4"/>
    <w:rsid w:val="7B1A875F"/>
    <w:rsid w:val="7B64BA77"/>
    <w:rsid w:val="7C0D0B81"/>
    <w:rsid w:val="7C881CD9"/>
    <w:rsid w:val="7CC9553C"/>
    <w:rsid w:val="7CF0F188"/>
    <w:rsid w:val="7E18A06E"/>
    <w:rsid w:val="7E3E4734"/>
    <w:rsid w:val="7EAD3407"/>
    <w:rsid w:val="7EB4964F"/>
    <w:rsid w:val="7F13664A"/>
    <w:rsid w:val="7FDB14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C74BD"/>
  <w15:docId w15:val="{387BD8BC-09D0-4C93-B729-88C0A5BD6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8C3"/>
    <w:rPr>
      <w:sz w:val="22"/>
    </w:rPr>
  </w:style>
  <w:style w:type="paragraph" w:styleId="Heading1">
    <w:name w:val="heading 1"/>
    <w:basedOn w:val="Normal"/>
    <w:next w:val="Normal"/>
    <w:uiPriority w:val="9"/>
    <w:qFormat/>
    <w:rsid w:val="000E6F97"/>
    <w:pPr>
      <w:keepNext/>
      <w:keepLines/>
      <w:numPr>
        <w:numId w:val="14"/>
      </w:numPr>
      <w:spacing w:after="120"/>
      <w:outlineLvl w:val="0"/>
    </w:pPr>
    <w:rPr>
      <w:b/>
      <w:color w:val="0B5394"/>
      <w:sz w:val="28"/>
      <w:szCs w:val="28"/>
    </w:rPr>
  </w:style>
  <w:style w:type="paragraph" w:styleId="Heading2">
    <w:name w:val="heading 2"/>
    <w:basedOn w:val="Normal"/>
    <w:next w:val="Normal"/>
    <w:uiPriority w:val="9"/>
    <w:unhideWhenUsed/>
    <w:qFormat/>
    <w:rsid w:val="006E4E2C"/>
    <w:pPr>
      <w:keepNext/>
      <w:keepLines/>
      <w:numPr>
        <w:ilvl w:val="1"/>
        <w:numId w:val="14"/>
      </w:numPr>
      <w:spacing w:after="120"/>
      <w:outlineLvl w:val="1"/>
    </w:pPr>
    <w:rPr>
      <w:b/>
      <w:color w:val="3D85C6"/>
    </w:rPr>
  </w:style>
  <w:style w:type="paragraph" w:styleId="Heading3">
    <w:name w:val="heading 3"/>
    <w:basedOn w:val="Normal"/>
    <w:next w:val="Normal"/>
    <w:uiPriority w:val="9"/>
    <w:unhideWhenUsed/>
    <w:qFormat/>
    <w:rsid w:val="006E4E2C"/>
    <w:pPr>
      <w:keepNext/>
      <w:keepLines/>
      <w:numPr>
        <w:ilvl w:val="2"/>
        <w:numId w:val="14"/>
      </w:numPr>
      <w:outlineLvl w:val="2"/>
    </w:pPr>
    <w:rPr>
      <w:b/>
      <w:color w:val="073763"/>
      <w:szCs w:val="22"/>
      <w:lang w:val="es-CO"/>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rPr>
  </w:style>
  <w:style w:type="paragraph" w:styleId="Heading5">
    <w:name w:val="heading 5"/>
    <w:basedOn w:val="Normal"/>
    <w:next w:val="Normal"/>
    <w:uiPriority w:val="9"/>
    <w:semiHidden/>
    <w:unhideWhenUsed/>
    <w:qFormat/>
    <w:pPr>
      <w:keepNext/>
      <w:keepLines/>
      <w:numPr>
        <w:ilvl w:val="4"/>
        <w:numId w:val="14"/>
      </w:numPr>
      <w:spacing w:before="240" w:after="80"/>
      <w:outlineLvl w:val="4"/>
    </w:pPr>
    <w:rPr>
      <w:color w:val="666666"/>
      <w:szCs w:val="22"/>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szCs w:val="22"/>
    </w:rPr>
  </w:style>
  <w:style w:type="paragraph" w:styleId="Heading7">
    <w:name w:val="heading 7"/>
    <w:basedOn w:val="Normal"/>
    <w:next w:val="Normal"/>
    <w:link w:val="Heading7Char"/>
    <w:uiPriority w:val="9"/>
    <w:semiHidden/>
    <w:unhideWhenUsed/>
    <w:qFormat/>
    <w:rsid w:val="000D134A"/>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D134A"/>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134A"/>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237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84"/>
  </w:style>
  <w:style w:type="paragraph" w:styleId="Footer">
    <w:name w:val="footer"/>
    <w:basedOn w:val="Normal"/>
    <w:link w:val="FooterChar"/>
    <w:uiPriority w:val="99"/>
    <w:unhideWhenUsed/>
    <w:rsid w:val="000237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84"/>
  </w:style>
  <w:style w:type="character" w:customStyle="1" w:styleId="Heading7Char">
    <w:name w:val="Heading 7 Char"/>
    <w:basedOn w:val="DefaultParagraphFont"/>
    <w:link w:val="Heading7"/>
    <w:uiPriority w:val="9"/>
    <w:semiHidden/>
    <w:rsid w:val="000D134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D1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134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22BBE"/>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E22BBE"/>
    <w:pPr>
      <w:spacing w:after="100"/>
    </w:pPr>
  </w:style>
  <w:style w:type="paragraph" w:styleId="TOC2">
    <w:name w:val="toc 2"/>
    <w:basedOn w:val="Normal"/>
    <w:next w:val="Normal"/>
    <w:autoRedefine/>
    <w:uiPriority w:val="39"/>
    <w:unhideWhenUsed/>
    <w:rsid w:val="00E22BBE"/>
    <w:pPr>
      <w:spacing w:after="100"/>
      <w:ind w:left="240"/>
    </w:pPr>
  </w:style>
  <w:style w:type="character" w:styleId="Hyperlink">
    <w:name w:val="Hyperlink"/>
    <w:basedOn w:val="DefaultParagraphFont"/>
    <w:uiPriority w:val="99"/>
    <w:unhideWhenUsed/>
    <w:rsid w:val="00E22BBE"/>
    <w:rPr>
      <w:color w:val="0000FF" w:themeColor="hyperlink"/>
      <w:u w:val="single"/>
    </w:rPr>
  </w:style>
  <w:style w:type="paragraph" w:styleId="ListParagraph">
    <w:name w:val="List Paragraph"/>
    <w:basedOn w:val="Normal"/>
    <w:uiPriority w:val="34"/>
    <w:qFormat/>
    <w:rsid w:val="0056145E"/>
    <w:pPr>
      <w:ind w:left="720"/>
      <w:contextualSpacing/>
    </w:pPr>
  </w:style>
  <w:style w:type="paragraph" w:styleId="NormalWeb">
    <w:name w:val="Normal (Web)"/>
    <w:basedOn w:val="Normal"/>
    <w:uiPriority w:val="99"/>
    <w:unhideWhenUsed/>
    <w:rsid w:val="006C16C6"/>
    <w:pPr>
      <w:spacing w:before="100" w:beforeAutospacing="1" w:after="100" w:afterAutospacing="1" w:line="240" w:lineRule="auto"/>
      <w:jc w:val="left"/>
    </w:pPr>
    <w:rPr>
      <w:rFonts w:ascii="Times New Roman" w:eastAsia="Times New Roman" w:hAnsi="Times New Roman" w:cs="Times New Roman"/>
      <w:lang w:val="en-US"/>
    </w:rPr>
  </w:style>
  <w:style w:type="character" w:customStyle="1" w:styleId="screenreader-only">
    <w:name w:val="screenreader-only"/>
    <w:basedOn w:val="DefaultParagraphFont"/>
    <w:rsid w:val="00CF7128"/>
  </w:style>
  <w:style w:type="character" w:styleId="Strong">
    <w:name w:val="Strong"/>
    <w:basedOn w:val="DefaultParagraphFont"/>
    <w:uiPriority w:val="22"/>
    <w:qFormat/>
    <w:rsid w:val="00CC568B"/>
    <w:rPr>
      <w:b/>
      <w:bCs/>
    </w:rPr>
  </w:style>
  <w:style w:type="paragraph" w:styleId="TOC3">
    <w:name w:val="toc 3"/>
    <w:basedOn w:val="Normal"/>
    <w:next w:val="Normal"/>
    <w:autoRedefine/>
    <w:uiPriority w:val="39"/>
    <w:unhideWhenUsed/>
    <w:rsid w:val="00AC1FC3"/>
    <w:pPr>
      <w:spacing w:after="100"/>
      <w:ind w:left="480"/>
    </w:pPr>
  </w:style>
  <w:style w:type="character" w:styleId="UnresolvedMention">
    <w:name w:val="Unresolved Mention"/>
    <w:basedOn w:val="DefaultParagraphFont"/>
    <w:uiPriority w:val="99"/>
    <w:semiHidden/>
    <w:unhideWhenUsed/>
    <w:rsid w:val="00266D85"/>
    <w:rPr>
      <w:color w:val="605E5C"/>
      <w:shd w:val="clear" w:color="auto" w:fill="E1DFDD"/>
    </w:rPr>
  </w:style>
  <w:style w:type="paragraph" w:styleId="Caption">
    <w:name w:val="caption"/>
    <w:basedOn w:val="Normal"/>
    <w:next w:val="Normal"/>
    <w:uiPriority w:val="35"/>
    <w:unhideWhenUsed/>
    <w:qFormat/>
    <w:rsid w:val="003623FD"/>
    <w:pPr>
      <w:spacing w:line="240" w:lineRule="auto"/>
    </w:pPr>
    <w:rPr>
      <w:i/>
      <w:iCs/>
      <w:color w:val="1F497D" w:themeColor="text2"/>
      <w:sz w:val="18"/>
      <w:szCs w:val="18"/>
    </w:rPr>
  </w:style>
  <w:style w:type="paragraph" w:styleId="Revision">
    <w:name w:val="Revision"/>
    <w:hidden/>
    <w:uiPriority w:val="99"/>
    <w:semiHidden/>
    <w:rsid w:val="006C7E7A"/>
    <w:pPr>
      <w:spacing w:after="0" w:line="240" w:lineRule="auto"/>
      <w:jc w:val="left"/>
    </w:pPr>
  </w:style>
  <w:style w:type="table" w:styleId="GridTable4-Accent1">
    <w:name w:val="Grid Table 4 Accent 1"/>
    <w:basedOn w:val="TableNormal"/>
    <w:uiPriority w:val="49"/>
    <w:rsid w:val="00191C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4700">
      <w:bodyDiv w:val="1"/>
      <w:marLeft w:val="0"/>
      <w:marRight w:val="0"/>
      <w:marTop w:val="0"/>
      <w:marBottom w:val="0"/>
      <w:divBdr>
        <w:top w:val="none" w:sz="0" w:space="0" w:color="auto"/>
        <w:left w:val="none" w:sz="0" w:space="0" w:color="auto"/>
        <w:bottom w:val="none" w:sz="0" w:space="0" w:color="auto"/>
        <w:right w:val="none" w:sz="0" w:space="0" w:color="auto"/>
      </w:divBdr>
      <w:divsChild>
        <w:div w:id="701903165">
          <w:marLeft w:val="-720"/>
          <w:marRight w:val="0"/>
          <w:marTop w:val="0"/>
          <w:marBottom w:val="0"/>
          <w:divBdr>
            <w:top w:val="none" w:sz="0" w:space="0" w:color="auto"/>
            <w:left w:val="none" w:sz="0" w:space="0" w:color="auto"/>
            <w:bottom w:val="none" w:sz="0" w:space="0" w:color="auto"/>
            <w:right w:val="none" w:sz="0" w:space="0" w:color="auto"/>
          </w:divBdr>
        </w:div>
      </w:divsChild>
    </w:div>
    <w:div w:id="210306040">
      <w:bodyDiv w:val="1"/>
      <w:marLeft w:val="0"/>
      <w:marRight w:val="0"/>
      <w:marTop w:val="0"/>
      <w:marBottom w:val="0"/>
      <w:divBdr>
        <w:top w:val="none" w:sz="0" w:space="0" w:color="auto"/>
        <w:left w:val="none" w:sz="0" w:space="0" w:color="auto"/>
        <w:bottom w:val="none" w:sz="0" w:space="0" w:color="auto"/>
        <w:right w:val="none" w:sz="0" w:space="0" w:color="auto"/>
      </w:divBdr>
    </w:div>
    <w:div w:id="262299423">
      <w:bodyDiv w:val="1"/>
      <w:marLeft w:val="0"/>
      <w:marRight w:val="0"/>
      <w:marTop w:val="0"/>
      <w:marBottom w:val="0"/>
      <w:divBdr>
        <w:top w:val="none" w:sz="0" w:space="0" w:color="auto"/>
        <w:left w:val="none" w:sz="0" w:space="0" w:color="auto"/>
        <w:bottom w:val="none" w:sz="0" w:space="0" w:color="auto"/>
        <w:right w:val="none" w:sz="0" w:space="0" w:color="auto"/>
      </w:divBdr>
    </w:div>
    <w:div w:id="360714643">
      <w:bodyDiv w:val="1"/>
      <w:marLeft w:val="0"/>
      <w:marRight w:val="0"/>
      <w:marTop w:val="0"/>
      <w:marBottom w:val="0"/>
      <w:divBdr>
        <w:top w:val="none" w:sz="0" w:space="0" w:color="auto"/>
        <w:left w:val="none" w:sz="0" w:space="0" w:color="auto"/>
        <w:bottom w:val="none" w:sz="0" w:space="0" w:color="auto"/>
        <w:right w:val="none" w:sz="0" w:space="0" w:color="auto"/>
      </w:divBdr>
    </w:div>
    <w:div w:id="387147235">
      <w:bodyDiv w:val="1"/>
      <w:marLeft w:val="0"/>
      <w:marRight w:val="0"/>
      <w:marTop w:val="0"/>
      <w:marBottom w:val="0"/>
      <w:divBdr>
        <w:top w:val="none" w:sz="0" w:space="0" w:color="auto"/>
        <w:left w:val="none" w:sz="0" w:space="0" w:color="auto"/>
        <w:bottom w:val="none" w:sz="0" w:space="0" w:color="auto"/>
        <w:right w:val="none" w:sz="0" w:space="0" w:color="auto"/>
      </w:divBdr>
    </w:div>
    <w:div w:id="464080859">
      <w:bodyDiv w:val="1"/>
      <w:marLeft w:val="0"/>
      <w:marRight w:val="0"/>
      <w:marTop w:val="0"/>
      <w:marBottom w:val="0"/>
      <w:divBdr>
        <w:top w:val="none" w:sz="0" w:space="0" w:color="auto"/>
        <w:left w:val="none" w:sz="0" w:space="0" w:color="auto"/>
        <w:bottom w:val="none" w:sz="0" w:space="0" w:color="auto"/>
        <w:right w:val="none" w:sz="0" w:space="0" w:color="auto"/>
      </w:divBdr>
    </w:div>
    <w:div w:id="523400282">
      <w:bodyDiv w:val="1"/>
      <w:marLeft w:val="0"/>
      <w:marRight w:val="0"/>
      <w:marTop w:val="0"/>
      <w:marBottom w:val="0"/>
      <w:divBdr>
        <w:top w:val="none" w:sz="0" w:space="0" w:color="auto"/>
        <w:left w:val="none" w:sz="0" w:space="0" w:color="auto"/>
        <w:bottom w:val="none" w:sz="0" w:space="0" w:color="auto"/>
        <w:right w:val="none" w:sz="0" w:space="0" w:color="auto"/>
      </w:divBdr>
    </w:div>
    <w:div w:id="601036538">
      <w:bodyDiv w:val="1"/>
      <w:marLeft w:val="0"/>
      <w:marRight w:val="0"/>
      <w:marTop w:val="0"/>
      <w:marBottom w:val="0"/>
      <w:divBdr>
        <w:top w:val="none" w:sz="0" w:space="0" w:color="auto"/>
        <w:left w:val="none" w:sz="0" w:space="0" w:color="auto"/>
        <w:bottom w:val="none" w:sz="0" w:space="0" w:color="auto"/>
        <w:right w:val="none" w:sz="0" w:space="0" w:color="auto"/>
      </w:divBdr>
    </w:div>
    <w:div w:id="618530522">
      <w:bodyDiv w:val="1"/>
      <w:marLeft w:val="0"/>
      <w:marRight w:val="0"/>
      <w:marTop w:val="0"/>
      <w:marBottom w:val="0"/>
      <w:divBdr>
        <w:top w:val="none" w:sz="0" w:space="0" w:color="auto"/>
        <w:left w:val="none" w:sz="0" w:space="0" w:color="auto"/>
        <w:bottom w:val="none" w:sz="0" w:space="0" w:color="auto"/>
        <w:right w:val="none" w:sz="0" w:space="0" w:color="auto"/>
      </w:divBdr>
    </w:div>
    <w:div w:id="661588298">
      <w:bodyDiv w:val="1"/>
      <w:marLeft w:val="0"/>
      <w:marRight w:val="0"/>
      <w:marTop w:val="0"/>
      <w:marBottom w:val="0"/>
      <w:divBdr>
        <w:top w:val="none" w:sz="0" w:space="0" w:color="auto"/>
        <w:left w:val="none" w:sz="0" w:space="0" w:color="auto"/>
        <w:bottom w:val="none" w:sz="0" w:space="0" w:color="auto"/>
        <w:right w:val="none" w:sz="0" w:space="0" w:color="auto"/>
      </w:divBdr>
    </w:div>
    <w:div w:id="763963903">
      <w:bodyDiv w:val="1"/>
      <w:marLeft w:val="0"/>
      <w:marRight w:val="0"/>
      <w:marTop w:val="0"/>
      <w:marBottom w:val="0"/>
      <w:divBdr>
        <w:top w:val="none" w:sz="0" w:space="0" w:color="auto"/>
        <w:left w:val="none" w:sz="0" w:space="0" w:color="auto"/>
        <w:bottom w:val="none" w:sz="0" w:space="0" w:color="auto"/>
        <w:right w:val="none" w:sz="0" w:space="0" w:color="auto"/>
      </w:divBdr>
    </w:div>
    <w:div w:id="803809633">
      <w:bodyDiv w:val="1"/>
      <w:marLeft w:val="0"/>
      <w:marRight w:val="0"/>
      <w:marTop w:val="0"/>
      <w:marBottom w:val="0"/>
      <w:divBdr>
        <w:top w:val="none" w:sz="0" w:space="0" w:color="auto"/>
        <w:left w:val="none" w:sz="0" w:space="0" w:color="auto"/>
        <w:bottom w:val="none" w:sz="0" w:space="0" w:color="auto"/>
        <w:right w:val="none" w:sz="0" w:space="0" w:color="auto"/>
      </w:divBdr>
    </w:div>
    <w:div w:id="809783457">
      <w:bodyDiv w:val="1"/>
      <w:marLeft w:val="0"/>
      <w:marRight w:val="0"/>
      <w:marTop w:val="0"/>
      <w:marBottom w:val="0"/>
      <w:divBdr>
        <w:top w:val="none" w:sz="0" w:space="0" w:color="auto"/>
        <w:left w:val="none" w:sz="0" w:space="0" w:color="auto"/>
        <w:bottom w:val="none" w:sz="0" w:space="0" w:color="auto"/>
        <w:right w:val="none" w:sz="0" w:space="0" w:color="auto"/>
      </w:divBdr>
    </w:div>
    <w:div w:id="815024168">
      <w:bodyDiv w:val="1"/>
      <w:marLeft w:val="0"/>
      <w:marRight w:val="0"/>
      <w:marTop w:val="0"/>
      <w:marBottom w:val="0"/>
      <w:divBdr>
        <w:top w:val="none" w:sz="0" w:space="0" w:color="auto"/>
        <w:left w:val="none" w:sz="0" w:space="0" w:color="auto"/>
        <w:bottom w:val="none" w:sz="0" w:space="0" w:color="auto"/>
        <w:right w:val="none" w:sz="0" w:space="0" w:color="auto"/>
      </w:divBdr>
    </w:div>
    <w:div w:id="842092410">
      <w:bodyDiv w:val="1"/>
      <w:marLeft w:val="0"/>
      <w:marRight w:val="0"/>
      <w:marTop w:val="0"/>
      <w:marBottom w:val="0"/>
      <w:divBdr>
        <w:top w:val="none" w:sz="0" w:space="0" w:color="auto"/>
        <w:left w:val="none" w:sz="0" w:space="0" w:color="auto"/>
        <w:bottom w:val="none" w:sz="0" w:space="0" w:color="auto"/>
        <w:right w:val="none" w:sz="0" w:space="0" w:color="auto"/>
      </w:divBdr>
    </w:div>
    <w:div w:id="907417511">
      <w:bodyDiv w:val="1"/>
      <w:marLeft w:val="0"/>
      <w:marRight w:val="0"/>
      <w:marTop w:val="0"/>
      <w:marBottom w:val="0"/>
      <w:divBdr>
        <w:top w:val="none" w:sz="0" w:space="0" w:color="auto"/>
        <w:left w:val="none" w:sz="0" w:space="0" w:color="auto"/>
        <w:bottom w:val="none" w:sz="0" w:space="0" w:color="auto"/>
        <w:right w:val="none" w:sz="0" w:space="0" w:color="auto"/>
      </w:divBdr>
      <w:divsChild>
        <w:div w:id="1289428932">
          <w:marLeft w:val="0"/>
          <w:marRight w:val="0"/>
          <w:marTop w:val="0"/>
          <w:marBottom w:val="0"/>
          <w:divBdr>
            <w:top w:val="none" w:sz="0" w:space="0" w:color="auto"/>
            <w:left w:val="none" w:sz="0" w:space="0" w:color="auto"/>
            <w:bottom w:val="none" w:sz="0" w:space="0" w:color="auto"/>
            <w:right w:val="none" w:sz="0" w:space="0" w:color="auto"/>
          </w:divBdr>
          <w:divsChild>
            <w:div w:id="793134377">
              <w:marLeft w:val="0"/>
              <w:marRight w:val="0"/>
              <w:marTop w:val="0"/>
              <w:marBottom w:val="0"/>
              <w:divBdr>
                <w:top w:val="none" w:sz="0" w:space="0" w:color="auto"/>
                <w:left w:val="none" w:sz="0" w:space="0" w:color="auto"/>
                <w:bottom w:val="none" w:sz="0" w:space="0" w:color="auto"/>
                <w:right w:val="none" w:sz="0" w:space="0" w:color="auto"/>
              </w:divBdr>
              <w:divsChild>
                <w:div w:id="1577282559">
                  <w:marLeft w:val="0"/>
                  <w:marRight w:val="0"/>
                  <w:marTop w:val="0"/>
                  <w:marBottom w:val="0"/>
                  <w:divBdr>
                    <w:top w:val="none" w:sz="0" w:space="0" w:color="auto"/>
                    <w:left w:val="none" w:sz="0" w:space="0" w:color="auto"/>
                    <w:bottom w:val="none" w:sz="0" w:space="0" w:color="auto"/>
                    <w:right w:val="none" w:sz="0" w:space="0" w:color="auto"/>
                  </w:divBdr>
                  <w:divsChild>
                    <w:div w:id="1366635032">
                      <w:marLeft w:val="0"/>
                      <w:marRight w:val="0"/>
                      <w:marTop w:val="0"/>
                      <w:marBottom w:val="0"/>
                      <w:divBdr>
                        <w:top w:val="none" w:sz="0" w:space="0" w:color="auto"/>
                        <w:left w:val="none" w:sz="0" w:space="0" w:color="auto"/>
                        <w:bottom w:val="none" w:sz="0" w:space="0" w:color="auto"/>
                        <w:right w:val="none" w:sz="0" w:space="0" w:color="auto"/>
                      </w:divBdr>
                      <w:divsChild>
                        <w:div w:id="1432048544">
                          <w:marLeft w:val="0"/>
                          <w:marRight w:val="0"/>
                          <w:marTop w:val="0"/>
                          <w:marBottom w:val="0"/>
                          <w:divBdr>
                            <w:top w:val="none" w:sz="0" w:space="0" w:color="auto"/>
                            <w:left w:val="none" w:sz="0" w:space="0" w:color="auto"/>
                            <w:bottom w:val="none" w:sz="0" w:space="0" w:color="auto"/>
                            <w:right w:val="none" w:sz="0" w:space="0" w:color="auto"/>
                          </w:divBdr>
                          <w:divsChild>
                            <w:div w:id="4423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281713">
      <w:bodyDiv w:val="1"/>
      <w:marLeft w:val="0"/>
      <w:marRight w:val="0"/>
      <w:marTop w:val="0"/>
      <w:marBottom w:val="0"/>
      <w:divBdr>
        <w:top w:val="none" w:sz="0" w:space="0" w:color="auto"/>
        <w:left w:val="none" w:sz="0" w:space="0" w:color="auto"/>
        <w:bottom w:val="none" w:sz="0" w:space="0" w:color="auto"/>
        <w:right w:val="none" w:sz="0" w:space="0" w:color="auto"/>
      </w:divBdr>
    </w:div>
    <w:div w:id="964845688">
      <w:bodyDiv w:val="1"/>
      <w:marLeft w:val="0"/>
      <w:marRight w:val="0"/>
      <w:marTop w:val="0"/>
      <w:marBottom w:val="0"/>
      <w:divBdr>
        <w:top w:val="none" w:sz="0" w:space="0" w:color="auto"/>
        <w:left w:val="none" w:sz="0" w:space="0" w:color="auto"/>
        <w:bottom w:val="none" w:sz="0" w:space="0" w:color="auto"/>
        <w:right w:val="none" w:sz="0" w:space="0" w:color="auto"/>
      </w:divBdr>
    </w:div>
    <w:div w:id="991325178">
      <w:bodyDiv w:val="1"/>
      <w:marLeft w:val="0"/>
      <w:marRight w:val="0"/>
      <w:marTop w:val="0"/>
      <w:marBottom w:val="0"/>
      <w:divBdr>
        <w:top w:val="none" w:sz="0" w:space="0" w:color="auto"/>
        <w:left w:val="none" w:sz="0" w:space="0" w:color="auto"/>
        <w:bottom w:val="none" w:sz="0" w:space="0" w:color="auto"/>
        <w:right w:val="none" w:sz="0" w:space="0" w:color="auto"/>
      </w:divBdr>
    </w:div>
    <w:div w:id="1036811494">
      <w:bodyDiv w:val="1"/>
      <w:marLeft w:val="0"/>
      <w:marRight w:val="0"/>
      <w:marTop w:val="0"/>
      <w:marBottom w:val="0"/>
      <w:divBdr>
        <w:top w:val="none" w:sz="0" w:space="0" w:color="auto"/>
        <w:left w:val="none" w:sz="0" w:space="0" w:color="auto"/>
        <w:bottom w:val="none" w:sz="0" w:space="0" w:color="auto"/>
        <w:right w:val="none" w:sz="0" w:space="0" w:color="auto"/>
      </w:divBdr>
    </w:div>
    <w:div w:id="1088506917">
      <w:bodyDiv w:val="1"/>
      <w:marLeft w:val="0"/>
      <w:marRight w:val="0"/>
      <w:marTop w:val="0"/>
      <w:marBottom w:val="0"/>
      <w:divBdr>
        <w:top w:val="none" w:sz="0" w:space="0" w:color="auto"/>
        <w:left w:val="none" w:sz="0" w:space="0" w:color="auto"/>
        <w:bottom w:val="none" w:sz="0" w:space="0" w:color="auto"/>
        <w:right w:val="none" w:sz="0" w:space="0" w:color="auto"/>
      </w:divBdr>
    </w:div>
    <w:div w:id="1145123699">
      <w:bodyDiv w:val="1"/>
      <w:marLeft w:val="0"/>
      <w:marRight w:val="0"/>
      <w:marTop w:val="0"/>
      <w:marBottom w:val="0"/>
      <w:divBdr>
        <w:top w:val="none" w:sz="0" w:space="0" w:color="auto"/>
        <w:left w:val="none" w:sz="0" w:space="0" w:color="auto"/>
        <w:bottom w:val="none" w:sz="0" w:space="0" w:color="auto"/>
        <w:right w:val="none" w:sz="0" w:space="0" w:color="auto"/>
      </w:divBdr>
      <w:divsChild>
        <w:div w:id="296565612">
          <w:marLeft w:val="0"/>
          <w:marRight w:val="0"/>
          <w:marTop w:val="0"/>
          <w:marBottom w:val="0"/>
          <w:divBdr>
            <w:top w:val="none" w:sz="0" w:space="0" w:color="auto"/>
            <w:left w:val="none" w:sz="0" w:space="0" w:color="auto"/>
            <w:bottom w:val="none" w:sz="0" w:space="0" w:color="auto"/>
            <w:right w:val="none" w:sz="0" w:space="0" w:color="auto"/>
          </w:divBdr>
          <w:divsChild>
            <w:div w:id="598299981">
              <w:marLeft w:val="0"/>
              <w:marRight w:val="0"/>
              <w:marTop w:val="0"/>
              <w:marBottom w:val="0"/>
              <w:divBdr>
                <w:top w:val="none" w:sz="0" w:space="0" w:color="auto"/>
                <w:left w:val="none" w:sz="0" w:space="0" w:color="auto"/>
                <w:bottom w:val="none" w:sz="0" w:space="0" w:color="auto"/>
                <w:right w:val="none" w:sz="0" w:space="0" w:color="auto"/>
              </w:divBdr>
              <w:divsChild>
                <w:div w:id="1043554175">
                  <w:marLeft w:val="0"/>
                  <w:marRight w:val="0"/>
                  <w:marTop w:val="0"/>
                  <w:marBottom w:val="0"/>
                  <w:divBdr>
                    <w:top w:val="none" w:sz="0" w:space="0" w:color="auto"/>
                    <w:left w:val="none" w:sz="0" w:space="0" w:color="auto"/>
                    <w:bottom w:val="none" w:sz="0" w:space="0" w:color="auto"/>
                    <w:right w:val="none" w:sz="0" w:space="0" w:color="auto"/>
                  </w:divBdr>
                  <w:divsChild>
                    <w:div w:id="6366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59693">
          <w:marLeft w:val="0"/>
          <w:marRight w:val="0"/>
          <w:marTop w:val="0"/>
          <w:marBottom w:val="0"/>
          <w:divBdr>
            <w:top w:val="none" w:sz="0" w:space="0" w:color="auto"/>
            <w:left w:val="none" w:sz="0" w:space="0" w:color="auto"/>
            <w:bottom w:val="none" w:sz="0" w:space="0" w:color="auto"/>
            <w:right w:val="none" w:sz="0" w:space="0" w:color="auto"/>
          </w:divBdr>
          <w:divsChild>
            <w:div w:id="235865539">
              <w:marLeft w:val="0"/>
              <w:marRight w:val="0"/>
              <w:marTop w:val="0"/>
              <w:marBottom w:val="0"/>
              <w:divBdr>
                <w:top w:val="none" w:sz="0" w:space="0" w:color="auto"/>
                <w:left w:val="none" w:sz="0" w:space="0" w:color="auto"/>
                <w:bottom w:val="none" w:sz="0" w:space="0" w:color="auto"/>
                <w:right w:val="none" w:sz="0" w:space="0" w:color="auto"/>
              </w:divBdr>
              <w:divsChild>
                <w:div w:id="1276256045">
                  <w:marLeft w:val="0"/>
                  <w:marRight w:val="0"/>
                  <w:marTop w:val="0"/>
                  <w:marBottom w:val="0"/>
                  <w:divBdr>
                    <w:top w:val="none" w:sz="0" w:space="0" w:color="auto"/>
                    <w:left w:val="none" w:sz="0" w:space="0" w:color="auto"/>
                    <w:bottom w:val="none" w:sz="0" w:space="0" w:color="auto"/>
                    <w:right w:val="none" w:sz="0" w:space="0" w:color="auto"/>
                  </w:divBdr>
                  <w:divsChild>
                    <w:div w:id="6716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00526">
      <w:bodyDiv w:val="1"/>
      <w:marLeft w:val="0"/>
      <w:marRight w:val="0"/>
      <w:marTop w:val="0"/>
      <w:marBottom w:val="0"/>
      <w:divBdr>
        <w:top w:val="none" w:sz="0" w:space="0" w:color="auto"/>
        <w:left w:val="none" w:sz="0" w:space="0" w:color="auto"/>
        <w:bottom w:val="none" w:sz="0" w:space="0" w:color="auto"/>
        <w:right w:val="none" w:sz="0" w:space="0" w:color="auto"/>
      </w:divBdr>
    </w:div>
    <w:div w:id="1381826612">
      <w:bodyDiv w:val="1"/>
      <w:marLeft w:val="0"/>
      <w:marRight w:val="0"/>
      <w:marTop w:val="0"/>
      <w:marBottom w:val="0"/>
      <w:divBdr>
        <w:top w:val="none" w:sz="0" w:space="0" w:color="auto"/>
        <w:left w:val="none" w:sz="0" w:space="0" w:color="auto"/>
        <w:bottom w:val="none" w:sz="0" w:space="0" w:color="auto"/>
        <w:right w:val="none" w:sz="0" w:space="0" w:color="auto"/>
      </w:divBdr>
    </w:div>
    <w:div w:id="1458839590">
      <w:bodyDiv w:val="1"/>
      <w:marLeft w:val="0"/>
      <w:marRight w:val="0"/>
      <w:marTop w:val="0"/>
      <w:marBottom w:val="0"/>
      <w:divBdr>
        <w:top w:val="none" w:sz="0" w:space="0" w:color="auto"/>
        <w:left w:val="none" w:sz="0" w:space="0" w:color="auto"/>
        <w:bottom w:val="none" w:sz="0" w:space="0" w:color="auto"/>
        <w:right w:val="none" w:sz="0" w:space="0" w:color="auto"/>
      </w:divBdr>
    </w:div>
    <w:div w:id="1465738365">
      <w:bodyDiv w:val="1"/>
      <w:marLeft w:val="0"/>
      <w:marRight w:val="0"/>
      <w:marTop w:val="0"/>
      <w:marBottom w:val="0"/>
      <w:divBdr>
        <w:top w:val="none" w:sz="0" w:space="0" w:color="auto"/>
        <w:left w:val="none" w:sz="0" w:space="0" w:color="auto"/>
        <w:bottom w:val="none" w:sz="0" w:space="0" w:color="auto"/>
        <w:right w:val="none" w:sz="0" w:space="0" w:color="auto"/>
      </w:divBdr>
    </w:div>
    <w:div w:id="1674993858">
      <w:bodyDiv w:val="1"/>
      <w:marLeft w:val="0"/>
      <w:marRight w:val="0"/>
      <w:marTop w:val="0"/>
      <w:marBottom w:val="0"/>
      <w:divBdr>
        <w:top w:val="none" w:sz="0" w:space="0" w:color="auto"/>
        <w:left w:val="none" w:sz="0" w:space="0" w:color="auto"/>
        <w:bottom w:val="none" w:sz="0" w:space="0" w:color="auto"/>
        <w:right w:val="none" w:sz="0" w:space="0" w:color="auto"/>
      </w:divBdr>
    </w:div>
    <w:div w:id="1690907760">
      <w:bodyDiv w:val="1"/>
      <w:marLeft w:val="0"/>
      <w:marRight w:val="0"/>
      <w:marTop w:val="0"/>
      <w:marBottom w:val="0"/>
      <w:divBdr>
        <w:top w:val="none" w:sz="0" w:space="0" w:color="auto"/>
        <w:left w:val="none" w:sz="0" w:space="0" w:color="auto"/>
        <w:bottom w:val="none" w:sz="0" w:space="0" w:color="auto"/>
        <w:right w:val="none" w:sz="0" w:space="0" w:color="auto"/>
      </w:divBdr>
    </w:div>
    <w:div w:id="1694186776">
      <w:bodyDiv w:val="1"/>
      <w:marLeft w:val="0"/>
      <w:marRight w:val="0"/>
      <w:marTop w:val="0"/>
      <w:marBottom w:val="0"/>
      <w:divBdr>
        <w:top w:val="none" w:sz="0" w:space="0" w:color="auto"/>
        <w:left w:val="none" w:sz="0" w:space="0" w:color="auto"/>
        <w:bottom w:val="none" w:sz="0" w:space="0" w:color="auto"/>
        <w:right w:val="none" w:sz="0" w:space="0" w:color="auto"/>
      </w:divBdr>
    </w:div>
    <w:div w:id="1707101738">
      <w:bodyDiv w:val="1"/>
      <w:marLeft w:val="0"/>
      <w:marRight w:val="0"/>
      <w:marTop w:val="0"/>
      <w:marBottom w:val="0"/>
      <w:divBdr>
        <w:top w:val="none" w:sz="0" w:space="0" w:color="auto"/>
        <w:left w:val="none" w:sz="0" w:space="0" w:color="auto"/>
        <w:bottom w:val="none" w:sz="0" w:space="0" w:color="auto"/>
        <w:right w:val="none" w:sz="0" w:space="0" w:color="auto"/>
      </w:divBdr>
    </w:div>
    <w:div w:id="1714698012">
      <w:bodyDiv w:val="1"/>
      <w:marLeft w:val="0"/>
      <w:marRight w:val="0"/>
      <w:marTop w:val="0"/>
      <w:marBottom w:val="0"/>
      <w:divBdr>
        <w:top w:val="none" w:sz="0" w:space="0" w:color="auto"/>
        <w:left w:val="none" w:sz="0" w:space="0" w:color="auto"/>
        <w:bottom w:val="none" w:sz="0" w:space="0" w:color="auto"/>
        <w:right w:val="none" w:sz="0" w:space="0" w:color="auto"/>
      </w:divBdr>
      <w:divsChild>
        <w:div w:id="1762219297">
          <w:marLeft w:val="-720"/>
          <w:marRight w:val="0"/>
          <w:marTop w:val="0"/>
          <w:marBottom w:val="0"/>
          <w:divBdr>
            <w:top w:val="none" w:sz="0" w:space="0" w:color="auto"/>
            <w:left w:val="none" w:sz="0" w:space="0" w:color="auto"/>
            <w:bottom w:val="none" w:sz="0" w:space="0" w:color="auto"/>
            <w:right w:val="none" w:sz="0" w:space="0" w:color="auto"/>
          </w:divBdr>
        </w:div>
      </w:divsChild>
    </w:div>
    <w:div w:id="1742556738">
      <w:bodyDiv w:val="1"/>
      <w:marLeft w:val="0"/>
      <w:marRight w:val="0"/>
      <w:marTop w:val="0"/>
      <w:marBottom w:val="0"/>
      <w:divBdr>
        <w:top w:val="none" w:sz="0" w:space="0" w:color="auto"/>
        <w:left w:val="none" w:sz="0" w:space="0" w:color="auto"/>
        <w:bottom w:val="none" w:sz="0" w:space="0" w:color="auto"/>
        <w:right w:val="none" w:sz="0" w:space="0" w:color="auto"/>
      </w:divBdr>
    </w:div>
    <w:div w:id="1757365997">
      <w:bodyDiv w:val="1"/>
      <w:marLeft w:val="0"/>
      <w:marRight w:val="0"/>
      <w:marTop w:val="0"/>
      <w:marBottom w:val="0"/>
      <w:divBdr>
        <w:top w:val="none" w:sz="0" w:space="0" w:color="auto"/>
        <w:left w:val="none" w:sz="0" w:space="0" w:color="auto"/>
        <w:bottom w:val="none" w:sz="0" w:space="0" w:color="auto"/>
        <w:right w:val="none" w:sz="0" w:space="0" w:color="auto"/>
      </w:divBdr>
    </w:div>
    <w:div w:id="1790276364">
      <w:bodyDiv w:val="1"/>
      <w:marLeft w:val="0"/>
      <w:marRight w:val="0"/>
      <w:marTop w:val="0"/>
      <w:marBottom w:val="0"/>
      <w:divBdr>
        <w:top w:val="none" w:sz="0" w:space="0" w:color="auto"/>
        <w:left w:val="none" w:sz="0" w:space="0" w:color="auto"/>
        <w:bottom w:val="none" w:sz="0" w:space="0" w:color="auto"/>
        <w:right w:val="none" w:sz="0" w:space="0" w:color="auto"/>
      </w:divBdr>
    </w:div>
    <w:div w:id="1833596299">
      <w:bodyDiv w:val="1"/>
      <w:marLeft w:val="0"/>
      <w:marRight w:val="0"/>
      <w:marTop w:val="0"/>
      <w:marBottom w:val="0"/>
      <w:divBdr>
        <w:top w:val="none" w:sz="0" w:space="0" w:color="auto"/>
        <w:left w:val="none" w:sz="0" w:space="0" w:color="auto"/>
        <w:bottom w:val="none" w:sz="0" w:space="0" w:color="auto"/>
        <w:right w:val="none" w:sz="0" w:space="0" w:color="auto"/>
      </w:divBdr>
    </w:div>
    <w:div w:id="1843857951">
      <w:bodyDiv w:val="1"/>
      <w:marLeft w:val="0"/>
      <w:marRight w:val="0"/>
      <w:marTop w:val="0"/>
      <w:marBottom w:val="0"/>
      <w:divBdr>
        <w:top w:val="none" w:sz="0" w:space="0" w:color="auto"/>
        <w:left w:val="none" w:sz="0" w:space="0" w:color="auto"/>
        <w:bottom w:val="none" w:sz="0" w:space="0" w:color="auto"/>
        <w:right w:val="none" w:sz="0" w:space="0" w:color="auto"/>
      </w:divBdr>
    </w:div>
    <w:div w:id="1844935911">
      <w:bodyDiv w:val="1"/>
      <w:marLeft w:val="0"/>
      <w:marRight w:val="0"/>
      <w:marTop w:val="0"/>
      <w:marBottom w:val="0"/>
      <w:divBdr>
        <w:top w:val="none" w:sz="0" w:space="0" w:color="auto"/>
        <w:left w:val="none" w:sz="0" w:space="0" w:color="auto"/>
        <w:bottom w:val="none" w:sz="0" w:space="0" w:color="auto"/>
        <w:right w:val="none" w:sz="0" w:space="0" w:color="auto"/>
      </w:divBdr>
    </w:div>
    <w:div w:id="1853639715">
      <w:bodyDiv w:val="1"/>
      <w:marLeft w:val="0"/>
      <w:marRight w:val="0"/>
      <w:marTop w:val="0"/>
      <w:marBottom w:val="0"/>
      <w:divBdr>
        <w:top w:val="none" w:sz="0" w:space="0" w:color="auto"/>
        <w:left w:val="none" w:sz="0" w:space="0" w:color="auto"/>
        <w:bottom w:val="none" w:sz="0" w:space="0" w:color="auto"/>
        <w:right w:val="none" w:sz="0" w:space="0" w:color="auto"/>
      </w:divBdr>
    </w:div>
    <w:div w:id="1879510516">
      <w:bodyDiv w:val="1"/>
      <w:marLeft w:val="0"/>
      <w:marRight w:val="0"/>
      <w:marTop w:val="0"/>
      <w:marBottom w:val="0"/>
      <w:divBdr>
        <w:top w:val="none" w:sz="0" w:space="0" w:color="auto"/>
        <w:left w:val="none" w:sz="0" w:space="0" w:color="auto"/>
        <w:bottom w:val="none" w:sz="0" w:space="0" w:color="auto"/>
        <w:right w:val="none" w:sz="0" w:space="0" w:color="auto"/>
      </w:divBdr>
    </w:div>
    <w:div w:id="1948198523">
      <w:bodyDiv w:val="1"/>
      <w:marLeft w:val="0"/>
      <w:marRight w:val="0"/>
      <w:marTop w:val="0"/>
      <w:marBottom w:val="0"/>
      <w:divBdr>
        <w:top w:val="none" w:sz="0" w:space="0" w:color="auto"/>
        <w:left w:val="none" w:sz="0" w:space="0" w:color="auto"/>
        <w:bottom w:val="none" w:sz="0" w:space="0" w:color="auto"/>
        <w:right w:val="none" w:sz="0" w:space="0" w:color="auto"/>
      </w:divBdr>
    </w:div>
    <w:div w:id="1954357513">
      <w:bodyDiv w:val="1"/>
      <w:marLeft w:val="0"/>
      <w:marRight w:val="0"/>
      <w:marTop w:val="0"/>
      <w:marBottom w:val="0"/>
      <w:divBdr>
        <w:top w:val="none" w:sz="0" w:space="0" w:color="auto"/>
        <w:left w:val="none" w:sz="0" w:space="0" w:color="auto"/>
        <w:bottom w:val="none" w:sz="0" w:space="0" w:color="auto"/>
        <w:right w:val="none" w:sz="0" w:space="0" w:color="auto"/>
      </w:divBdr>
    </w:div>
    <w:div w:id="2025326371">
      <w:bodyDiv w:val="1"/>
      <w:marLeft w:val="0"/>
      <w:marRight w:val="0"/>
      <w:marTop w:val="0"/>
      <w:marBottom w:val="0"/>
      <w:divBdr>
        <w:top w:val="none" w:sz="0" w:space="0" w:color="auto"/>
        <w:left w:val="none" w:sz="0" w:space="0" w:color="auto"/>
        <w:bottom w:val="none" w:sz="0" w:space="0" w:color="auto"/>
        <w:right w:val="none" w:sz="0" w:space="0" w:color="auto"/>
      </w:divBdr>
    </w:div>
    <w:div w:id="2043555843">
      <w:bodyDiv w:val="1"/>
      <w:marLeft w:val="0"/>
      <w:marRight w:val="0"/>
      <w:marTop w:val="0"/>
      <w:marBottom w:val="0"/>
      <w:divBdr>
        <w:top w:val="none" w:sz="0" w:space="0" w:color="auto"/>
        <w:left w:val="none" w:sz="0" w:space="0" w:color="auto"/>
        <w:bottom w:val="none" w:sz="0" w:space="0" w:color="auto"/>
        <w:right w:val="none" w:sz="0" w:space="0" w:color="auto"/>
      </w:divBdr>
      <w:divsChild>
        <w:div w:id="2115902335">
          <w:marLeft w:val="0"/>
          <w:marRight w:val="0"/>
          <w:marTop w:val="0"/>
          <w:marBottom w:val="0"/>
          <w:divBdr>
            <w:top w:val="none" w:sz="0" w:space="0" w:color="auto"/>
            <w:left w:val="none" w:sz="0" w:space="0" w:color="auto"/>
            <w:bottom w:val="none" w:sz="0" w:space="0" w:color="auto"/>
            <w:right w:val="none" w:sz="0" w:space="0" w:color="auto"/>
          </w:divBdr>
          <w:divsChild>
            <w:div w:id="1844083674">
              <w:marLeft w:val="0"/>
              <w:marRight w:val="0"/>
              <w:marTop w:val="0"/>
              <w:marBottom w:val="0"/>
              <w:divBdr>
                <w:top w:val="none" w:sz="0" w:space="0" w:color="auto"/>
                <w:left w:val="none" w:sz="0" w:space="0" w:color="auto"/>
                <w:bottom w:val="none" w:sz="0" w:space="0" w:color="auto"/>
                <w:right w:val="none" w:sz="0" w:space="0" w:color="auto"/>
              </w:divBdr>
              <w:divsChild>
                <w:div w:id="1966154277">
                  <w:marLeft w:val="0"/>
                  <w:marRight w:val="0"/>
                  <w:marTop w:val="0"/>
                  <w:marBottom w:val="0"/>
                  <w:divBdr>
                    <w:top w:val="none" w:sz="0" w:space="0" w:color="auto"/>
                    <w:left w:val="none" w:sz="0" w:space="0" w:color="auto"/>
                    <w:bottom w:val="none" w:sz="0" w:space="0" w:color="auto"/>
                    <w:right w:val="none" w:sz="0" w:space="0" w:color="auto"/>
                  </w:divBdr>
                  <w:divsChild>
                    <w:div w:id="1840151106">
                      <w:marLeft w:val="0"/>
                      <w:marRight w:val="0"/>
                      <w:marTop w:val="0"/>
                      <w:marBottom w:val="0"/>
                      <w:divBdr>
                        <w:top w:val="none" w:sz="0" w:space="0" w:color="auto"/>
                        <w:left w:val="none" w:sz="0" w:space="0" w:color="auto"/>
                        <w:bottom w:val="none" w:sz="0" w:space="0" w:color="auto"/>
                        <w:right w:val="none" w:sz="0" w:space="0" w:color="auto"/>
                      </w:divBdr>
                      <w:divsChild>
                        <w:div w:id="1489437289">
                          <w:marLeft w:val="0"/>
                          <w:marRight w:val="0"/>
                          <w:marTop w:val="0"/>
                          <w:marBottom w:val="0"/>
                          <w:divBdr>
                            <w:top w:val="none" w:sz="0" w:space="0" w:color="auto"/>
                            <w:left w:val="none" w:sz="0" w:space="0" w:color="auto"/>
                            <w:bottom w:val="none" w:sz="0" w:space="0" w:color="auto"/>
                            <w:right w:val="none" w:sz="0" w:space="0" w:color="auto"/>
                          </w:divBdr>
                          <w:divsChild>
                            <w:div w:id="417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709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learn.microsoft.com/en-us/azure/databricks/lakehouse/medallio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2C794-F9A1-4D35-B591-F2AB4911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16</Pages>
  <Words>4441</Words>
  <Characters>25315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Nathalia</dc:creator>
  <cp:keywords/>
  <cp:lastModifiedBy>Nathalia Milena Prada Hernández</cp:lastModifiedBy>
  <cp:revision>358</cp:revision>
  <cp:lastPrinted>2024-09-23T04:48:00Z</cp:lastPrinted>
  <dcterms:created xsi:type="dcterms:W3CDTF">2024-09-13T23:08:00Z</dcterms:created>
  <dcterms:modified xsi:type="dcterms:W3CDTF">2024-09-27T14:59:00Z</dcterms:modified>
</cp:coreProperties>
</file>