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76E3E" w14:textId="77777777" w:rsidR="00AD3EDA" w:rsidRPr="00794FB6" w:rsidRDefault="00AD3EDA" w:rsidP="0030447B">
      <w:pPr>
        <w:spacing w:line="360" w:lineRule="auto"/>
        <w:rPr>
          <w:rFonts w:ascii="Calibri" w:hAnsi="Calibri" w:cs="Calibri"/>
        </w:rPr>
      </w:pPr>
    </w:p>
    <w:p w14:paraId="3A0CFCC4" w14:textId="77777777" w:rsidR="00AD3EDA" w:rsidRPr="00794FB6" w:rsidRDefault="00AD3EDA" w:rsidP="0030447B">
      <w:pPr>
        <w:spacing w:line="360" w:lineRule="auto"/>
        <w:jc w:val="center"/>
        <w:rPr>
          <w:rFonts w:ascii="Calibri" w:hAnsi="Calibri" w:cs="Calibri"/>
          <w:b/>
          <w:sz w:val="24"/>
          <w:szCs w:val="24"/>
          <w:lang w:val="en-US"/>
        </w:rPr>
      </w:pPr>
      <w:r>
        <w:rPr>
          <w:rFonts w:ascii="Calibri" w:hAnsi="Calibri" w:cs="Calibri"/>
          <w:b/>
          <w:noProof/>
          <w:color w:val="0D0D0D" w:themeColor="text1" w:themeTint="F2"/>
          <w:sz w:val="24"/>
          <w:szCs w:val="24"/>
          <w:lang w:val="en-US"/>
        </w:rPr>
        <w:drawing>
          <wp:inline distT="0" distB="0" distL="0" distR="0" wp14:anchorId="46C97A03" wp14:editId="3A5AA00E">
            <wp:extent cx="2961640" cy="771525"/>
            <wp:effectExtent l="0" t="0" r="0" b="9525"/>
            <wp:docPr id="3" name="Picture 3"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  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2027" b="20408"/>
                    <a:stretch/>
                  </pic:blipFill>
                  <pic:spPr bwMode="auto">
                    <a:xfrm>
                      <a:off x="0" y="0"/>
                      <a:ext cx="3001250" cy="781844"/>
                    </a:xfrm>
                    <a:prstGeom prst="rect">
                      <a:avLst/>
                    </a:prstGeom>
                    <a:noFill/>
                    <a:ln>
                      <a:noFill/>
                    </a:ln>
                    <a:extLst>
                      <a:ext uri="{53640926-AAD7-44D8-BBD7-CCE9431645EC}">
                        <a14:shadowObscured xmlns:a14="http://schemas.microsoft.com/office/drawing/2010/main"/>
                      </a:ext>
                    </a:extLst>
                  </pic:spPr>
                </pic:pic>
              </a:graphicData>
            </a:graphic>
          </wp:inline>
        </w:drawing>
      </w:r>
    </w:p>
    <w:p w14:paraId="1F49C68B" w14:textId="77777777" w:rsidR="00AD3EDA" w:rsidRPr="00794FB6" w:rsidRDefault="00AD3EDA" w:rsidP="0030447B">
      <w:pPr>
        <w:spacing w:line="360" w:lineRule="auto"/>
        <w:jc w:val="center"/>
        <w:rPr>
          <w:rFonts w:ascii="Calibri" w:hAnsi="Calibri" w:cs="Calibri"/>
          <w:b/>
          <w:sz w:val="24"/>
          <w:szCs w:val="24"/>
          <w:lang w:val="en-US"/>
        </w:rPr>
      </w:pPr>
    </w:p>
    <w:p w14:paraId="6C528614" w14:textId="77777777" w:rsidR="00AD3EDA" w:rsidRPr="00794FB6" w:rsidRDefault="00AD3EDA" w:rsidP="0030447B">
      <w:pPr>
        <w:spacing w:line="360" w:lineRule="auto"/>
        <w:jc w:val="center"/>
        <w:rPr>
          <w:rFonts w:ascii="Calibri" w:hAnsi="Calibri" w:cs="Calibri"/>
          <w:b/>
          <w:sz w:val="24"/>
          <w:szCs w:val="24"/>
          <w:lang w:val="en-US"/>
        </w:rPr>
      </w:pPr>
      <w:r>
        <w:rPr>
          <w:rFonts w:ascii="Calibri" w:hAnsi="Calibri" w:cs="Calibri"/>
          <w:b/>
          <w:sz w:val="24"/>
          <w:szCs w:val="24"/>
          <w:lang w:val="en-US"/>
        </w:rPr>
        <w:t>SCHOOL OF INFORMATION TECHNOLOGY</w:t>
      </w:r>
    </w:p>
    <w:p w14:paraId="34EEA753" w14:textId="77777777" w:rsidR="00AD3EDA" w:rsidRPr="00794FB6" w:rsidRDefault="00AD3EDA" w:rsidP="0030447B">
      <w:pPr>
        <w:spacing w:line="360" w:lineRule="auto"/>
        <w:rPr>
          <w:rFonts w:ascii="Calibri" w:hAnsi="Calibri" w:cs="Calibri"/>
          <w:b/>
          <w:sz w:val="24"/>
          <w:szCs w:val="24"/>
          <w:lang w:val="en-US"/>
        </w:rPr>
      </w:pPr>
    </w:p>
    <w:p w14:paraId="4295F0F2" w14:textId="77777777" w:rsidR="00AD3EDA" w:rsidRPr="00794FB6" w:rsidRDefault="00AD3EDA" w:rsidP="0030447B">
      <w:pPr>
        <w:spacing w:line="360" w:lineRule="auto"/>
        <w:rPr>
          <w:rFonts w:ascii="Calibri" w:hAnsi="Calibri" w:cs="Calibri"/>
          <w:sz w:val="24"/>
          <w:szCs w:val="24"/>
          <w:lang w:val="en-US"/>
        </w:rPr>
      </w:pPr>
    </w:p>
    <w:tbl>
      <w:tblPr>
        <w:tblStyle w:val="TableGrid"/>
        <w:tblW w:w="9781" w:type="dxa"/>
        <w:tblInd w:w="137"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19"/>
        <w:gridCol w:w="6662"/>
      </w:tblGrid>
      <w:tr w:rsidR="00AD3EDA" w:rsidRPr="00794FB6" w14:paraId="6DC2899C" w14:textId="77777777" w:rsidTr="0090512B">
        <w:tc>
          <w:tcPr>
            <w:tcW w:w="3119" w:type="dxa"/>
            <w:shd w:val="clear" w:color="auto" w:fill="F2F2F2" w:themeFill="background1" w:themeFillShade="F2"/>
          </w:tcPr>
          <w:p w14:paraId="0D494CEF" w14:textId="77777777" w:rsidR="00AD3EDA" w:rsidRPr="00794FB6" w:rsidRDefault="00AD3EDA" w:rsidP="0030447B">
            <w:pPr>
              <w:spacing w:line="360" w:lineRule="auto"/>
              <w:rPr>
                <w:rFonts w:ascii="Calibri" w:eastAsia="Times New Roman" w:hAnsi="Calibri" w:cs="Calibri"/>
                <w:b/>
                <w:bCs/>
                <w:sz w:val="24"/>
                <w:szCs w:val="24"/>
              </w:rPr>
            </w:pPr>
            <w:r>
              <w:rPr>
                <w:rFonts w:ascii="Calibri" w:eastAsia="Times New Roman" w:hAnsi="Calibri" w:cs="Calibri"/>
                <w:b/>
                <w:bCs/>
                <w:sz w:val="24"/>
                <w:szCs w:val="24"/>
              </w:rPr>
              <w:t xml:space="preserve">Name and </w:t>
            </w:r>
            <w:proofErr w:type="gramStart"/>
            <w:r>
              <w:rPr>
                <w:rFonts w:ascii="Calibri" w:eastAsia="Times New Roman" w:hAnsi="Calibri" w:cs="Calibri"/>
                <w:b/>
                <w:bCs/>
                <w:sz w:val="24"/>
                <w:szCs w:val="24"/>
              </w:rPr>
              <w:t>Surname</w:t>
            </w:r>
            <w:proofErr w:type="gramEnd"/>
          </w:p>
        </w:tc>
        <w:tc>
          <w:tcPr>
            <w:tcW w:w="6662" w:type="dxa"/>
          </w:tcPr>
          <w:p w14:paraId="50191835" w14:textId="77777777" w:rsidR="00AD3EDA" w:rsidRPr="00794FB6" w:rsidRDefault="00AD3EDA" w:rsidP="0030447B">
            <w:pPr>
              <w:spacing w:line="360" w:lineRule="auto"/>
              <w:rPr>
                <w:rFonts w:ascii="Calibri" w:eastAsia="Times New Roman" w:hAnsi="Calibri" w:cs="Calibri"/>
                <w:sz w:val="24"/>
                <w:szCs w:val="24"/>
              </w:rPr>
            </w:pPr>
            <w:r>
              <w:rPr>
                <w:rFonts w:ascii="Calibri" w:eastAsia="Times New Roman" w:hAnsi="Calibri" w:cs="Calibri"/>
                <w:sz w:val="24"/>
                <w:szCs w:val="24"/>
              </w:rPr>
              <w:t xml:space="preserve">Nathan van </w:t>
            </w:r>
            <w:proofErr w:type="spellStart"/>
            <w:r>
              <w:rPr>
                <w:rFonts w:ascii="Calibri" w:eastAsia="Times New Roman" w:hAnsi="Calibri" w:cs="Calibri"/>
                <w:sz w:val="24"/>
                <w:szCs w:val="24"/>
              </w:rPr>
              <w:t>huyssteen</w:t>
            </w:r>
            <w:proofErr w:type="spellEnd"/>
          </w:p>
        </w:tc>
      </w:tr>
      <w:tr w:rsidR="00AD3EDA" w:rsidRPr="00794FB6" w14:paraId="3D1EAC95" w14:textId="77777777" w:rsidTr="0090512B">
        <w:tc>
          <w:tcPr>
            <w:tcW w:w="3119" w:type="dxa"/>
            <w:shd w:val="clear" w:color="auto" w:fill="F2F2F2" w:themeFill="background1" w:themeFillShade="F2"/>
          </w:tcPr>
          <w:p w14:paraId="5B261623" w14:textId="77777777" w:rsidR="00AD3EDA" w:rsidRPr="00794FB6" w:rsidRDefault="00AD3EDA" w:rsidP="0030447B">
            <w:pPr>
              <w:spacing w:line="360" w:lineRule="auto"/>
              <w:rPr>
                <w:rFonts w:ascii="Calibri" w:eastAsia="Times New Roman" w:hAnsi="Calibri" w:cs="Calibri"/>
                <w:b/>
                <w:bCs/>
                <w:sz w:val="24"/>
                <w:szCs w:val="24"/>
              </w:rPr>
            </w:pPr>
            <w:r>
              <w:rPr>
                <w:rFonts w:ascii="Calibri" w:eastAsia="Times New Roman" w:hAnsi="Calibri" w:cs="Calibri"/>
                <w:b/>
                <w:bCs/>
                <w:sz w:val="24"/>
                <w:szCs w:val="24"/>
              </w:rPr>
              <w:t>Student Number</w:t>
            </w:r>
          </w:p>
        </w:tc>
        <w:tc>
          <w:tcPr>
            <w:tcW w:w="6662" w:type="dxa"/>
          </w:tcPr>
          <w:p w14:paraId="5F2C2F47" w14:textId="77777777" w:rsidR="00AD3EDA" w:rsidRPr="00794FB6" w:rsidRDefault="00AD3EDA" w:rsidP="0030447B">
            <w:pPr>
              <w:spacing w:line="360" w:lineRule="auto"/>
              <w:rPr>
                <w:rFonts w:ascii="Calibri" w:eastAsia="Times New Roman" w:hAnsi="Calibri" w:cs="Calibri"/>
                <w:sz w:val="24"/>
                <w:szCs w:val="24"/>
              </w:rPr>
            </w:pPr>
            <w:r>
              <w:rPr>
                <w:rFonts w:ascii="Calibri" w:eastAsia="Times New Roman" w:hAnsi="Calibri" w:cs="Calibri"/>
                <w:sz w:val="24"/>
                <w:szCs w:val="24"/>
              </w:rPr>
              <w:t>24301348</w:t>
            </w:r>
          </w:p>
        </w:tc>
      </w:tr>
      <w:tr w:rsidR="00AD3EDA" w:rsidRPr="00794FB6" w14:paraId="047B7A66" w14:textId="77777777" w:rsidTr="0090512B">
        <w:tc>
          <w:tcPr>
            <w:tcW w:w="3119" w:type="dxa"/>
            <w:shd w:val="clear" w:color="auto" w:fill="F2F2F2" w:themeFill="background1" w:themeFillShade="F2"/>
          </w:tcPr>
          <w:p w14:paraId="5CCF9849" w14:textId="77777777" w:rsidR="00AD3EDA" w:rsidRPr="00794FB6" w:rsidRDefault="00AD3EDA" w:rsidP="0030447B">
            <w:pPr>
              <w:spacing w:line="360" w:lineRule="auto"/>
              <w:rPr>
                <w:rFonts w:ascii="Calibri" w:eastAsia="Times New Roman" w:hAnsi="Calibri" w:cs="Calibri"/>
                <w:b/>
                <w:bCs/>
                <w:sz w:val="24"/>
                <w:szCs w:val="24"/>
              </w:rPr>
            </w:pPr>
            <w:r>
              <w:rPr>
                <w:rFonts w:ascii="Calibri" w:eastAsia="Times New Roman" w:hAnsi="Calibri" w:cs="Calibri"/>
                <w:b/>
                <w:bCs/>
                <w:sz w:val="24"/>
                <w:szCs w:val="24"/>
              </w:rPr>
              <w:t>Assignment Code</w:t>
            </w:r>
          </w:p>
        </w:tc>
        <w:tc>
          <w:tcPr>
            <w:tcW w:w="6662" w:type="dxa"/>
          </w:tcPr>
          <w:p w14:paraId="2311FF4A" w14:textId="0E6611C4" w:rsidR="00AD3EDA" w:rsidRPr="00794FB6" w:rsidRDefault="00AD3EDA" w:rsidP="0030447B">
            <w:pPr>
              <w:spacing w:line="360" w:lineRule="auto"/>
              <w:rPr>
                <w:rFonts w:ascii="Calibri" w:eastAsia="Times New Roman" w:hAnsi="Calibri" w:cs="Calibri"/>
                <w:b/>
                <w:bCs/>
                <w:sz w:val="24"/>
                <w:szCs w:val="24"/>
              </w:rPr>
            </w:pPr>
            <w:r>
              <w:rPr>
                <w:rFonts w:ascii="Calibri" w:eastAsia="Times New Roman" w:hAnsi="Calibri" w:cs="Calibri"/>
                <w:sz w:val="24"/>
                <w:szCs w:val="24"/>
              </w:rPr>
              <w:t>S</w:t>
            </w:r>
            <w:r>
              <w:rPr>
                <w:rFonts w:ascii="Calibri" w:eastAsia="Times New Roman" w:hAnsi="Calibri" w:cs="Calibri"/>
                <w:sz w:val="24"/>
                <w:szCs w:val="24"/>
              </w:rPr>
              <w:t>f1</w:t>
            </w:r>
          </w:p>
        </w:tc>
      </w:tr>
      <w:tr w:rsidR="00AD3EDA" w:rsidRPr="00794FB6" w14:paraId="0AB8C1AF" w14:textId="77777777" w:rsidTr="0090512B">
        <w:trPr>
          <w:trHeight w:val="569"/>
        </w:trPr>
        <w:tc>
          <w:tcPr>
            <w:tcW w:w="3119" w:type="dxa"/>
            <w:shd w:val="clear" w:color="auto" w:fill="F2F2F2" w:themeFill="background1" w:themeFillShade="F2"/>
          </w:tcPr>
          <w:p w14:paraId="10135D98" w14:textId="77777777" w:rsidR="00AD3EDA" w:rsidRPr="00794FB6" w:rsidRDefault="00AD3EDA" w:rsidP="0030447B">
            <w:pPr>
              <w:spacing w:line="360" w:lineRule="auto"/>
              <w:rPr>
                <w:rFonts w:ascii="Calibri" w:eastAsia="Times New Roman" w:hAnsi="Calibri" w:cs="Calibri"/>
                <w:b/>
                <w:bCs/>
                <w:sz w:val="24"/>
                <w:szCs w:val="24"/>
              </w:rPr>
            </w:pPr>
            <w:r>
              <w:rPr>
                <w:rFonts w:ascii="Calibri" w:eastAsia="Times New Roman" w:hAnsi="Calibri" w:cs="Calibri"/>
                <w:b/>
                <w:bCs/>
                <w:sz w:val="24"/>
                <w:szCs w:val="24"/>
              </w:rPr>
              <w:t>Assignment Type</w:t>
            </w:r>
          </w:p>
        </w:tc>
        <w:tc>
          <w:tcPr>
            <w:tcW w:w="6662" w:type="dxa"/>
          </w:tcPr>
          <w:p w14:paraId="51FA4F15" w14:textId="77777777" w:rsidR="00AD3EDA" w:rsidRPr="00794FB6" w:rsidRDefault="00AD3EDA" w:rsidP="0030447B">
            <w:pPr>
              <w:spacing w:line="360" w:lineRule="auto"/>
              <w:rPr>
                <w:rFonts w:ascii="Calibri" w:eastAsia="Times New Roman" w:hAnsi="Calibri" w:cs="Calibri"/>
                <w:i/>
                <w:iCs/>
                <w:sz w:val="24"/>
                <w:szCs w:val="24"/>
              </w:rPr>
            </w:pPr>
            <w:r>
              <w:rPr>
                <w:rFonts w:ascii="Calibri" w:eastAsia="Times New Roman" w:hAnsi="Calibri" w:cs="Calibri"/>
                <w:sz w:val="24"/>
                <w:szCs w:val="24"/>
              </w:rPr>
              <w:t>Individual Assignment</w:t>
            </w:r>
          </w:p>
        </w:tc>
      </w:tr>
      <w:tr w:rsidR="00AD3EDA" w:rsidRPr="00794FB6" w14:paraId="2DA2111B" w14:textId="77777777" w:rsidTr="0090512B">
        <w:tc>
          <w:tcPr>
            <w:tcW w:w="3119" w:type="dxa"/>
            <w:shd w:val="clear" w:color="auto" w:fill="F2F2F2" w:themeFill="background1" w:themeFillShade="F2"/>
          </w:tcPr>
          <w:p w14:paraId="6CEAFD03" w14:textId="77777777" w:rsidR="00AD3EDA" w:rsidRPr="00794FB6" w:rsidRDefault="00AD3EDA" w:rsidP="0030447B">
            <w:pPr>
              <w:spacing w:line="360" w:lineRule="auto"/>
              <w:rPr>
                <w:rFonts w:ascii="Calibri" w:eastAsia="Times New Roman" w:hAnsi="Calibri" w:cs="Calibri"/>
                <w:b/>
                <w:bCs/>
                <w:sz w:val="24"/>
                <w:szCs w:val="24"/>
              </w:rPr>
            </w:pPr>
            <w:r>
              <w:rPr>
                <w:rFonts w:ascii="Calibri" w:eastAsia="Times New Roman" w:hAnsi="Calibri" w:cs="Calibri"/>
                <w:b/>
                <w:bCs/>
                <w:sz w:val="24"/>
                <w:szCs w:val="24"/>
              </w:rPr>
              <w:t>Total Marks</w:t>
            </w:r>
          </w:p>
        </w:tc>
        <w:tc>
          <w:tcPr>
            <w:tcW w:w="6662" w:type="dxa"/>
          </w:tcPr>
          <w:p w14:paraId="0DF93CE7" w14:textId="77777777" w:rsidR="00AD3EDA" w:rsidRPr="00794FB6" w:rsidRDefault="00AD3EDA" w:rsidP="0030447B">
            <w:pPr>
              <w:spacing w:line="360" w:lineRule="auto"/>
              <w:rPr>
                <w:rFonts w:ascii="Calibri" w:eastAsia="Times New Roman" w:hAnsi="Calibri" w:cs="Calibri"/>
                <w:sz w:val="24"/>
                <w:szCs w:val="24"/>
              </w:rPr>
            </w:pPr>
            <w:r>
              <w:rPr>
                <w:rFonts w:ascii="Calibri" w:eastAsia="Times New Roman" w:hAnsi="Calibri" w:cs="Calibri"/>
                <w:sz w:val="24"/>
                <w:szCs w:val="24"/>
              </w:rPr>
              <w:t>100</w:t>
            </w:r>
          </w:p>
        </w:tc>
      </w:tr>
    </w:tbl>
    <w:p w14:paraId="3D771293" w14:textId="77777777" w:rsidR="00AD3EDA" w:rsidRPr="00794FB6" w:rsidRDefault="00AD3EDA" w:rsidP="0030447B">
      <w:pPr>
        <w:spacing w:line="360" w:lineRule="auto"/>
        <w:rPr>
          <w:rFonts w:ascii="Calibri" w:hAnsi="Calibri" w:cs="Calibri"/>
          <w:sz w:val="24"/>
          <w:szCs w:val="24"/>
          <w:lang w:val="en-US"/>
        </w:rPr>
      </w:pPr>
    </w:p>
    <w:tbl>
      <w:tblPr>
        <w:tblStyle w:val="TableGrid"/>
        <w:tblW w:w="9781" w:type="dxa"/>
        <w:tblInd w:w="137"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03"/>
        <w:gridCol w:w="6678"/>
      </w:tblGrid>
      <w:tr w:rsidR="00AD3EDA" w:rsidRPr="00794FB6" w14:paraId="3397F8A4" w14:textId="77777777" w:rsidTr="0090512B">
        <w:tc>
          <w:tcPr>
            <w:tcW w:w="3103" w:type="dxa"/>
            <w:shd w:val="clear" w:color="auto" w:fill="FFFFFF" w:themeFill="background1"/>
          </w:tcPr>
          <w:p w14:paraId="1C105C1C" w14:textId="77777777" w:rsidR="00AD3EDA" w:rsidRPr="00794FB6" w:rsidRDefault="00AD3EDA" w:rsidP="0030447B">
            <w:pPr>
              <w:spacing w:line="360" w:lineRule="auto"/>
              <w:rPr>
                <w:rFonts w:ascii="Calibri" w:eastAsia="Times New Roman" w:hAnsi="Calibri" w:cs="Calibri"/>
                <w:b/>
                <w:bCs/>
                <w:sz w:val="24"/>
                <w:szCs w:val="24"/>
              </w:rPr>
            </w:pPr>
            <w:bookmarkStart w:id="0" w:name="_Hlk117609883"/>
            <w:r>
              <w:rPr>
                <w:rFonts w:ascii="Calibri" w:eastAsia="Times New Roman" w:hAnsi="Calibri" w:cs="Calibri"/>
                <w:b/>
                <w:bCs/>
                <w:sz w:val="24"/>
                <w:szCs w:val="24"/>
              </w:rPr>
              <w:t>Module Name</w:t>
            </w:r>
          </w:p>
        </w:tc>
        <w:tc>
          <w:tcPr>
            <w:tcW w:w="6678" w:type="dxa"/>
            <w:shd w:val="clear" w:color="auto" w:fill="FFFFFF" w:themeFill="background1"/>
          </w:tcPr>
          <w:p w14:paraId="3AAA5552" w14:textId="77777777" w:rsidR="00AD3EDA" w:rsidRPr="00794FB6" w:rsidRDefault="00AD3EDA" w:rsidP="0030447B">
            <w:pPr>
              <w:spacing w:line="360" w:lineRule="auto"/>
              <w:rPr>
                <w:rFonts w:ascii="Calibri" w:eastAsia="Times New Roman" w:hAnsi="Calibri" w:cs="Calibri"/>
                <w:b/>
                <w:bCs/>
                <w:sz w:val="24"/>
                <w:szCs w:val="24"/>
              </w:rPr>
            </w:pPr>
            <w:r>
              <w:rPr>
                <w:rFonts w:ascii="Calibri" w:eastAsia="Times New Roman" w:hAnsi="Calibri" w:cs="Calibri"/>
                <w:b/>
                <w:bCs/>
                <w:sz w:val="24"/>
                <w:szCs w:val="24"/>
              </w:rPr>
              <w:t>Database development</w:t>
            </w:r>
          </w:p>
        </w:tc>
      </w:tr>
      <w:tr w:rsidR="00AD3EDA" w:rsidRPr="00794FB6" w14:paraId="68C3FA4D" w14:textId="77777777" w:rsidTr="0090512B">
        <w:tc>
          <w:tcPr>
            <w:tcW w:w="3103" w:type="dxa"/>
          </w:tcPr>
          <w:p w14:paraId="682A7ADA" w14:textId="77777777" w:rsidR="00AD3EDA" w:rsidRPr="00794FB6" w:rsidRDefault="00AD3EDA" w:rsidP="0030447B">
            <w:pPr>
              <w:spacing w:line="360" w:lineRule="auto"/>
              <w:rPr>
                <w:rFonts w:ascii="Calibri" w:eastAsia="Times New Roman" w:hAnsi="Calibri" w:cs="Calibri"/>
                <w:b/>
                <w:bCs/>
                <w:sz w:val="24"/>
                <w:szCs w:val="24"/>
              </w:rPr>
            </w:pPr>
            <w:r>
              <w:rPr>
                <w:rFonts w:ascii="Calibri" w:eastAsia="Times New Roman" w:hAnsi="Calibri" w:cs="Calibri"/>
                <w:b/>
                <w:bCs/>
                <w:sz w:val="24"/>
                <w:szCs w:val="24"/>
              </w:rPr>
              <w:t>Module Code</w:t>
            </w:r>
          </w:p>
        </w:tc>
        <w:tc>
          <w:tcPr>
            <w:tcW w:w="6678" w:type="dxa"/>
          </w:tcPr>
          <w:p w14:paraId="40B7DDC7" w14:textId="6ED70910" w:rsidR="00AD3EDA" w:rsidRPr="00794FB6" w:rsidRDefault="00AD3EDA" w:rsidP="0030447B">
            <w:pPr>
              <w:spacing w:line="360" w:lineRule="auto"/>
              <w:rPr>
                <w:rFonts w:ascii="Calibri" w:eastAsia="Times New Roman" w:hAnsi="Calibri" w:cs="Calibri"/>
                <w:sz w:val="24"/>
                <w:szCs w:val="24"/>
              </w:rPr>
            </w:pPr>
            <w:r>
              <w:rPr>
                <w:rFonts w:ascii="Calibri" w:eastAsia="Times New Roman" w:hAnsi="Calibri" w:cs="Calibri"/>
                <w:sz w:val="24"/>
                <w:szCs w:val="24"/>
              </w:rPr>
              <w:t>WAS262</w:t>
            </w:r>
          </w:p>
        </w:tc>
      </w:tr>
      <w:bookmarkEnd w:id="0"/>
    </w:tbl>
    <w:p w14:paraId="4166421A" w14:textId="77777777" w:rsidR="00AD3EDA" w:rsidRPr="00794FB6" w:rsidRDefault="00AD3EDA" w:rsidP="0030447B">
      <w:pPr>
        <w:spacing w:line="360" w:lineRule="auto"/>
        <w:rPr>
          <w:rFonts w:ascii="Calibri" w:hAnsi="Calibri" w:cs="Calibri"/>
          <w:b/>
          <w:i/>
          <w:iCs/>
          <w:color w:val="FFFFFF" w:themeColor="background1"/>
          <w:sz w:val="24"/>
          <w:szCs w:val="24"/>
          <w:lang w:val="en-US"/>
        </w:rPr>
      </w:pPr>
    </w:p>
    <w:p w14:paraId="0B02A907" w14:textId="77777777" w:rsidR="00AD3EDA" w:rsidRPr="00794FB6" w:rsidRDefault="00AD3EDA" w:rsidP="0030447B">
      <w:pPr>
        <w:spacing w:line="360" w:lineRule="auto"/>
        <w:rPr>
          <w:rFonts w:ascii="Calibri" w:hAnsi="Calibri" w:cs="Calibri"/>
          <w:b/>
          <w:i/>
          <w:iCs/>
          <w:color w:val="FFFFFF" w:themeColor="background1"/>
          <w:sz w:val="24"/>
          <w:szCs w:val="24"/>
          <w:lang w:val="en-US"/>
        </w:rPr>
      </w:pPr>
    </w:p>
    <w:p w14:paraId="001B3342" w14:textId="77777777" w:rsidR="00AD3EDA" w:rsidRPr="00794FB6" w:rsidRDefault="00AD3EDA" w:rsidP="0030447B">
      <w:pPr>
        <w:numPr>
          <w:ilvl w:val="0"/>
          <w:numId w:val="2"/>
        </w:numPr>
        <w:shd w:val="clear" w:color="auto" w:fill="F2F2F2" w:themeFill="background1" w:themeFillShade="F2"/>
        <w:spacing w:line="360" w:lineRule="auto"/>
        <w:ind w:right="-170"/>
        <w:contextualSpacing/>
        <w:jc w:val="both"/>
        <w:rPr>
          <w:rFonts w:ascii="Calibri" w:hAnsi="Calibri" w:cs="Calibri"/>
          <w:sz w:val="24"/>
          <w:szCs w:val="24"/>
          <w:lang w:val="en-US"/>
        </w:rPr>
      </w:pPr>
      <w:r>
        <w:rPr>
          <w:rFonts w:ascii="Calibri" w:hAnsi="Calibri" w:cs="Calibri"/>
          <w:sz w:val="24"/>
          <w:szCs w:val="24"/>
          <w:lang w:val="en-US"/>
        </w:rPr>
        <w:t xml:space="preserve">Consult the Learning Management System (LMS), i.e., Canvas or ECI, for the due dates, the Assessment Guidelines for Students document, the Assignment Overview, and other updated details. Check the Announcements with your lecturer and use the Module Q&amp;A forum to ask questions related to this assignment. </w:t>
      </w:r>
    </w:p>
    <w:p w14:paraId="2E8A29EB" w14:textId="77777777" w:rsidR="00AD3EDA" w:rsidRPr="00794FB6" w:rsidRDefault="00AD3EDA" w:rsidP="0030447B">
      <w:pPr>
        <w:numPr>
          <w:ilvl w:val="0"/>
          <w:numId w:val="2"/>
        </w:numPr>
        <w:shd w:val="clear" w:color="auto" w:fill="F2F2F2" w:themeFill="background1" w:themeFillShade="F2"/>
        <w:spacing w:line="360" w:lineRule="auto"/>
        <w:ind w:right="-170"/>
        <w:contextualSpacing/>
        <w:jc w:val="both"/>
        <w:rPr>
          <w:rFonts w:ascii="Calibri" w:hAnsi="Calibri" w:cs="Calibri"/>
          <w:sz w:val="24"/>
          <w:szCs w:val="24"/>
          <w:lang w:val="en-US"/>
        </w:rPr>
      </w:pPr>
      <w:r>
        <w:rPr>
          <w:rFonts w:ascii="Calibri" w:hAnsi="Calibri" w:cs="Calibri"/>
          <w:sz w:val="24"/>
          <w:szCs w:val="24"/>
          <w:lang w:val="en-US"/>
        </w:rPr>
        <w:t>For assessment of rules and regulations, refer to the Student Handbook.</w:t>
      </w:r>
    </w:p>
    <w:p w14:paraId="0576E608" w14:textId="77777777" w:rsidR="00AD3EDA" w:rsidRPr="00794FB6" w:rsidRDefault="00AD3EDA" w:rsidP="0030447B">
      <w:pPr>
        <w:numPr>
          <w:ilvl w:val="0"/>
          <w:numId w:val="2"/>
        </w:numPr>
        <w:shd w:val="clear" w:color="auto" w:fill="F2F2F2" w:themeFill="background1" w:themeFillShade="F2"/>
        <w:spacing w:line="360" w:lineRule="auto"/>
        <w:ind w:right="-170"/>
        <w:contextualSpacing/>
        <w:jc w:val="both"/>
        <w:rPr>
          <w:rFonts w:ascii="Calibri" w:hAnsi="Calibri" w:cs="Calibri"/>
          <w:sz w:val="24"/>
          <w:szCs w:val="24"/>
          <w:lang w:val="en-US"/>
        </w:rPr>
      </w:pPr>
      <w:r>
        <w:rPr>
          <w:rFonts w:ascii="Calibri" w:hAnsi="Calibri" w:cs="Calibri"/>
          <w:sz w:val="24"/>
          <w:szCs w:val="24"/>
          <w:lang w:val="en-US"/>
        </w:rPr>
        <w:t xml:space="preserve">Note STADIO’s rules relating to plagiarism and cheating. Do not hesitate to seek help if you are unsure of how to reference your sources. Make use of the STADIO Referencing Guide, available from the Online Library. </w:t>
      </w:r>
    </w:p>
    <w:p w14:paraId="3D63719C" w14:textId="77777777" w:rsidR="00AD3EDA" w:rsidRPr="00794FB6" w:rsidRDefault="00AD3EDA" w:rsidP="0030447B">
      <w:pPr>
        <w:spacing w:line="360" w:lineRule="auto"/>
        <w:rPr>
          <w:rFonts w:ascii="Calibri" w:hAnsi="Calibri" w:cs="Calibri"/>
          <w:sz w:val="24"/>
          <w:szCs w:val="24"/>
          <w:lang w:val="en-US"/>
        </w:rPr>
      </w:pPr>
    </w:p>
    <w:p w14:paraId="2B0A4A0F" w14:textId="77777777" w:rsidR="00AD3EDA" w:rsidRPr="00794FB6" w:rsidRDefault="00AD3EDA" w:rsidP="0030447B">
      <w:pPr>
        <w:spacing w:line="360" w:lineRule="auto"/>
        <w:rPr>
          <w:rFonts w:ascii="Calibri" w:hAnsi="Calibri" w:cs="Calibri"/>
          <w:sz w:val="24"/>
          <w:szCs w:val="24"/>
          <w:lang w:val="en-US"/>
        </w:rPr>
      </w:pPr>
    </w:p>
    <w:p w14:paraId="44C7F9DD" w14:textId="77777777" w:rsidR="00AD3EDA" w:rsidRDefault="00AD3EDA" w:rsidP="0030447B">
      <w:pPr>
        <w:spacing w:line="360" w:lineRule="auto"/>
        <w:rPr>
          <w:rFonts w:ascii="Calibri" w:hAnsi="Calibri" w:cs="Calibri"/>
          <w:sz w:val="24"/>
          <w:szCs w:val="24"/>
          <w:lang w:val="en-US"/>
        </w:rPr>
      </w:pPr>
    </w:p>
    <w:p w14:paraId="2CD647E2" w14:textId="77777777" w:rsidR="0030447B" w:rsidRDefault="0030447B" w:rsidP="0030447B">
      <w:pPr>
        <w:spacing w:line="360" w:lineRule="auto"/>
        <w:rPr>
          <w:rFonts w:ascii="Calibri" w:hAnsi="Calibri" w:cs="Calibri"/>
          <w:sz w:val="24"/>
          <w:szCs w:val="24"/>
          <w:lang w:val="en-US"/>
        </w:rPr>
      </w:pPr>
    </w:p>
    <w:p w14:paraId="452B00B4" w14:textId="77777777" w:rsidR="0030447B" w:rsidRDefault="0030447B" w:rsidP="0030447B">
      <w:pPr>
        <w:spacing w:line="360" w:lineRule="auto"/>
        <w:rPr>
          <w:rFonts w:ascii="Calibri" w:hAnsi="Calibri" w:cs="Calibri"/>
          <w:sz w:val="24"/>
          <w:szCs w:val="24"/>
          <w:lang w:val="en-US"/>
        </w:rPr>
      </w:pPr>
    </w:p>
    <w:sdt>
      <w:sdtPr>
        <w:id w:val="-1532261426"/>
        <w:docPartObj>
          <w:docPartGallery w:val="Table of Contents"/>
          <w:docPartUnique/>
        </w:docPartObj>
      </w:sdtPr>
      <w:sdtEndPr>
        <w:rPr>
          <w:rFonts w:ascii="Times New Roman" w:eastAsia="Times New Roman" w:hAnsi="Times New Roman" w:cs="Times New Roman"/>
          <w:b/>
          <w:bCs/>
          <w:noProof/>
          <w:color w:val="auto"/>
          <w:sz w:val="20"/>
          <w:szCs w:val="20"/>
          <w:lang w:val="en-ZA" w:eastAsia="en-ZA"/>
        </w:rPr>
      </w:sdtEndPr>
      <w:sdtContent>
        <w:p w14:paraId="5523DAD5" w14:textId="06C739F6" w:rsidR="0030447B" w:rsidRDefault="0030447B">
          <w:pPr>
            <w:pStyle w:val="TOCHeading"/>
          </w:pPr>
          <w:r>
            <w:t>Contents</w:t>
          </w:r>
        </w:p>
        <w:p w14:paraId="2B6D0BC6" w14:textId="7C47F65E" w:rsidR="00A56E1E" w:rsidRDefault="0030447B">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508275" w:history="1">
            <w:r w:rsidR="00A56E1E" w:rsidRPr="004829FA">
              <w:rPr>
                <w:rStyle w:val="Hyperlink"/>
                <w:rFonts w:eastAsia="Calibri"/>
                <w:noProof/>
              </w:rPr>
              <w:t>Problem Context</w:t>
            </w:r>
            <w:r w:rsidR="00A56E1E">
              <w:rPr>
                <w:noProof/>
                <w:webHidden/>
              </w:rPr>
              <w:tab/>
            </w:r>
            <w:r w:rsidR="00A56E1E">
              <w:rPr>
                <w:noProof/>
                <w:webHidden/>
              </w:rPr>
              <w:fldChar w:fldCharType="begin"/>
            </w:r>
            <w:r w:rsidR="00A56E1E">
              <w:rPr>
                <w:noProof/>
                <w:webHidden/>
              </w:rPr>
              <w:instrText xml:space="preserve"> PAGEREF _Toc241508275 \h </w:instrText>
            </w:r>
            <w:r w:rsidR="00A56E1E">
              <w:rPr>
                <w:noProof/>
                <w:webHidden/>
              </w:rPr>
            </w:r>
            <w:r w:rsidR="00A56E1E">
              <w:rPr>
                <w:noProof/>
                <w:webHidden/>
              </w:rPr>
              <w:fldChar w:fldCharType="separate"/>
            </w:r>
            <w:r w:rsidR="00A56E1E">
              <w:rPr>
                <w:noProof/>
                <w:webHidden/>
              </w:rPr>
              <w:t>3</w:t>
            </w:r>
            <w:r w:rsidR="00A56E1E">
              <w:rPr>
                <w:noProof/>
                <w:webHidden/>
              </w:rPr>
              <w:fldChar w:fldCharType="end"/>
            </w:r>
          </w:hyperlink>
        </w:p>
        <w:p w14:paraId="116981ED" w14:textId="3581F2D4" w:rsidR="00A56E1E" w:rsidRDefault="00A56E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08276" w:history="1">
            <w:r w:rsidRPr="004829FA">
              <w:rPr>
                <w:rStyle w:val="Hyperlink"/>
                <w:rFonts w:eastAsia="Calibri"/>
                <w:noProof/>
              </w:rPr>
              <w:t>Mathematical Model</w:t>
            </w:r>
            <w:r>
              <w:rPr>
                <w:noProof/>
                <w:webHidden/>
              </w:rPr>
              <w:tab/>
            </w:r>
            <w:r>
              <w:rPr>
                <w:noProof/>
                <w:webHidden/>
              </w:rPr>
              <w:fldChar w:fldCharType="begin"/>
            </w:r>
            <w:r>
              <w:rPr>
                <w:noProof/>
                <w:webHidden/>
              </w:rPr>
              <w:instrText xml:space="preserve"> PAGEREF _Toc241508276 \h </w:instrText>
            </w:r>
            <w:r>
              <w:rPr>
                <w:noProof/>
                <w:webHidden/>
              </w:rPr>
            </w:r>
            <w:r>
              <w:rPr>
                <w:noProof/>
                <w:webHidden/>
              </w:rPr>
              <w:fldChar w:fldCharType="separate"/>
            </w:r>
            <w:r>
              <w:rPr>
                <w:noProof/>
                <w:webHidden/>
              </w:rPr>
              <w:t>4</w:t>
            </w:r>
            <w:r>
              <w:rPr>
                <w:noProof/>
                <w:webHidden/>
              </w:rPr>
              <w:fldChar w:fldCharType="end"/>
            </w:r>
          </w:hyperlink>
        </w:p>
        <w:p w14:paraId="17AA1028" w14:textId="1A430E56" w:rsidR="00A56E1E" w:rsidRDefault="00A56E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08277" w:history="1">
            <w:r w:rsidRPr="004829FA">
              <w:rPr>
                <w:rStyle w:val="Hyperlink"/>
                <w:rFonts w:eastAsia="Calibri"/>
                <w:noProof/>
              </w:rPr>
              <w:t>References</w:t>
            </w:r>
            <w:r>
              <w:rPr>
                <w:noProof/>
                <w:webHidden/>
              </w:rPr>
              <w:tab/>
            </w:r>
            <w:r>
              <w:rPr>
                <w:noProof/>
                <w:webHidden/>
              </w:rPr>
              <w:fldChar w:fldCharType="begin"/>
            </w:r>
            <w:r>
              <w:rPr>
                <w:noProof/>
                <w:webHidden/>
              </w:rPr>
              <w:instrText xml:space="preserve"> PAGEREF _Toc241508277 \h </w:instrText>
            </w:r>
            <w:r>
              <w:rPr>
                <w:noProof/>
                <w:webHidden/>
              </w:rPr>
            </w:r>
            <w:r>
              <w:rPr>
                <w:noProof/>
                <w:webHidden/>
              </w:rPr>
              <w:fldChar w:fldCharType="separate"/>
            </w:r>
            <w:r>
              <w:rPr>
                <w:noProof/>
                <w:webHidden/>
              </w:rPr>
              <w:t>5</w:t>
            </w:r>
            <w:r>
              <w:rPr>
                <w:noProof/>
                <w:webHidden/>
              </w:rPr>
              <w:fldChar w:fldCharType="end"/>
            </w:r>
          </w:hyperlink>
        </w:p>
        <w:p w14:paraId="5B8EF591" w14:textId="723A84B4" w:rsidR="0030447B" w:rsidRDefault="0030447B">
          <w:r>
            <w:rPr>
              <w:b/>
              <w:bCs/>
              <w:noProof/>
            </w:rPr>
            <w:fldChar w:fldCharType="end"/>
          </w:r>
        </w:p>
      </w:sdtContent>
    </w:sdt>
    <w:p w14:paraId="78F70816" w14:textId="62D277DA" w:rsidR="00AD3EDA" w:rsidRPr="0030447B" w:rsidRDefault="0030447B" w:rsidP="0030447B">
      <w:pPr>
        <w:spacing w:line="360" w:lineRule="auto"/>
        <w:rPr>
          <w:rFonts w:ascii="Calibri" w:hAnsi="Calibri" w:cs="Calibri"/>
          <w:sz w:val="24"/>
          <w:szCs w:val="24"/>
          <w:lang w:val="en-US"/>
        </w:rPr>
      </w:pPr>
      <w:r>
        <w:rPr>
          <w:rFonts w:ascii="Calibri" w:hAnsi="Calibri" w:cs="Calibri"/>
          <w:sz w:val="24"/>
          <w:szCs w:val="24"/>
          <w:lang w:val="en-US"/>
        </w:rPr>
        <w:br w:type="page"/>
      </w:r>
    </w:p>
    <w:p w14:paraId="73DC5EFE" w14:textId="6835240B" w:rsidR="0030447B" w:rsidRDefault="00000000" w:rsidP="0030447B">
      <w:pPr>
        <w:pStyle w:val="Title"/>
        <w:rPr>
          <w:rFonts w:eastAsia="Calibri"/>
        </w:rPr>
      </w:pPr>
      <w:r>
        <w:rPr>
          <w:rFonts w:eastAsia="Calibri"/>
        </w:rPr>
        <w:lastRenderedPageBreak/>
        <w:t xml:space="preserve">Report: </w:t>
      </w:r>
      <w:proofErr w:type="spellStart"/>
      <w:r>
        <w:rPr>
          <w:rFonts w:eastAsia="Calibri"/>
        </w:rPr>
        <w:t>EcoDash</w:t>
      </w:r>
      <w:proofErr w:type="spellEnd"/>
      <w:r w:rsidR="0030447B">
        <w:rPr>
          <w:rFonts w:eastAsia="Calibri"/>
        </w:rPr>
        <w:t xml:space="preserve"> African Logistics</w:t>
      </w:r>
    </w:p>
    <w:p w14:paraId="0033836F" w14:textId="77777777" w:rsidR="0030447B" w:rsidRPr="0030447B" w:rsidRDefault="0030447B" w:rsidP="0030447B">
      <w:pPr>
        <w:pStyle w:val="Title"/>
        <w:rPr>
          <w:rFonts w:eastAsia="Calibri"/>
        </w:rPr>
      </w:pPr>
    </w:p>
    <w:p w14:paraId="6071DB17" w14:textId="0AEEFC04" w:rsidR="00034879" w:rsidRPr="0030447B" w:rsidRDefault="0030447B" w:rsidP="0030447B">
      <w:pPr>
        <w:pStyle w:val="Heading1"/>
        <w:rPr>
          <w:rFonts w:eastAsia="Calibri"/>
        </w:rPr>
      </w:pPr>
      <w:bookmarkStart w:id="1" w:name="_Toc241508275"/>
      <w:r w:rsidRPr="0030447B">
        <w:rPr>
          <w:rFonts w:eastAsia="Calibri"/>
        </w:rPr>
        <w:t>Problem Context</w:t>
      </w:r>
      <w:bookmarkEnd w:id="1"/>
    </w:p>
    <w:p w14:paraId="75E814E3" w14:textId="412B2216" w:rsidR="0030447B" w:rsidRPr="0030447B" w:rsidRDefault="00034879" w:rsidP="0030447B">
      <w:pPr>
        <w:spacing w:before="200" w:after="100" w:line="360" w:lineRule="auto"/>
        <w:rPr>
          <w:rFonts w:ascii="Calibri" w:eastAsia="Calibri" w:hAnsi="Calibri" w:cs="Calibri"/>
          <w:sz w:val="22"/>
          <w:szCs w:val="22"/>
        </w:rPr>
      </w:pPr>
      <w:r>
        <w:rPr>
          <w:rFonts w:ascii="Calibri" w:eastAsia="Calibri" w:hAnsi="Calibri" w:cs="Calibri"/>
          <w:sz w:val="22"/>
          <w:szCs w:val="22"/>
        </w:rPr>
        <w:t xml:space="preserve">For the context problem the game is modelled after we first have to look at one of our lands most talked about problems, this being Load shedding or in other words </w:t>
      </w:r>
      <w:r w:rsidR="00A33192">
        <w:rPr>
          <w:rFonts w:ascii="Calibri" w:eastAsia="Calibri" w:hAnsi="Calibri" w:cs="Calibri"/>
          <w:sz w:val="22"/>
          <w:szCs w:val="22"/>
        </w:rPr>
        <w:t>scheduled</w:t>
      </w:r>
      <w:r>
        <w:rPr>
          <w:rFonts w:ascii="Calibri" w:eastAsia="Calibri" w:hAnsi="Calibri" w:cs="Calibri"/>
          <w:sz w:val="22"/>
          <w:szCs w:val="22"/>
        </w:rPr>
        <w:t xml:space="preserve"> po</w:t>
      </w:r>
      <w:r w:rsidR="00A33192">
        <w:rPr>
          <w:rFonts w:ascii="Calibri" w:eastAsia="Calibri" w:hAnsi="Calibri" w:cs="Calibri"/>
          <w:sz w:val="22"/>
          <w:szCs w:val="22"/>
        </w:rPr>
        <w:t>w</w:t>
      </w:r>
      <w:r>
        <w:rPr>
          <w:rFonts w:ascii="Calibri" w:eastAsia="Calibri" w:hAnsi="Calibri" w:cs="Calibri"/>
          <w:sz w:val="22"/>
          <w:szCs w:val="22"/>
        </w:rPr>
        <w:t xml:space="preserve">er outages. This is a thing that has been nationally implemented by our main power supplier Eskom and the reason for this is to combat the strain on the </w:t>
      </w:r>
      <w:r w:rsidR="00A33192">
        <w:rPr>
          <w:rFonts w:ascii="Calibri" w:eastAsia="Calibri" w:hAnsi="Calibri" w:cs="Calibri"/>
          <w:sz w:val="22"/>
          <w:szCs w:val="22"/>
        </w:rPr>
        <w:t>nation’s</w:t>
      </w:r>
      <w:r>
        <w:rPr>
          <w:rFonts w:ascii="Calibri" w:eastAsia="Calibri" w:hAnsi="Calibri" w:cs="Calibri"/>
          <w:sz w:val="22"/>
          <w:szCs w:val="22"/>
        </w:rPr>
        <w:t xml:space="preserve"> electricity grid. The outages are rotated across suburbs and municipalities and are published on a schedule, this schedule does not account for the frequency and the stage of the outage meaning there is a massive problem created for any company and or service that depend on continuous power</w:t>
      </w:r>
      <w:r w:rsidR="0030447B" w:rsidRPr="0030447B">
        <w:rPr>
          <w:rFonts w:ascii="Calibri" w:eastAsia="Calibri" w:hAnsi="Calibri" w:cs="Calibri"/>
          <w:sz w:val="22"/>
          <w:szCs w:val="22"/>
        </w:rPr>
        <w:t xml:space="preserve"> </w:t>
      </w:r>
      <w:sdt>
        <w:sdtPr>
          <w:rPr>
            <w:rFonts w:ascii="Calibri" w:eastAsia="Calibri" w:hAnsi="Calibri" w:cs="Calibri"/>
            <w:sz w:val="22"/>
            <w:szCs w:val="22"/>
          </w:rPr>
          <w:id w:val="375120450"/>
          <w:citation/>
        </w:sdtPr>
        <w:sdtContent>
          <w:r w:rsidR="00A56E1E">
            <w:rPr>
              <w:rFonts w:ascii="Calibri" w:eastAsia="Calibri" w:hAnsi="Calibri" w:cs="Calibri"/>
              <w:sz w:val="22"/>
              <w:szCs w:val="22"/>
            </w:rPr>
            <w:fldChar w:fldCharType="begin"/>
          </w:r>
          <w:r w:rsidR="00A56E1E">
            <w:rPr>
              <w:rFonts w:ascii="Calibri" w:eastAsia="Calibri" w:hAnsi="Calibri" w:cs="Calibri"/>
              <w:sz w:val="22"/>
              <w:szCs w:val="22"/>
              <w:lang w:val="en-US"/>
            </w:rPr>
            <w:instrText xml:space="preserve"> CITATION Fit23 \l 1033 </w:instrText>
          </w:r>
          <w:r w:rsidR="00A56E1E">
            <w:rPr>
              <w:rFonts w:ascii="Calibri" w:eastAsia="Calibri" w:hAnsi="Calibri" w:cs="Calibri"/>
              <w:sz w:val="22"/>
              <w:szCs w:val="22"/>
            </w:rPr>
            <w:fldChar w:fldCharType="separate"/>
          </w:r>
          <w:r w:rsidR="00A56E1E" w:rsidRPr="00A56E1E">
            <w:rPr>
              <w:rFonts w:ascii="Calibri" w:eastAsia="Calibri" w:hAnsi="Calibri" w:cs="Calibri"/>
              <w:noProof/>
              <w:sz w:val="22"/>
              <w:szCs w:val="22"/>
              <w:lang w:val="en-US"/>
            </w:rPr>
            <w:t>(Limited, 2023)</w:t>
          </w:r>
          <w:r w:rsidR="00A56E1E">
            <w:rPr>
              <w:rFonts w:ascii="Calibri" w:eastAsia="Calibri" w:hAnsi="Calibri" w:cs="Calibri"/>
              <w:sz w:val="22"/>
              <w:szCs w:val="22"/>
            </w:rPr>
            <w:fldChar w:fldCharType="end"/>
          </w:r>
        </w:sdtContent>
      </w:sdt>
    </w:p>
    <w:p w14:paraId="63762D8B" w14:textId="68BC37FE" w:rsidR="0030447B" w:rsidRDefault="0030447B" w:rsidP="0030447B">
      <w:pPr>
        <w:spacing w:before="200" w:after="100" w:line="360" w:lineRule="auto"/>
        <w:rPr>
          <w:rFonts w:ascii="Calibri" w:eastAsia="Calibri" w:hAnsi="Calibri" w:cs="Calibri"/>
          <w:sz w:val="22"/>
          <w:szCs w:val="22"/>
        </w:rPr>
      </w:pPr>
      <w:r w:rsidRPr="0030447B">
        <w:rPr>
          <w:rFonts w:ascii="Calibri" w:eastAsia="Calibri" w:hAnsi="Calibri" w:cs="Calibri"/>
          <w:sz w:val="22"/>
          <w:szCs w:val="22"/>
        </w:rPr>
        <w:t>This</w:t>
      </w:r>
      <w:r w:rsidR="00034879">
        <w:rPr>
          <w:rFonts w:ascii="Calibri" w:eastAsia="Calibri" w:hAnsi="Calibri" w:cs="Calibri"/>
          <w:sz w:val="22"/>
          <w:szCs w:val="22"/>
        </w:rPr>
        <w:t xml:space="preserve"> massive and ongoing problem</w:t>
      </w:r>
      <w:r w:rsidRPr="0030447B">
        <w:rPr>
          <w:rFonts w:ascii="Calibri" w:eastAsia="Calibri" w:hAnsi="Calibri" w:cs="Calibri"/>
          <w:sz w:val="22"/>
          <w:szCs w:val="22"/>
        </w:rPr>
        <w:t xml:space="preserve"> directly affects logistics and delivery </w:t>
      </w:r>
      <w:r w:rsidR="00034879">
        <w:rPr>
          <w:rFonts w:ascii="Calibri" w:eastAsia="Calibri" w:hAnsi="Calibri" w:cs="Calibri"/>
          <w:sz w:val="22"/>
          <w:szCs w:val="22"/>
        </w:rPr>
        <w:t>companies</w:t>
      </w:r>
      <w:r w:rsidRPr="0030447B">
        <w:rPr>
          <w:rFonts w:ascii="Calibri" w:eastAsia="Calibri" w:hAnsi="Calibri" w:cs="Calibri"/>
          <w:sz w:val="22"/>
          <w:szCs w:val="22"/>
        </w:rPr>
        <w:t xml:space="preserve"> that rely on electric vehicles or drones</w:t>
      </w:r>
      <w:r w:rsidR="00034879">
        <w:rPr>
          <w:rFonts w:ascii="Calibri" w:eastAsia="Calibri" w:hAnsi="Calibri" w:cs="Calibri"/>
          <w:sz w:val="22"/>
          <w:szCs w:val="22"/>
        </w:rPr>
        <w:t xml:space="preserve"> in our case for this model</w:t>
      </w:r>
      <w:r w:rsidRPr="0030447B">
        <w:rPr>
          <w:rFonts w:ascii="Calibri" w:eastAsia="Calibri" w:hAnsi="Calibri" w:cs="Calibri"/>
          <w:sz w:val="22"/>
          <w:szCs w:val="22"/>
        </w:rPr>
        <w:t xml:space="preserve">. </w:t>
      </w:r>
      <w:r w:rsidR="00034879">
        <w:rPr>
          <w:rFonts w:ascii="Calibri" w:eastAsia="Calibri" w:hAnsi="Calibri" w:cs="Calibri"/>
          <w:sz w:val="22"/>
          <w:szCs w:val="22"/>
        </w:rPr>
        <w:t>The main problem they face is that c</w:t>
      </w:r>
      <w:r w:rsidRPr="0030447B">
        <w:rPr>
          <w:rFonts w:ascii="Calibri" w:eastAsia="Calibri" w:hAnsi="Calibri" w:cs="Calibri"/>
          <w:sz w:val="22"/>
          <w:szCs w:val="22"/>
        </w:rPr>
        <w:t>harging infrastructure lose power on a rotating schedule</w:t>
      </w:r>
      <w:r w:rsidR="00034879">
        <w:rPr>
          <w:rFonts w:ascii="Calibri" w:eastAsia="Calibri" w:hAnsi="Calibri" w:cs="Calibri"/>
          <w:sz w:val="22"/>
          <w:szCs w:val="22"/>
        </w:rPr>
        <w:t xml:space="preserve"> which is also very unpredictable</w:t>
      </w:r>
      <w:r w:rsidRPr="0030447B">
        <w:rPr>
          <w:rFonts w:ascii="Calibri" w:eastAsia="Calibri" w:hAnsi="Calibri" w:cs="Calibri"/>
          <w:sz w:val="22"/>
          <w:szCs w:val="22"/>
        </w:rPr>
        <w:t xml:space="preserve"> meaning a delivery vehicle cannot </w:t>
      </w:r>
      <w:r w:rsidR="00034879">
        <w:rPr>
          <w:rFonts w:ascii="Calibri" w:eastAsia="Calibri" w:hAnsi="Calibri" w:cs="Calibri"/>
          <w:sz w:val="22"/>
          <w:szCs w:val="22"/>
        </w:rPr>
        <w:t>make the assumption that</w:t>
      </w:r>
      <w:r w:rsidRPr="0030447B">
        <w:rPr>
          <w:rFonts w:ascii="Calibri" w:eastAsia="Calibri" w:hAnsi="Calibri" w:cs="Calibri"/>
          <w:sz w:val="22"/>
          <w:szCs w:val="22"/>
        </w:rPr>
        <w:t xml:space="preserve"> a charging point will be available at the time it arrives. </w:t>
      </w:r>
      <w:r w:rsidR="00034879">
        <w:rPr>
          <w:rFonts w:ascii="Calibri" w:eastAsia="Calibri" w:hAnsi="Calibri" w:cs="Calibri"/>
          <w:sz w:val="22"/>
          <w:szCs w:val="22"/>
        </w:rPr>
        <w:t>Companies that</w:t>
      </w:r>
      <w:r w:rsidRPr="0030447B">
        <w:rPr>
          <w:rFonts w:ascii="Calibri" w:eastAsia="Calibri" w:hAnsi="Calibri" w:cs="Calibri"/>
          <w:sz w:val="22"/>
          <w:szCs w:val="22"/>
        </w:rPr>
        <w:t xml:space="preserve"> rely on cold storage electronic dispatch systems or continuous route tracking are</w:t>
      </w:r>
      <w:r w:rsidR="00A33192">
        <w:rPr>
          <w:rFonts w:ascii="Calibri" w:eastAsia="Calibri" w:hAnsi="Calibri" w:cs="Calibri"/>
          <w:sz w:val="22"/>
          <w:szCs w:val="22"/>
        </w:rPr>
        <w:t xml:space="preserve"> in the same way just as</w:t>
      </w:r>
      <w:r w:rsidRPr="0030447B">
        <w:rPr>
          <w:rFonts w:ascii="Calibri" w:eastAsia="Calibri" w:hAnsi="Calibri" w:cs="Calibri"/>
          <w:sz w:val="22"/>
          <w:szCs w:val="22"/>
        </w:rPr>
        <w:t xml:space="preserve"> disrupted. </w:t>
      </w:r>
      <w:r w:rsidR="00A33192">
        <w:rPr>
          <w:rFonts w:ascii="Calibri" w:eastAsia="Calibri" w:hAnsi="Calibri" w:cs="Calibri"/>
          <w:sz w:val="22"/>
          <w:szCs w:val="22"/>
        </w:rPr>
        <w:t>One of the bigger struggles and issues are that r</w:t>
      </w:r>
      <w:r w:rsidRPr="0030447B">
        <w:rPr>
          <w:rFonts w:ascii="Calibri" w:eastAsia="Calibri" w:hAnsi="Calibri" w:cs="Calibri"/>
          <w:sz w:val="22"/>
          <w:szCs w:val="22"/>
        </w:rPr>
        <w:t xml:space="preserve">ural and township areas are often hit with longer or less predictable outages than </w:t>
      </w:r>
      <w:r w:rsidR="00A33192">
        <w:rPr>
          <w:rFonts w:ascii="Calibri" w:eastAsia="Calibri" w:hAnsi="Calibri" w:cs="Calibri"/>
          <w:sz w:val="22"/>
          <w:szCs w:val="22"/>
        </w:rPr>
        <w:t xml:space="preserve">the </w:t>
      </w:r>
      <w:r w:rsidRPr="0030447B">
        <w:rPr>
          <w:rFonts w:ascii="Calibri" w:eastAsia="Calibri" w:hAnsi="Calibri" w:cs="Calibri"/>
          <w:sz w:val="22"/>
          <w:szCs w:val="22"/>
        </w:rPr>
        <w:t>urban centres</w:t>
      </w:r>
      <w:r w:rsidR="00A33192">
        <w:rPr>
          <w:rFonts w:ascii="Calibri" w:eastAsia="Calibri" w:hAnsi="Calibri" w:cs="Calibri"/>
          <w:sz w:val="22"/>
          <w:szCs w:val="22"/>
        </w:rPr>
        <w:t xml:space="preserve">, these gigantic </w:t>
      </w:r>
      <w:r w:rsidRPr="0030447B">
        <w:rPr>
          <w:rFonts w:ascii="Calibri" w:eastAsia="Calibri" w:hAnsi="Calibri" w:cs="Calibri"/>
          <w:sz w:val="22"/>
          <w:szCs w:val="22"/>
        </w:rPr>
        <w:t>delays</w:t>
      </w:r>
      <w:r w:rsidR="00A33192">
        <w:rPr>
          <w:rFonts w:ascii="Calibri" w:eastAsia="Calibri" w:hAnsi="Calibri" w:cs="Calibri"/>
          <w:sz w:val="22"/>
          <w:szCs w:val="22"/>
        </w:rPr>
        <w:t xml:space="preserve"> are a massive problem when transporting</w:t>
      </w:r>
      <w:r w:rsidRPr="0030447B">
        <w:rPr>
          <w:rFonts w:ascii="Calibri" w:eastAsia="Calibri" w:hAnsi="Calibri" w:cs="Calibri"/>
          <w:sz w:val="22"/>
          <w:szCs w:val="22"/>
        </w:rPr>
        <w:t xml:space="preserve"> essential deliveries such as medical supplies, food and educational resources</w:t>
      </w:r>
      <w:r w:rsidR="00A33192">
        <w:rPr>
          <w:rFonts w:ascii="Calibri" w:eastAsia="Calibri" w:hAnsi="Calibri" w:cs="Calibri"/>
          <w:sz w:val="22"/>
          <w:szCs w:val="22"/>
        </w:rPr>
        <w:t>.</w:t>
      </w:r>
      <w:r w:rsidRPr="0030447B">
        <w:rPr>
          <w:rFonts w:ascii="Calibri" w:eastAsia="Calibri" w:hAnsi="Calibri" w:cs="Calibri"/>
          <w:sz w:val="22"/>
          <w:szCs w:val="22"/>
        </w:rPr>
        <w:t xml:space="preserve"> </w:t>
      </w:r>
      <w:sdt>
        <w:sdtPr>
          <w:rPr>
            <w:rFonts w:ascii="Calibri" w:eastAsia="Calibri" w:hAnsi="Calibri" w:cs="Calibri"/>
            <w:sz w:val="22"/>
            <w:szCs w:val="22"/>
          </w:rPr>
          <w:id w:val="-45609109"/>
          <w:citation/>
        </w:sdtPr>
        <w:sdtContent>
          <w:r w:rsidR="00A56E1E">
            <w:rPr>
              <w:rFonts w:ascii="Calibri" w:eastAsia="Calibri" w:hAnsi="Calibri" w:cs="Calibri"/>
              <w:sz w:val="22"/>
              <w:szCs w:val="22"/>
            </w:rPr>
            <w:fldChar w:fldCharType="begin"/>
          </w:r>
          <w:r w:rsidR="00A56E1E">
            <w:rPr>
              <w:rFonts w:ascii="Calibri" w:eastAsia="Calibri" w:hAnsi="Calibri" w:cs="Calibri"/>
              <w:sz w:val="22"/>
              <w:szCs w:val="22"/>
              <w:lang w:val="en-US"/>
            </w:rPr>
            <w:instrText xml:space="preserve"> CITATION Mlu26 \l 1033 </w:instrText>
          </w:r>
          <w:r w:rsidR="00A56E1E">
            <w:rPr>
              <w:rFonts w:ascii="Calibri" w:eastAsia="Calibri" w:hAnsi="Calibri" w:cs="Calibri"/>
              <w:sz w:val="22"/>
              <w:szCs w:val="22"/>
            </w:rPr>
            <w:fldChar w:fldCharType="separate"/>
          </w:r>
          <w:r w:rsidR="00A56E1E" w:rsidRPr="00A56E1E">
            <w:rPr>
              <w:rFonts w:ascii="Calibri" w:eastAsia="Calibri" w:hAnsi="Calibri" w:cs="Calibri"/>
              <w:noProof/>
              <w:sz w:val="22"/>
              <w:szCs w:val="22"/>
              <w:lang w:val="en-US"/>
            </w:rPr>
            <w:t>(Mlungisi, 2026)</w:t>
          </w:r>
          <w:r w:rsidR="00A56E1E">
            <w:rPr>
              <w:rFonts w:ascii="Calibri" w:eastAsia="Calibri" w:hAnsi="Calibri" w:cs="Calibri"/>
              <w:sz w:val="22"/>
              <w:szCs w:val="22"/>
            </w:rPr>
            <w:fldChar w:fldCharType="end"/>
          </w:r>
        </w:sdtContent>
      </w:sdt>
    </w:p>
    <w:p w14:paraId="4C11BEAD" w14:textId="036595D5" w:rsidR="00A33192" w:rsidRPr="0030447B" w:rsidRDefault="00A33192" w:rsidP="0030447B">
      <w:pPr>
        <w:spacing w:before="200" w:after="100" w:line="360" w:lineRule="auto"/>
        <w:rPr>
          <w:rFonts w:ascii="Calibri" w:eastAsia="Calibri" w:hAnsi="Calibri" w:cs="Calibri"/>
          <w:sz w:val="22"/>
          <w:szCs w:val="22"/>
        </w:rPr>
      </w:pPr>
      <w:proofErr w:type="spellStart"/>
      <w:r>
        <w:rPr>
          <w:rFonts w:ascii="Calibri" w:eastAsia="Calibri" w:hAnsi="Calibri" w:cs="Calibri"/>
          <w:sz w:val="22"/>
          <w:szCs w:val="22"/>
        </w:rPr>
        <w:t>EcoDash</w:t>
      </w:r>
      <w:proofErr w:type="spellEnd"/>
      <w:r>
        <w:rPr>
          <w:rFonts w:ascii="Calibri" w:eastAsia="Calibri" w:hAnsi="Calibri" w:cs="Calibri"/>
          <w:sz w:val="22"/>
          <w:szCs w:val="22"/>
        </w:rPr>
        <w:t xml:space="preserve"> is a model simulation project that models this ongoing real-world problem by simulation you the player as an electrically powered delivery drone. Your main objective is to traverse the landscape of a suburb or town with your drone and make your deliveries, so you only have a limited amount of battery as we spoke about the problem and there is a recharge station but the catch is that there are real world problems that occur on your travels such as massive winds now flight zones and dead zones because of the power outage and also the recharge station get random loadshedding so you have to account for this when making deliveries</w:t>
      </w:r>
      <w:r w:rsidR="0030447B" w:rsidRPr="0030447B">
        <w:rPr>
          <w:rFonts w:ascii="Calibri" w:eastAsia="Calibri" w:hAnsi="Calibri" w:cs="Calibri"/>
          <w:sz w:val="22"/>
          <w:szCs w:val="22"/>
        </w:rPr>
        <w:t xml:space="preserve"> </w:t>
      </w:r>
      <w:sdt>
        <w:sdtPr>
          <w:rPr>
            <w:rFonts w:ascii="Calibri" w:eastAsia="Calibri" w:hAnsi="Calibri" w:cs="Calibri"/>
            <w:sz w:val="22"/>
            <w:szCs w:val="22"/>
          </w:rPr>
          <w:id w:val="-1089459670"/>
          <w:citation/>
        </w:sdtPr>
        <w:sdtContent>
          <w:r w:rsidR="00A56E1E">
            <w:rPr>
              <w:rFonts w:ascii="Calibri" w:eastAsia="Calibri" w:hAnsi="Calibri" w:cs="Calibri"/>
              <w:sz w:val="22"/>
              <w:szCs w:val="22"/>
            </w:rPr>
            <w:fldChar w:fldCharType="begin"/>
          </w:r>
          <w:r w:rsidR="00A56E1E">
            <w:rPr>
              <w:rFonts w:ascii="Calibri" w:eastAsia="Calibri" w:hAnsi="Calibri" w:cs="Calibri"/>
              <w:sz w:val="22"/>
              <w:szCs w:val="22"/>
              <w:lang w:val="en-US"/>
            </w:rPr>
            <w:instrText xml:space="preserve"> CITATION Mlu26 \l 1033 </w:instrText>
          </w:r>
          <w:r w:rsidR="00A56E1E">
            <w:rPr>
              <w:rFonts w:ascii="Calibri" w:eastAsia="Calibri" w:hAnsi="Calibri" w:cs="Calibri"/>
              <w:sz w:val="22"/>
              <w:szCs w:val="22"/>
            </w:rPr>
            <w:fldChar w:fldCharType="separate"/>
          </w:r>
          <w:r w:rsidR="00A56E1E" w:rsidRPr="00A56E1E">
            <w:rPr>
              <w:rFonts w:ascii="Calibri" w:eastAsia="Calibri" w:hAnsi="Calibri" w:cs="Calibri"/>
              <w:noProof/>
              <w:sz w:val="22"/>
              <w:szCs w:val="22"/>
              <w:lang w:val="en-US"/>
            </w:rPr>
            <w:t>(Mlungisi, 2026)</w:t>
          </w:r>
          <w:r w:rsidR="00A56E1E">
            <w:rPr>
              <w:rFonts w:ascii="Calibri" w:eastAsia="Calibri" w:hAnsi="Calibri" w:cs="Calibri"/>
              <w:sz w:val="22"/>
              <w:szCs w:val="22"/>
            </w:rPr>
            <w:fldChar w:fldCharType="end"/>
          </w:r>
        </w:sdtContent>
      </w:sdt>
    </w:p>
    <w:p w14:paraId="19D2F21B" w14:textId="77777777" w:rsidR="00A56E1E" w:rsidRDefault="00A56E1E" w:rsidP="0030447B">
      <w:pPr>
        <w:pStyle w:val="Heading1"/>
        <w:rPr>
          <w:rFonts w:eastAsia="Calibri"/>
        </w:rPr>
      </w:pPr>
      <w:r>
        <w:rPr>
          <w:rFonts w:eastAsia="Calibri"/>
        </w:rPr>
        <w:br w:type="page"/>
      </w:r>
    </w:p>
    <w:p w14:paraId="605FFD96" w14:textId="288F3AE3" w:rsidR="0030447B" w:rsidRDefault="0030447B" w:rsidP="0030447B">
      <w:pPr>
        <w:pStyle w:val="Heading1"/>
        <w:rPr>
          <w:rFonts w:eastAsia="Calibri"/>
        </w:rPr>
      </w:pPr>
      <w:bookmarkStart w:id="2" w:name="_Toc241508276"/>
      <w:r w:rsidRPr="0030447B">
        <w:rPr>
          <w:rFonts w:eastAsia="Calibri"/>
        </w:rPr>
        <w:lastRenderedPageBreak/>
        <w:t>Mathematical Model</w:t>
      </w:r>
      <w:bookmarkEnd w:id="2"/>
    </w:p>
    <w:p w14:paraId="1015217B" w14:textId="77777777" w:rsidR="00A56E1E" w:rsidRPr="0030447B" w:rsidRDefault="00A56E1E" w:rsidP="0030447B">
      <w:pPr>
        <w:pStyle w:val="Heading1"/>
        <w:rPr>
          <w:rFonts w:eastAsia="Calibri"/>
        </w:rPr>
      </w:pPr>
    </w:p>
    <w:p w14:paraId="0FCB0B56" w14:textId="22308532" w:rsidR="00D04562" w:rsidRPr="00A56E1E" w:rsidRDefault="00D04562" w:rsidP="00A56E1E">
      <w:pPr>
        <w:pStyle w:val="ListParagraph"/>
        <w:numPr>
          <w:ilvl w:val="0"/>
          <w:numId w:val="7"/>
        </w:numPr>
        <w:spacing w:line="360" w:lineRule="auto"/>
        <w:rPr>
          <w:rFonts w:asciiTheme="minorHAnsi" w:eastAsia="Calibri" w:hAnsiTheme="minorHAnsi" w:cstheme="minorHAnsi"/>
          <w:sz w:val="22"/>
          <w:szCs w:val="22"/>
        </w:rPr>
      </w:pPr>
      <w:r w:rsidRPr="00A56E1E">
        <w:rPr>
          <w:rFonts w:asciiTheme="minorHAnsi" w:eastAsia="Calibri" w:hAnsiTheme="minorHAnsi" w:cstheme="minorHAnsi"/>
          <w:b/>
          <w:bCs/>
          <w:sz w:val="22"/>
          <w:szCs w:val="22"/>
        </w:rPr>
        <w:t>Directional movement:</w:t>
      </w:r>
      <w:r w:rsidRPr="00A56E1E">
        <w:rPr>
          <w:rFonts w:asciiTheme="minorHAnsi" w:eastAsia="Calibri" w:hAnsiTheme="minorHAnsi" w:cstheme="minorHAnsi"/>
          <w:sz w:val="22"/>
          <w:szCs w:val="22"/>
        </w:rPr>
        <w:t xml:space="preserve"> For moving the drone around, its speed and direction are broken down into horizontal and vertical parts using trig functions like </w:t>
      </w:r>
      <w:proofErr w:type="spellStart"/>
      <w:r w:rsidRPr="00A56E1E">
        <w:rPr>
          <w:rFonts w:asciiTheme="minorHAnsi" w:eastAsia="Calibri" w:hAnsiTheme="minorHAnsi" w:cstheme="minorHAnsi"/>
          <w:sz w:val="22"/>
          <w:szCs w:val="22"/>
        </w:rPr>
        <w:t>Math.cos</w:t>
      </w:r>
      <w:proofErr w:type="spellEnd"/>
      <w:r w:rsidRPr="00A56E1E">
        <w:rPr>
          <w:rFonts w:asciiTheme="minorHAnsi" w:eastAsia="Calibri" w:hAnsiTheme="minorHAnsi" w:cstheme="minorHAnsi"/>
          <w:sz w:val="22"/>
          <w:szCs w:val="22"/>
        </w:rPr>
        <w:t xml:space="preserve"> and </w:t>
      </w:r>
      <w:proofErr w:type="spellStart"/>
      <w:r w:rsidRPr="00A56E1E">
        <w:rPr>
          <w:rFonts w:asciiTheme="minorHAnsi" w:eastAsia="Calibri" w:hAnsiTheme="minorHAnsi" w:cstheme="minorHAnsi"/>
          <w:sz w:val="22"/>
          <w:szCs w:val="22"/>
        </w:rPr>
        <w:t>Math.sin</w:t>
      </w:r>
      <w:proofErr w:type="spellEnd"/>
      <w:r w:rsidRPr="00A56E1E">
        <w:rPr>
          <w:rFonts w:asciiTheme="minorHAnsi" w:eastAsia="Calibri" w:hAnsiTheme="minorHAnsi" w:cstheme="minorHAnsi"/>
          <w:sz w:val="22"/>
          <w:szCs w:val="22"/>
        </w:rPr>
        <w:t xml:space="preserve"> on the current heading angle, so the direction it flies is worked out mathematically instead of just being hardcoded into the game.</w:t>
      </w:r>
    </w:p>
    <w:p w14:paraId="58D09F4E" w14:textId="77777777" w:rsidR="00D04562" w:rsidRPr="00A56E1E" w:rsidRDefault="00D04562" w:rsidP="00A56E1E">
      <w:pPr>
        <w:spacing w:line="360" w:lineRule="auto"/>
        <w:rPr>
          <w:rFonts w:asciiTheme="minorHAnsi" w:eastAsia="Calibri" w:hAnsiTheme="minorHAnsi" w:cstheme="minorHAnsi"/>
          <w:sz w:val="22"/>
          <w:szCs w:val="22"/>
        </w:rPr>
      </w:pPr>
    </w:p>
    <w:p w14:paraId="2510D0F9" w14:textId="77777777" w:rsidR="00D04562" w:rsidRPr="00A56E1E" w:rsidRDefault="00D04562" w:rsidP="00A56E1E">
      <w:pPr>
        <w:pStyle w:val="ListParagraph"/>
        <w:numPr>
          <w:ilvl w:val="0"/>
          <w:numId w:val="7"/>
        </w:numPr>
        <w:spacing w:line="360" w:lineRule="auto"/>
        <w:rPr>
          <w:rFonts w:asciiTheme="minorHAnsi" w:eastAsia="Calibri" w:hAnsiTheme="minorHAnsi" w:cstheme="minorHAnsi"/>
          <w:sz w:val="22"/>
          <w:szCs w:val="22"/>
        </w:rPr>
      </w:pPr>
      <w:r w:rsidRPr="00A56E1E">
        <w:rPr>
          <w:rFonts w:asciiTheme="minorHAnsi" w:eastAsia="Calibri" w:hAnsiTheme="minorHAnsi" w:cstheme="minorHAnsi"/>
          <w:b/>
          <w:bCs/>
          <w:sz w:val="22"/>
          <w:szCs w:val="22"/>
        </w:rPr>
        <w:t>Acceleration:</w:t>
      </w:r>
      <w:r w:rsidRPr="00A56E1E">
        <w:rPr>
          <w:rFonts w:asciiTheme="minorHAnsi" w:eastAsia="Calibri" w:hAnsiTheme="minorHAnsi" w:cstheme="minorHAnsi"/>
          <w:sz w:val="22"/>
          <w:szCs w:val="22"/>
        </w:rPr>
        <w:t xml:space="preserve"> The drone doesn't just instantly snap to its top speed, but instead the speed builds up and slows down gradually over time, which is modelled as a rate of change worked out every frame by multiplying the acceleration by the elapsed time.</w:t>
      </w:r>
    </w:p>
    <w:p w14:paraId="7C474AE2" w14:textId="77777777" w:rsidR="00D04562" w:rsidRPr="00A56E1E" w:rsidRDefault="00D04562" w:rsidP="00A56E1E">
      <w:pPr>
        <w:spacing w:line="360" w:lineRule="auto"/>
        <w:rPr>
          <w:rFonts w:asciiTheme="minorHAnsi" w:eastAsia="Calibri" w:hAnsiTheme="minorHAnsi" w:cstheme="minorHAnsi"/>
          <w:sz w:val="22"/>
          <w:szCs w:val="22"/>
        </w:rPr>
      </w:pPr>
    </w:p>
    <w:p w14:paraId="112DA219" w14:textId="77777777" w:rsidR="00D04562" w:rsidRPr="00A56E1E" w:rsidRDefault="00D04562" w:rsidP="00A56E1E">
      <w:pPr>
        <w:pStyle w:val="ListParagraph"/>
        <w:numPr>
          <w:ilvl w:val="0"/>
          <w:numId w:val="7"/>
        </w:numPr>
        <w:spacing w:line="360" w:lineRule="auto"/>
        <w:rPr>
          <w:rFonts w:asciiTheme="minorHAnsi" w:eastAsia="Calibri" w:hAnsiTheme="minorHAnsi" w:cstheme="minorHAnsi"/>
          <w:sz w:val="22"/>
          <w:szCs w:val="22"/>
        </w:rPr>
      </w:pPr>
      <w:r w:rsidRPr="00A56E1E">
        <w:rPr>
          <w:rFonts w:asciiTheme="minorHAnsi" w:eastAsia="Calibri" w:hAnsiTheme="minorHAnsi" w:cstheme="minorHAnsi"/>
          <w:b/>
          <w:bCs/>
          <w:sz w:val="22"/>
          <w:szCs w:val="22"/>
        </w:rPr>
        <w:t>Battery drain:</w:t>
      </w:r>
      <w:r w:rsidRPr="00A56E1E">
        <w:rPr>
          <w:rFonts w:asciiTheme="minorHAnsi" w:eastAsia="Calibri" w:hAnsiTheme="minorHAnsi" w:cstheme="minorHAnsi"/>
          <w:sz w:val="22"/>
          <w:szCs w:val="22"/>
        </w:rPr>
        <w:t xml:space="preserve"> Your battery power drops at a steady rate the whole time the drone is moving based on the time passed, meaning the drain stays consistent and works properly no matter how fast or slow your device actually runs the game.</w:t>
      </w:r>
    </w:p>
    <w:p w14:paraId="3B663027" w14:textId="77777777" w:rsidR="00D04562" w:rsidRPr="00A56E1E" w:rsidRDefault="00D04562" w:rsidP="00A56E1E">
      <w:pPr>
        <w:spacing w:line="360" w:lineRule="auto"/>
        <w:rPr>
          <w:rFonts w:asciiTheme="minorHAnsi" w:eastAsia="Calibri" w:hAnsiTheme="minorHAnsi" w:cstheme="minorHAnsi"/>
          <w:sz w:val="22"/>
          <w:szCs w:val="22"/>
        </w:rPr>
      </w:pPr>
    </w:p>
    <w:p w14:paraId="1EB0510E" w14:textId="77777777" w:rsidR="00D04562" w:rsidRPr="00A56E1E" w:rsidRDefault="00D04562" w:rsidP="00A56E1E">
      <w:pPr>
        <w:pStyle w:val="ListParagraph"/>
        <w:numPr>
          <w:ilvl w:val="0"/>
          <w:numId w:val="7"/>
        </w:numPr>
        <w:spacing w:line="360" w:lineRule="auto"/>
        <w:rPr>
          <w:rFonts w:asciiTheme="minorHAnsi" w:eastAsia="Calibri" w:hAnsiTheme="minorHAnsi" w:cstheme="minorHAnsi"/>
          <w:sz w:val="22"/>
          <w:szCs w:val="22"/>
        </w:rPr>
      </w:pPr>
      <w:r w:rsidRPr="00A56E1E">
        <w:rPr>
          <w:rFonts w:asciiTheme="minorHAnsi" w:eastAsia="Calibri" w:hAnsiTheme="minorHAnsi" w:cstheme="minorHAnsi"/>
          <w:b/>
          <w:bCs/>
          <w:sz w:val="22"/>
          <w:szCs w:val="22"/>
        </w:rPr>
        <w:t>Wind (crosswind effect):</w:t>
      </w:r>
      <w:r w:rsidRPr="00A56E1E">
        <w:rPr>
          <w:rFonts w:asciiTheme="minorHAnsi" w:eastAsia="Calibri" w:hAnsiTheme="minorHAnsi" w:cstheme="minorHAnsi"/>
          <w:sz w:val="22"/>
          <w:szCs w:val="22"/>
        </w:rPr>
        <w:t xml:space="preserve"> Every wind zone gets a completely random angle and when the drone flies into it, it gets pushed every single frame by a vector from that angle using </w:t>
      </w:r>
      <w:proofErr w:type="spellStart"/>
      <w:r w:rsidRPr="00A56E1E">
        <w:rPr>
          <w:rFonts w:asciiTheme="minorHAnsi" w:eastAsia="Calibri" w:hAnsiTheme="minorHAnsi" w:cstheme="minorHAnsi"/>
          <w:sz w:val="22"/>
          <w:szCs w:val="22"/>
        </w:rPr>
        <w:t>Math.cos</w:t>
      </w:r>
      <w:proofErr w:type="spellEnd"/>
      <w:r w:rsidRPr="00A56E1E">
        <w:rPr>
          <w:rFonts w:asciiTheme="minorHAnsi" w:eastAsia="Calibri" w:hAnsiTheme="minorHAnsi" w:cstheme="minorHAnsi"/>
          <w:sz w:val="22"/>
          <w:szCs w:val="22"/>
        </w:rPr>
        <w:t xml:space="preserve"> for the horizontal push and </w:t>
      </w:r>
      <w:proofErr w:type="spellStart"/>
      <w:r w:rsidRPr="00A56E1E">
        <w:rPr>
          <w:rFonts w:asciiTheme="minorHAnsi" w:eastAsia="Calibri" w:hAnsiTheme="minorHAnsi" w:cstheme="minorHAnsi"/>
          <w:sz w:val="22"/>
          <w:szCs w:val="22"/>
        </w:rPr>
        <w:t>Math.sin</w:t>
      </w:r>
      <w:proofErr w:type="spellEnd"/>
      <w:r w:rsidRPr="00A56E1E">
        <w:rPr>
          <w:rFonts w:asciiTheme="minorHAnsi" w:eastAsia="Calibri" w:hAnsiTheme="minorHAnsi" w:cstheme="minorHAnsi"/>
          <w:sz w:val="22"/>
          <w:szCs w:val="22"/>
        </w:rPr>
        <w:t xml:space="preserve"> for the vertical push. This simulates a real crosswind where the player has to constantly correct their steering, plus the animated lines on screen follow the same angle so the visuals match up with the actual physics.</w:t>
      </w:r>
    </w:p>
    <w:p w14:paraId="1479C551" w14:textId="77777777" w:rsidR="00D04562" w:rsidRPr="00A56E1E" w:rsidRDefault="00D04562" w:rsidP="00A56E1E">
      <w:pPr>
        <w:spacing w:line="360" w:lineRule="auto"/>
        <w:rPr>
          <w:rFonts w:asciiTheme="minorHAnsi" w:eastAsia="Calibri" w:hAnsiTheme="minorHAnsi" w:cstheme="minorHAnsi"/>
          <w:sz w:val="22"/>
          <w:szCs w:val="22"/>
        </w:rPr>
      </w:pPr>
    </w:p>
    <w:p w14:paraId="6D2253DC" w14:textId="77777777" w:rsidR="00D04562" w:rsidRPr="00A56E1E" w:rsidRDefault="00D04562" w:rsidP="00A56E1E">
      <w:pPr>
        <w:pStyle w:val="ListParagraph"/>
        <w:numPr>
          <w:ilvl w:val="0"/>
          <w:numId w:val="7"/>
        </w:numPr>
        <w:spacing w:line="360" w:lineRule="auto"/>
        <w:rPr>
          <w:rFonts w:asciiTheme="minorHAnsi" w:eastAsia="Calibri" w:hAnsiTheme="minorHAnsi" w:cstheme="minorHAnsi"/>
          <w:sz w:val="22"/>
          <w:szCs w:val="22"/>
        </w:rPr>
      </w:pPr>
      <w:r w:rsidRPr="00A56E1E">
        <w:rPr>
          <w:rFonts w:asciiTheme="minorHAnsi" w:eastAsia="Calibri" w:hAnsiTheme="minorHAnsi" w:cstheme="minorHAnsi"/>
          <w:b/>
          <w:bCs/>
          <w:sz w:val="22"/>
          <w:szCs w:val="22"/>
        </w:rPr>
        <w:t>Load-shedding cycle:</w:t>
      </w:r>
      <w:r w:rsidRPr="00A56E1E">
        <w:rPr>
          <w:rFonts w:asciiTheme="minorHAnsi" w:eastAsia="Calibri" w:hAnsiTheme="minorHAnsi" w:cstheme="minorHAnsi"/>
          <w:sz w:val="22"/>
          <w:szCs w:val="22"/>
        </w:rPr>
        <w:t xml:space="preserve"> The charging stations basically turn on and off based on a set timer to match the rotating schedules of real-world load shedding, which creates a catch where the player has to carefully time when they stop to recharge.</w:t>
      </w:r>
    </w:p>
    <w:p w14:paraId="1776210F" w14:textId="77777777" w:rsidR="00D04562" w:rsidRPr="00A56E1E" w:rsidRDefault="00D04562" w:rsidP="00A56E1E">
      <w:pPr>
        <w:spacing w:line="360" w:lineRule="auto"/>
        <w:rPr>
          <w:rFonts w:asciiTheme="minorHAnsi" w:eastAsia="Calibri" w:hAnsiTheme="minorHAnsi" w:cstheme="minorHAnsi"/>
          <w:sz w:val="22"/>
          <w:szCs w:val="22"/>
        </w:rPr>
      </w:pPr>
    </w:p>
    <w:p w14:paraId="58F80D97" w14:textId="77777777" w:rsidR="00D04562" w:rsidRPr="00A56E1E" w:rsidRDefault="00D04562" w:rsidP="00A56E1E">
      <w:pPr>
        <w:pStyle w:val="ListParagraph"/>
        <w:numPr>
          <w:ilvl w:val="0"/>
          <w:numId w:val="7"/>
        </w:numPr>
        <w:spacing w:line="360" w:lineRule="auto"/>
        <w:rPr>
          <w:rFonts w:asciiTheme="minorHAnsi" w:eastAsia="Calibri" w:hAnsiTheme="minorHAnsi" w:cstheme="minorHAnsi"/>
          <w:sz w:val="22"/>
          <w:szCs w:val="22"/>
        </w:rPr>
      </w:pPr>
      <w:r w:rsidRPr="00A56E1E">
        <w:rPr>
          <w:rFonts w:asciiTheme="minorHAnsi" w:eastAsia="Calibri" w:hAnsiTheme="minorHAnsi" w:cstheme="minorHAnsi"/>
          <w:b/>
          <w:bCs/>
          <w:sz w:val="22"/>
          <w:szCs w:val="22"/>
        </w:rPr>
        <w:t>Collision detection:</w:t>
      </w:r>
      <w:r w:rsidRPr="00A56E1E">
        <w:rPr>
          <w:rFonts w:asciiTheme="minorHAnsi" w:eastAsia="Calibri" w:hAnsiTheme="minorHAnsi" w:cstheme="minorHAnsi"/>
          <w:sz w:val="22"/>
          <w:szCs w:val="22"/>
        </w:rPr>
        <w:t xml:space="preserve"> To check if you hit an obstacle, circular hazards like wind zones, no-fly zones, dead zones, and the charging stations use a distance formula based on the Pythagorean theorem, while rectangular buildings use box collision that calculates the closest point on the rectangle to the middle of the drone.</w:t>
      </w:r>
    </w:p>
    <w:p w14:paraId="327002D7" w14:textId="77777777" w:rsidR="00D04562" w:rsidRPr="00A56E1E" w:rsidRDefault="00D04562" w:rsidP="00A56E1E">
      <w:pPr>
        <w:spacing w:line="360" w:lineRule="auto"/>
        <w:rPr>
          <w:rFonts w:asciiTheme="minorHAnsi" w:eastAsia="Calibri" w:hAnsiTheme="minorHAnsi" w:cstheme="minorHAnsi"/>
          <w:sz w:val="22"/>
          <w:szCs w:val="22"/>
        </w:rPr>
      </w:pPr>
    </w:p>
    <w:p w14:paraId="3F2E3EA2" w14:textId="77777777" w:rsidR="00D04562" w:rsidRPr="00A56E1E" w:rsidRDefault="00D04562" w:rsidP="00A56E1E">
      <w:pPr>
        <w:pStyle w:val="ListParagraph"/>
        <w:numPr>
          <w:ilvl w:val="0"/>
          <w:numId w:val="7"/>
        </w:numPr>
        <w:spacing w:line="360" w:lineRule="auto"/>
        <w:rPr>
          <w:rFonts w:asciiTheme="minorHAnsi" w:eastAsia="Calibri" w:hAnsiTheme="minorHAnsi" w:cstheme="minorHAnsi"/>
          <w:sz w:val="22"/>
          <w:szCs w:val="22"/>
        </w:rPr>
      </w:pPr>
      <w:r w:rsidRPr="00A56E1E">
        <w:rPr>
          <w:rFonts w:asciiTheme="minorHAnsi" w:eastAsia="Calibri" w:hAnsiTheme="minorHAnsi" w:cstheme="minorHAnsi"/>
          <w:b/>
          <w:bCs/>
          <w:sz w:val="22"/>
          <w:szCs w:val="22"/>
        </w:rPr>
        <w:t>Randomisation:</w:t>
      </w:r>
      <w:r w:rsidRPr="00A56E1E">
        <w:rPr>
          <w:rFonts w:asciiTheme="minorHAnsi" w:eastAsia="Calibri" w:hAnsiTheme="minorHAnsi" w:cstheme="minorHAnsi"/>
          <w:sz w:val="22"/>
          <w:szCs w:val="22"/>
        </w:rPr>
        <w:t xml:space="preserve"> The places where hazards spawn and how big they are get generated using JavaScript's </w:t>
      </w:r>
      <w:proofErr w:type="spellStart"/>
      <w:r w:rsidRPr="00A56E1E">
        <w:rPr>
          <w:rFonts w:asciiTheme="minorHAnsi" w:eastAsia="Calibri" w:hAnsiTheme="minorHAnsi" w:cstheme="minorHAnsi"/>
          <w:sz w:val="22"/>
          <w:szCs w:val="22"/>
        </w:rPr>
        <w:t>Math.random</w:t>
      </w:r>
      <w:proofErr w:type="spellEnd"/>
      <w:r w:rsidRPr="00A56E1E">
        <w:rPr>
          <w:rFonts w:asciiTheme="minorHAnsi" w:eastAsia="Calibri" w:hAnsiTheme="minorHAnsi" w:cstheme="minorHAnsi"/>
          <w:sz w:val="22"/>
          <w:szCs w:val="22"/>
        </w:rPr>
        <w:t>() function within certain limits, meaning every single time you play you get a completely different setup of environmental problems to deal with.</w:t>
      </w:r>
    </w:p>
    <w:p w14:paraId="2B5D9E5C" w14:textId="77777777" w:rsidR="00A56E1E" w:rsidRDefault="00A56E1E" w:rsidP="0030447B">
      <w:pPr>
        <w:pStyle w:val="Heading1"/>
        <w:rPr>
          <w:rFonts w:eastAsia="Calibri"/>
        </w:rPr>
      </w:pPr>
      <w:r>
        <w:rPr>
          <w:rFonts w:eastAsia="Calibri"/>
        </w:rPr>
        <w:br w:type="page"/>
      </w:r>
    </w:p>
    <w:p w14:paraId="34197781" w14:textId="02199B0B" w:rsidR="0030447B" w:rsidRPr="0030447B" w:rsidRDefault="0030447B" w:rsidP="0030447B">
      <w:pPr>
        <w:pStyle w:val="Heading1"/>
        <w:rPr>
          <w:rFonts w:eastAsia="Calibri"/>
        </w:rPr>
      </w:pPr>
      <w:bookmarkStart w:id="3" w:name="_Toc241508277"/>
      <w:r w:rsidRPr="0030447B">
        <w:rPr>
          <w:rFonts w:eastAsia="Calibri"/>
        </w:rPr>
        <w:lastRenderedPageBreak/>
        <w:t>References</w:t>
      </w:r>
      <w:bookmarkEnd w:id="3"/>
    </w:p>
    <w:p w14:paraId="10458550" w14:textId="77777777" w:rsidR="00A56E1E" w:rsidRPr="00A56E1E" w:rsidRDefault="00A56E1E" w:rsidP="00A56E1E">
      <w:pPr>
        <w:pStyle w:val="ListParagraph"/>
        <w:numPr>
          <w:ilvl w:val="0"/>
          <w:numId w:val="6"/>
        </w:numPr>
        <w:spacing w:before="200" w:after="100" w:line="360" w:lineRule="auto"/>
        <w:rPr>
          <w:rFonts w:ascii="Calibri" w:eastAsia="Calibri" w:hAnsi="Calibri" w:cs="Calibri"/>
          <w:sz w:val="22"/>
          <w:szCs w:val="22"/>
        </w:rPr>
      </w:pPr>
      <w:r w:rsidRPr="00A56E1E">
        <w:rPr>
          <w:rFonts w:ascii="Calibri" w:eastAsia="Calibri" w:hAnsi="Calibri" w:cs="Calibri"/>
          <w:sz w:val="22"/>
          <w:szCs w:val="22"/>
        </w:rPr>
        <w:t xml:space="preserve">Load shedding in south </w:t>
      </w:r>
      <w:proofErr w:type="spellStart"/>
      <w:r w:rsidRPr="00A56E1E">
        <w:rPr>
          <w:rFonts w:ascii="Calibri" w:eastAsia="Calibri" w:hAnsi="Calibri" w:cs="Calibri"/>
          <w:sz w:val="22"/>
          <w:szCs w:val="22"/>
        </w:rPr>
        <w:t>africa</w:t>
      </w:r>
      <w:proofErr w:type="spellEnd"/>
      <w:r w:rsidRPr="00A56E1E">
        <w:rPr>
          <w:rFonts w:ascii="Calibri" w:eastAsia="Calibri" w:hAnsi="Calibri" w:cs="Calibri"/>
          <w:sz w:val="22"/>
          <w:szCs w:val="22"/>
        </w:rPr>
        <w:t>: Impact on sectors - 29 MARCH 2023. (2023). (). London: Fitch Solutions Group Limited. Retrieved from ProQuest One Academic Retrieved from https://www.proquest.com/reports/load-shedding-south-africa-impact-on-sectors-29/docview/2792124064/se-2</w:t>
      </w:r>
      <w:r w:rsidRPr="00A56E1E">
        <w:rPr>
          <w:rFonts w:ascii="Calibri" w:eastAsia="Calibri" w:hAnsi="Calibri" w:cs="Calibri"/>
          <w:sz w:val="22"/>
          <w:szCs w:val="22"/>
        </w:rPr>
        <w:t xml:space="preserve"> </w:t>
      </w:r>
    </w:p>
    <w:p w14:paraId="711802DE" w14:textId="49EE2BB7" w:rsidR="00283CB5" w:rsidRDefault="00A56E1E" w:rsidP="00A56E1E">
      <w:pPr>
        <w:pStyle w:val="ListParagraph"/>
        <w:numPr>
          <w:ilvl w:val="0"/>
          <w:numId w:val="6"/>
        </w:numPr>
        <w:spacing w:before="200" w:after="100" w:line="360" w:lineRule="auto"/>
      </w:pPr>
      <w:r w:rsidRPr="00A56E1E">
        <w:rPr>
          <w:rFonts w:ascii="Calibri" w:eastAsia="Calibri" w:hAnsi="Calibri" w:cs="Calibri"/>
          <w:sz w:val="22"/>
          <w:szCs w:val="22"/>
        </w:rPr>
        <w:t xml:space="preserve">Mlungisi, N. (2026). Challenges of electric vehicle integration into the south </w:t>
      </w:r>
      <w:proofErr w:type="spellStart"/>
      <w:r w:rsidRPr="00A56E1E">
        <w:rPr>
          <w:rFonts w:ascii="Calibri" w:eastAsia="Calibri" w:hAnsi="Calibri" w:cs="Calibri"/>
          <w:sz w:val="22"/>
          <w:szCs w:val="22"/>
        </w:rPr>
        <w:t>african</w:t>
      </w:r>
      <w:proofErr w:type="spellEnd"/>
      <w:r w:rsidRPr="00A56E1E">
        <w:rPr>
          <w:rFonts w:ascii="Calibri" w:eastAsia="Calibri" w:hAnsi="Calibri" w:cs="Calibri"/>
          <w:sz w:val="22"/>
          <w:szCs w:val="22"/>
        </w:rPr>
        <w:t xml:space="preserve"> power grid. World Electric Vehicle Journal, 17(6), 321. </w:t>
      </w:r>
      <w:proofErr w:type="spellStart"/>
      <w:proofErr w:type="gramStart"/>
      <w:r w:rsidRPr="00A56E1E">
        <w:rPr>
          <w:rFonts w:ascii="Calibri" w:eastAsia="Calibri" w:hAnsi="Calibri" w:cs="Calibri"/>
          <w:sz w:val="22"/>
          <w:szCs w:val="22"/>
        </w:rPr>
        <w:t>doi:https</w:t>
      </w:r>
      <w:proofErr w:type="spellEnd"/>
      <w:r w:rsidRPr="00A56E1E">
        <w:rPr>
          <w:rFonts w:ascii="Calibri" w:eastAsia="Calibri" w:hAnsi="Calibri" w:cs="Calibri"/>
          <w:sz w:val="22"/>
          <w:szCs w:val="22"/>
        </w:rPr>
        <w:t>://doi.org/10.3390/wevj17060321</w:t>
      </w:r>
      <w:proofErr w:type="gramEnd"/>
    </w:p>
    <w:sectPr w:rsidR="00283CB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4687"/>
    <w:multiLevelType w:val="hybridMultilevel"/>
    <w:tmpl w:val="5A828610"/>
    <w:lvl w:ilvl="0" w:tplc="37B2F6BA">
      <w:start w:val="1"/>
      <w:numFmt w:val="bullet"/>
      <w:lvlText w:val=""/>
      <w:lvlJc w:val="left"/>
      <w:pPr>
        <w:ind w:left="39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4427F9"/>
    <w:multiLevelType w:val="hybridMultilevel"/>
    <w:tmpl w:val="69241DEC"/>
    <w:lvl w:ilvl="0" w:tplc="37B2F6BA">
      <w:start w:val="1"/>
      <w:numFmt w:val="bullet"/>
      <w:lvlText w:val=""/>
      <w:lvlJc w:val="left"/>
      <w:pPr>
        <w:ind w:left="397" w:hanging="227"/>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E42720"/>
    <w:multiLevelType w:val="hybridMultilevel"/>
    <w:tmpl w:val="776256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DBA0D21"/>
    <w:multiLevelType w:val="hybridMultilevel"/>
    <w:tmpl w:val="9D763C8A"/>
    <w:lvl w:ilvl="0" w:tplc="37B2F6BA">
      <w:start w:val="1"/>
      <w:numFmt w:val="bullet"/>
      <w:lvlText w:val=""/>
      <w:lvlJc w:val="left"/>
      <w:pPr>
        <w:ind w:left="397" w:hanging="227"/>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4FE746E"/>
    <w:multiLevelType w:val="hybridMultilevel"/>
    <w:tmpl w:val="E2FED85E"/>
    <w:lvl w:ilvl="0" w:tplc="C772D4DE">
      <w:start w:val="4"/>
      <w:numFmt w:val="bullet"/>
      <w:lvlText w:val="-"/>
      <w:lvlJc w:val="left"/>
      <w:pPr>
        <w:ind w:left="530" w:hanging="360"/>
      </w:pPr>
      <w:rPr>
        <w:rFonts w:ascii="Calibri" w:eastAsia="Times New Roman" w:hAnsi="Calibri" w:cs="Calibri" w:hint="default"/>
      </w:rPr>
    </w:lvl>
    <w:lvl w:ilvl="1" w:tplc="1C090003" w:tentative="1">
      <w:start w:val="1"/>
      <w:numFmt w:val="bullet"/>
      <w:lvlText w:val="o"/>
      <w:lvlJc w:val="left"/>
      <w:pPr>
        <w:ind w:left="1250" w:hanging="360"/>
      </w:pPr>
      <w:rPr>
        <w:rFonts w:ascii="Courier New" w:hAnsi="Courier New" w:cs="Courier New" w:hint="default"/>
      </w:rPr>
    </w:lvl>
    <w:lvl w:ilvl="2" w:tplc="1C090005" w:tentative="1">
      <w:start w:val="1"/>
      <w:numFmt w:val="bullet"/>
      <w:lvlText w:val=""/>
      <w:lvlJc w:val="left"/>
      <w:pPr>
        <w:ind w:left="1970" w:hanging="360"/>
      </w:pPr>
      <w:rPr>
        <w:rFonts w:ascii="Wingdings" w:hAnsi="Wingdings" w:hint="default"/>
      </w:rPr>
    </w:lvl>
    <w:lvl w:ilvl="3" w:tplc="1C090001" w:tentative="1">
      <w:start w:val="1"/>
      <w:numFmt w:val="bullet"/>
      <w:lvlText w:val=""/>
      <w:lvlJc w:val="left"/>
      <w:pPr>
        <w:ind w:left="2690" w:hanging="360"/>
      </w:pPr>
      <w:rPr>
        <w:rFonts w:ascii="Symbol" w:hAnsi="Symbol" w:hint="default"/>
      </w:rPr>
    </w:lvl>
    <w:lvl w:ilvl="4" w:tplc="1C090003" w:tentative="1">
      <w:start w:val="1"/>
      <w:numFmt w:val="bullet"/>
      <w:lvlText w:val="o"/>
      <w:lvlJc w:val="left"/>
      <w:pPr>
        <w:ind w:left="3410" w:hanging="360"/>
      </w:pPr>
      <w:rPr>
        <w:rFonts w:ascii="Courier New" w:hAnsi="Courier New" w:cs="Courier New" w:hint="default"/>
      </w:rPr>
    </w:lvl>
    <w:lvl w:ilvl="5" w:tplc="1C090005" w:tentative="1">
      <w:start w:val="1"/>
      <w:numFmt w:val="bullet"/>
      <w:lvlText w:val=""/>
      <w:lvlJc w:val="left"/>
      <w:pPr>
        <w:ind w:left="4130" w:hanging="360"/>
      </w:pPr>
      <w:rPr>
        <w:rFonts w:ascii="Wingdings" w:hAnsi="Wingdings" w:hint="default"/>
      </w:rPr>
    </w:lvl>
    <w:lvl w:ilvl="6" w:tplc="1C090001" w:tentative="1">
      <w:start w:val="1"/>
      <w:numFmt w:val="bullet"/>
      <w:lvlText w:val=""/>
      <w:lvlJc w:val="left"/>
      <w:pPr>
        <w:ind w:left="4850" w:hanging="360"/>
      </w:pPr>
      <w:rPr>
        <w:rFonts w:ascii="Symbol" w:hAnsi="Symbol" w:hint="default"/>
      </w:rPr>
    </w:lvl>
    <w:lvl w:ilvl="7" w:tplc="1C090003" w:tentative="1">
      <w:start w:val="1"/>
      <w:numFmt w:val="bullet"/>
      <w:lvlText w:val="o"/>
      <w:lvlJc w:val="left"/>
      <w:pPr>
        <w:ind w:left="5570" w:hanging="360"/>
      </w:pPr>
      <w:rPr>
        <w:rFonts w:ascii="Courier New" w:hAnsi="Courier New" w:cs="Courier New" w:hint="default"/>
      </w:rPr>
    </w:lvl>
    <w:lvl w:ilvl="8" w:tplc="1C090005" w:tentative="1">
      <w:start w:val="1"/>
      <w:numFmt w:val="bullet"/>
      <w:lvlText w:val=""/>
      <w:lvlJc w:val="left"/>
      <w:pPr>
        <w:ind w:left="6290" w:hanging="360"/>
      </w:pPr>
      <w:rPr>
        <w:rFonts w:ascii="Wingdings" w:hAnsi="Wingdings" w:hint="default"/>
      </w:rPr>
    </w:lvl>
  </w:abstractNum>
  <w:abstractNum w:abstractNumId="5" w15:restartNumberingAfterBreak="0">
    <w:nsid w:val="548E0A55"/>
    <w:multiLevelType w:val="hybridMultilevel"/>
    <w:tmpl w:val="B942D27A"/>
    <w:lvl w:ilvl="0" w:tplc="3F0CFCC8">
      <w:start w:val="1"/>
      <w:numFmt w:val="bullet"/>
      <w:lvlText w:val="●"/>
      <w:lvlJc w:val="left"/>
      <w:pPr>
        <w:ind w:left="720" w:hanging="360"/>
      </w:pPr>
    </w:lvl>
    <w:lvl w:ilvl="1" w:tplc="339C3E3C">
      <w:start w:val="1"/>
      <w:numFmt w:val="bullet"/>
      <w:lvlText w:val="○"/>
      <w:lvlJc w:val="left"/>
      <w:pPr>
        <w:ind w:left="1440" w:hanging="360"/>
      </w:pPr>
    </w:lvl>
    <w:lvl w:ilvl="2" w:tplc="16D40D34">
      <w:start w:val="1"/>
      <w:numFmt w:val="bullet"/>
      <w:lvlText w:val="■"/>
      <w:lvlJc w:val="left"/>
      <w:pPr>
        <w:ind w:left="2160" w:hanging="360"/>
      </w:pPr>
    </w:lvl>
    <w:lvl w:ilvl="3" w:tplc="D2AA6EC2">
      <w:start w:val="1"/>
      <w:numFmt w:val="bullet"/>
      <w:lvlText w:val="●"/>
      <w:lvlJc w:val="left"/>
      <w:pPr>
        <w:ind w:left="2880" w:hanging="360"/>
      </w:pPr>
    </w:lvl>
    <w:lvl w:ilvl="4" w:tplc="84C4C03A">
      <w:start w:val="1"/>
      <w:numFmt w:val="bullet"/>
      <w:lvlText w:val="○"/>
      <w:lvlJc w:val="left"/>
      <w:pPr>
        <w:ind w:left="3600" w:hanging="360"/>
      </w:pPr>
    </w:lvl>
    <w:lvl w:ilvl="5" w:tplc="135E7ABC">
      <w:start w:val="1"/>
      <w:numFmt w:val="bullet"/>
      <w:lvlText w:val="■"/>
      <w:lvlJc w:val="left"/>
      <w:pPr>
        <w:ind w:left="4320" w:hanging="360"/>
      </w:pPr>
    </w:lvl>
    <w:lvl w:ilvl="6" w:tplc="F3582706">
      <w:start w:val="1"/>
      <w:numFmt w:val="bullet"/>
      <w:lvlText w:val="●"/>
      <w:lvlJc w:val="left"/>
      <w:pPr>
        <w:ind w:left="5040" w:hanging="360"/>
      </w:pPr>
    </w:lvl>
    <w:lvl w:ilvl="7" w:tplc="65FAB50C">
      <w:start w:val="1"/>
      <w:numFmt w:val="bullet"/>
      <w:lvlText w:val="●"/>
      <w:lvlJc w:val="left"/>
      <w:pPr>
        <w:ind w:left="5760" w:hanging="360"/>
      </w:pPr>
    </w:lvl>
    <w:lvl w:ilvl="8" w:tplc="FA7CF938">
      <w:start w:val="1"/>
      <w:numFmt w:val="bullet"/>
      <w:lvlText w:val="●"/>
      <w:lvlJc w:val="left"/>
      <w:pPr>
        <w:ind w:left="6480" w:hanging="360"/>
      </w:pPr>
    </w:lvl>
  </w:abstractNum>
  <w:abstractNum w:abstractNumId="6" w15:restartNumberingAfterBreak="0">
    <w:nsid w:val="605B5F10"/>
    <w:multiLevelType w:val="hybridMultilevel"/>
    <w:tmpl w:val="71B23CC6"/>
    <w:lvl w:ilvl="0" w:tplc="37B2F6BA">
      <w:start w:val="1"/>
      <w:numFmt w:val="bullet"/>
      <w:lvlText w:val=""/>
      <w:lvlJc w:val="left"/>
      <w:pPr>
        <w:ind w:left="397" w:hanging="227"/>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03010640">
    <w:abstractNumId w:val="5"/>
    <w:lvlOverride w:ilvl="0">
      <w:startOverride w:val="1"/>
    </w:lvlOverride>
  </w:num>
  <w:num w:numId="2" w16cid:durableId="606471155">
    <w:abstractNumId w:val="4"/>
  </w:num>
  <w:num w:numId="3" w16cid:durableId="356197852">
    <w:abstractNumId w:val="2"/>
  </w:num>
  <w:num w:numId="4" w16cid:durableId="1597981367">
    <w:abstractNumId w:val="0"/>
  </w:num>
  <w:num w:numId="5" w16cid:durableId="333579688">
    <w:abstractNumId w:val="3"/>
  </w:num>
  <w:num w:numId="6" w16cid:durableId="775901292">
    <w:abstractNumId w:val="1"/>
  </w:num>
  <w:num w:numId="7" w16cid:durableId="1872641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CB5"/>
    <w:rsid w:val="00034879"/>
    <w:rsid w:val="000A2701"/>
    <w:rsid w:val="00283CB5"/>
    <w:rsid w:val="002B549E"/>
    <w:rsid w:val="0030447B"/>
    <w:rsid w:val="00A33192"/>
    <w:rsid w:val="00A56E1E"/>
    <w:rsid w:val="00AD3EDA"/>
    <w:rsid w:val="00BF1F5B"/>
    <w:rsid w:val="00D045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C651"/>
  <w15:docId w15:val="{58DA6BB6-0FF3-4B06-9CEA-CE7B72F9C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D3ED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447B"/>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30447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54269">
      <w:bodyDiv w:val="1"/>
      <w:marLeft w:val="0"/>
      <w:marRight w:val="0"/>
      <w:marTop w:val="0"/>
      <w:marBottom w:val="0"/>
      <w:divBdr>
        <w:top w:val="none" w:sz="0" w:space="0" w:color="auto"/>
        <w:left w:val="none" w:sz="0" w:space="0" w:color="auto"/>
        <w:bottom w:val="none" w:sz="0" w:space="0" w:color="auto"/>
        <w:right w:val="none" w:sz="0" w:space="0" w:color="auto"/>
      </w:divBdr>
    </w:div>
    <w:div w:id="370306995">
      <w:bodyDiv w:val="1"/>
      <w:marLeft w:val="0"/>
      <w:marRight w:val="0"/>
      <w:marTop w:val="0"/>
      <w:marBottom w:val="0"/>
      <w:divBdr>
        <w:top w:val="none" w:sz="0" w:space="0" w:color="auto"/>
        <w:left w:val="none" w:sz="0" w:space="0" w:color="auto"/>
        <w:bottom w:val="none" w:sz="0" w:space="0" w:color="auto"/>
        <w:right w:val="none" w:sz="0" w:space="0" w:color="auto"/>
      </w:divBdr>
    </w:div>
    <w:div w:id="1379934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Fit23</b:Tag>
    <b:SourceType>InternetSite</b:SourceType>
    <b:Guid>{F3ACC0DD-957F-489D-B986-256AAAD4CB39}</b:Guid>
    <b:Year>2023</b:Year>
    <b:Author>
      <b:Author>
        <b:NameList>
          <b:Person>
            <b:Last>Limited</b:Last>
            <b:First>Fitch</b:First>
            <b:Middle>Solutions Group</b:Middle>
          </b:Person>
        </b:NameList>
      </b:Author>
    </b:Author>
    <b:RefOrder>1</b:RefOrder>
  </b:Source>
  <b:Source>
    <b:Tag>Mlu26</b:Tag>
    <b:SourceType>InternetSite</b:SourceType>
    <b:Guid>{22761323-C367-4BEE-9F52-F2F4ADC0AD5A}</b:Guid>
    <b:Author>
      <b:Author>
        <b:NameList>
          <b:Person>
            <b:Last>Mlungisi</b:Last>
            <b:First>N</b:First>
          </b:Person>
        </b:NameList>
      </b:Author>
    </b:Author>
    <b:Year>2026</b:Year>
    <b:RefOrder>2</b:RefOrder>
  </b:Source>
</b:Sources>
</file>

<file path=customXml/itemProps1.xml><?xml version="1.0" encoding="utf-8"?>
<ds:datastoreItem xmlns:ds="http://schemas.openxmlformats.org/officeDocument/2006/customXml" ds:itemID="{B3444784-4681-4AC1-A81B-9F94D11B7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Baas Shipo</cp:lastModifiedBy>
  <cp:revision>2</cp:revision>
  <dcterms:created xsi:type="dcterms:W3CDTF">2026-09-28T15:23:00Z</dcterms:created>
  <dcterms:modified xsi:type="dcterms:W3CDTF">2026-09-28T15:23:00Z</dcterms:modified>
</cp:coreProperties>
</file>