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160B" w14:textId="740B1162" w:rsidR="00A8625A" w:rsidRPr="002066F2" w:rsidRDefault="00A8625A" w:rsidP="00A8625A">
      <w:pPr>
        <w:spacing w:after="0" w:line="240" w:lineRule="auto"/>
        <w:contextualSpacing/>
        <w:rPr>
          <w:rFonts w:ascii="Calibri Light" w:eastAsia="MS Gothic" w:hAnsi="Calibri Light" w:cs="Times New Roman"/>
          <w:spacing w:val="-10"/>
          <w:kern w:val="28"/>
          <w:sz w:val="56"/>
          <w:szCs w:val="56"/>
          <w:lang w:val="en-US" w:eastAsia="en-US"/>
          <w14:ligatures w14:val="none"/>
        </w:rPr>
      </w:pPr>
      <w:r w:rsidRPr="002066F2">
        <w:rPr>
          <w:rFonts w:ascii="Calibri Light" w:eastAsia="MS Gothic" w:hAnsi="Calibri Light" w:cs="Times New Roman"/>
          <w:spacing w:val="-10"/>
          <w:kern w:val="28"/>
          <w:sz w:val="56"/>
          <w:szCs w:val="56"/>
          <w:lang w:val="en-US" w:eastAsia="en-US"/>
          <w14:ligatures w14:val="none"/>
        </w:rPr>
        <w:t>Solution</w:t>
      </w:r>
      <w:r w:rsidR="00434C2C">
        <w:rPr>
          <w:rFonts w:ascii="Calibri Light" w:eastAsia="MS Gothic" w:hAnsi="Calibri Light" w:cs="Times New Roman"/>
          <w:spacing w:val="-10"/>
          <w:kern w:val="28"/>
          <w:sz w:val="56"/>
          <w:szCs w:val="56"/>
          <w:lang w:val="en-US" w:eastAsia="en-US"/>
          <w14:ligatures w14:val="none"/>
        </w:rPr>
        <w:t xml:space="preserve"> </w:t>
      </w:r>
      <w:r w:rsidRPr="002066F2">
        <w:rPr>
          <w:rFonts w:ascii="Calibri Light" w:eastAsia="MS Gothic" w:hAnsi="Calibri Light" w:cs="Times New Roman"/>
          <w:spacing w:val="-10"/>
          <w:kern w:val="28"/>
          <w:sz w:val="56"/>
          <w:szCs w:val="56"/>
          <w:lang w:val="en-US" w:eastAsia="en-US"/>
          <w14:ligatures w14:val="none"/>
        </w:rPr>
        <w:t>Report</w:t>
      </w:r>
    </w:p>
    <w:p w14:paraId="22C570CD" w14:textId="3BEB2A71" w:rsidR="00A8625A" w:rsidRPr="002066F2" w:rsidRDefault="00A8625A" w:rsidP="00A8625A">
      <w:pPr>
        <w:spacing w:line="256" w:lineRule="auto"/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</w:pP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Chittering</w:t>
      </w:r>
      <w:r w:rsidR="00434C2C"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–</w:t>
      </w:r>
      <w:r w:rsidR="00434C2C"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Mobile</w:t>
      </w:r>
      <w:r w:rsidR="00434C2C"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MS Mincho" w:hAnsi="Calibri" w:cs="Times New Roman"/>
          <w:color w:val="5A5A5A"/>
          <w:spacing w:val="15"/>
          <w:kern w:val="0"/>
          <w:sz w:val="22"/>
          <w:szCs w:val="22"/>
          <w:lang w:val="en-US" w:eastAsia="en-US"/>
          <w14:ligatures w14:val="none"/>
        </w:rPr>
        <w:t>Application</w:t>
      </w:r>
    </w:p>
    <w:p w14:paraId="54FBEDAE" w14:textId="61C96DD1" w:rsidR="00CC6335" w:rsidRPr="002066F2" w:rsidRDefault="008B2BA6" w:rsidP="008B2BA6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2066F2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Executive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2066F2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Summary</w:t>
      </w:r>
    </w:p>
    <w:p w14:paraId="72B22E84" w14:textId="77777777" w:rsidR="00CC6335" w:rsidRDefault="00CC6335" w:rsidP="00056117">
      <w:p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</w:p>
    <w:p w14:paraId="0D9F7ABA" w14:textId="6FA8EA9C" w:rsidR="002A1C27" w:rsidRPr="00CC6335" w:rsidRDefault="00DE5E0D" w:rsidP="00056117">
      <w:p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would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like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build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their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application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additional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functionalities.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objective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application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serves</w:t>
      </w:r>
      <w:proofErr w:type="gramEnd"/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foster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engagement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provide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practical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can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utilise</w:t>
      </w:r>
      <w:proofErr w:type="spellEnd"/>
      <w: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778D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778D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778D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778D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aims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minimum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viable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product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B761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(MVP)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A6C9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A6C9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A6C9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A6C9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A6C9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2024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0E5A8D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balance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display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functionalitie</w:t>
      </w:r>
      <w:r w:rsidR="002E3101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E3101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while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E3101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also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E3101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ensuring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20E1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20E1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20E1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(fire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danger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ratings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problem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B417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reports)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20162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F1AF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included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F1AF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F1AF3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well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also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want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make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 w:rsidRPr="00DD0E5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application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easily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maintainable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scalable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future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5523F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expansions.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report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evaluates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two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solutions,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considering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their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impact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business,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feasibility,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project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effectiveness,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alignment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industry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standards.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31B0F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final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recommendation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31B0F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will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31B0F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E1CA2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provided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which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will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present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optimal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approach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achieving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spellStart"/>
      <w:r w:rsidR="00DE353E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Chitterings</w:t>
      </w:r>
      <w:proofErr w:type="spellEnd"/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A1C27" w:rsidRPr="00CC633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objectives.</w:t>
      </w:r>
    </w:p>
    <w:p w14:paraId="3BDFBA38" w14:textId="77777777" w:rsidR="002A1C27" w:rsidRDefault="002A1C27" w:rsidP="00056117"/>
    <w:p w14:paraId="7308BC10" w14:textId="0927C085" w:rsidR="00CF7D8F" w:rsidRDefault="00D41871" w:rsidP="00537338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lastRenderedPageBreak/>
        <w:t>Project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Overview</w:t>
      </w:r>
    </w:p>
    <w:p w14:paraId="166A98BB" w14:textId="77777777" w:rsidR="00475788" w:rsidRDefault="00475788" w:rsidP="00537338">
      <w:pPr>
        <w:keepNext/>
        <w:keepLines/>
        <w:spacing w:before="240" w:after="0" w:line="256" w:lineRule="auto"/>
        <w:contextualSpacing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</w:p>
    <w:p w14:paraId="6AD74D86" w14:textId="43D31D9A" w:rsidR="00537338" w:rsidRDefault="00537338" w:rsidP="00537338">
      <w:pPr>
        <w:keepNext/>
        <w:keepLines/>
        <w:spacing w:before="240" w:after="0" w:line="256" w:lineRule="auto"/>
        <w:contextualSpacing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local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government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area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regional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Western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Australia,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aims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build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pre-existing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mobile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application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better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connect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provide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convenient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access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services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Currently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proofErr w:type="gramEnd"/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relies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primarily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website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broadcasting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manual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SMS</w:t>
      </w:r>
      <w:r w:rsidR="00EB7521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’s</w:t>
      </w:r>
      <w:proofErr w:type="gramEnd"/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urgent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568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only</w:t>
      </w:r>
      <w:r w:rsidR="00241CD5" w:rsidRPr="00241CD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568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mobile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application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was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previous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North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Metro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Tafe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Diploma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students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provides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users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updates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platform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that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allow</w:t>
      </w:r>
      <w:proofErr w:type="gramEnd"/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submit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problem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reports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However,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lacks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desired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functionalities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such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council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system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aims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minimum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viable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product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(MVP)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2024.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MVP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will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prioritize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balance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display,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functionalities.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also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want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make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product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room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future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expansion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include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like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pet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registration,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news,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032A5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events.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</w:p>
    <w:p w14:paraId="6628BBEE" w14:textId="77777777" w:rsidR="00627076" w:rsidRPr="00627076" w:rsidRDefault="00627076" w:rsidP="00627076">
      <w:pPr>
        <w:pStyle w:val="Heading2"/>
        <w:rPr>
          <w:sz w:val="24"/>
          <w:szCs w:val="24"/>
          <w:lang w:val="en-US" w:eastAsia="en-US"/>
        </w:rPr>
      </w:pPr>
      <w:r w:rsidRPr="00627076">
        <w:rPr>
          <w:sz w:val="24"/>
          <w:szCs w:val="24"/>
          <w:lang w:val="en-US" w:eastAsia="en-US"/>
        </w:rPr>
        <w:t>Stakeholders:</w:t>
      </w:r>
    </w:p>
    <w:p w14:paraId="43BE8548" w14:textId="2E8220B0" w:rsidR="00627076" w:rsidRPr="00627076" w:rsidRDefault="00627076" w:rsidP="00627076">
      <w:pPr>
        <w:pStyle w:val="ListParagraph"/>
        <w:keepNext/>
        <w:keepLines/>
        <w:numPr>
          <w:ilvl w:val="0"/>
          <w:numId w:val="10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</w:p>
    <w:p w14:paraId="7F0C039A" w14:textId="2A74B5CE" w:rsidR="00627076" w:rsidRPr="00627076" w:rsidRDefault="00627076" w:rsidP="00627076">
      <w:pPr>
        <w:pStyle w:val="ListParagraph"/>
        <w:keepNext/>
        <w:keepLines/>
        <w:numPr>
          <w:ilvl w:val="0"/>
          <w:numId w:val="10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staff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administrators</w:t>
      </w:r>
    </w:p>
    <w:p w14:paraId="20596593" w14:textId="708816CB" w:rsidR="00627076" w:rsidRDefault="00627076" w:rsidP="00627076">
      <w:pPr>
        <w:pStyle w:val="ListParagraph"/>
        <w:keepNext/>
        <w:keepLines/>
        <w:numPr>
          <w:ilvl w:val="0"/>
          <w:numId w:val="10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North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Metro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TAFE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Diploma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62707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students</w:t>
      </w:r>
    </w:p>
    <w:p w14:paraId="0381863B" w14:textId="29DEF65E" w:rsidR="004E4F7B" w:rsidRPr="0079104B" w:rsidRDefault="004E4F7B" w:rsidP="0079104B">
      <w:pPr>
        <w:pStyle w:val="Heading2"/>
        <w:rPr>
          <w:sz w:val="24"/>
          <w:szCs w:val="24"/>
          <w:lang w:val="en-US" w:eastAsia="en-US"/>
        </w:rPr>
      </w:pPr>
      <w:r w:rsidRPr="0079104B">
        <w:rPr>
          <w:sz w:val="24"/>
          <w:szCs w:val="24"/>
          <w:lang w:val="en-US" w:eastAsia="en-US"/>
        </w:rPr>
        <w:t>Problem</w:t>
      </w:r>
      <w:r w:rsidR="00434C2C">
        <w:rPr>
          <w:sz w:val="24"/>
          <w:szCs w:val="24"/>
          <w:lang w:val="en-US" w:eastAsia="en-US"/>
        </w:rPr>
        <w:t xml:space="preserve"> </w:t>
      </w:r>
      <w:r w:rsidRPr="0079104B">
        <w:rPr>
          <w:sz w:val="24"/>
          <w:szCs w:val="24"/>
          <w:lang w:val="en-US" w:eastAsia="en-US"/>
        </w:rPr>
        <w:t>Statement:</w:t>
      </w:r>
    </w:p>
    <w:p w14:paraId="1B072A13" w14:textId="47F1BFB9" w:rsidR="004E4F7B" w:rsidRPr="0079104B" w:rsidRDefault="004E4F7B" w:rsidP="0079104B">
      <w:pPr>
        <w:pStyle w:val="ListParagraph"/>
        <w:keepNext/>
        <w:keepLines/>
        <w:numPr>
          <w:ilvl w:val="0"/>
          <w:numId w:val="11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Costly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inefficient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community.</w:t>
      </w:r>
    </w:p>
    <w:p w14:paraId="7CE5EDEB" w14:textId="382DAA03" w:rsidR="004E4F7B" w:rsidRPr="0079104B" w:rsidRDefault="004E4F7B" w:rsidP="0079104B">
      <w:pPr>
        <w:pStyle w:val="ListParagraph"/>
        <w:keepNext/>
        <w:keepLines/>
        <w:numPr>
          <w:ilvl w:val="0"/>
          <w:numId w:val="11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Time-consuming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processes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staff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regarding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inquiries.</w:t>
      </w:r>
    </w:p>
    <w:p w14:paraId="5874F8C6" w14:textId="6C55D45C" w:rsidR="004E4F7B" w:rsidRPr="0079104B" w:rsidRDefault="00456023" w:rsidP="0079104B">
      <w:pPr>
        <w:pStyle w:val="ListParagraph"/>
        <w:keepNext/>
        <w:keepLines/>
        <w:numPr>
          <w:ilvl w:val="0"/>
          <w:numId w:val="11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Restricted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engagement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due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B666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limited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methods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B666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4B6669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platform</w:t>
      </w:r>
      <w:r w:rsidR="004E4F7B" w:rsidRPr="0079104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</w:p>
    <w:p w14:paraId="4DAB4BB6" w14:textId="03056E43" w:rsidR="00802B14" w:rsidRPr="00056117" w:rsidRDefault="00056117" w:rsidP="00802B14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056117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Business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056117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Requirements</w:t>
      </w:r>
    </w:p>
    <w:p w14:paraId="37D1D623" w14:textId="77777777" w:rsidR="00802B14" w:rsidRDefault="00802B14" w:rsidP="00056117">
      <w:pPr>
        <w:rPr>
          <w:b/>
          <w:bCs/>
        </w:rPr>
      </w:pPr>
    </w:p>
    <w:p w14:paraId="1DCCFF59" w14:textId="4ADB51BA" w:rsidR="0078182D" w:rsidRPr="00A27AAF" w:rsidRDefault="0078182D" w:rsidP="00A27AAF">
      <w:pPr>
        <w:pStyle w:val="Heading2"/>
        <w:rPr>
          <w:sz w:val="24"/>
          <w:szCs w:val="24"/>
          <w:lang w:val="en-US" w:eastAsia="en-US"/>
        </w:rPr>
      </w:pPr>
      <w:r w:rsidRPr="00A27AAF">
        <w:rPr>
          <w:sz w:val="24"/>
          <w:szCs w:val="24"/>
          <w:lang w:val="en-US" w:eastAsia="en-US"/>
        </w:rPr>
        <w:t>High-level</w:t>
      </w:r>
      <w:r w:rsidR="00434C2C">
        <w:rPr>
          <w:sz w:val="24"/>
          <w:szCs w:val="24"/>
          <w:lang w:val="en-US" w:eastAsia="en-US"/>
        </w:rPr>
        <w:t xml:space="preserve"> </w:t>
      </w:r>
      <w:r w:rsidRPr="00A27AAF">
        <w:rPr>
          <w:sz w:val="24"/>
          <w:szCs w:val="24"/>
          <w:lang w:val="en-US" w:eastAsia="en-US"/>
        </w:rPr>
        <w:t>Objectives/Use</w:t>
      </w:r>
      <w:r w:rsidR="00434C2C">
        <w:rPr>
          <w:sz w:val="24"/>
          <w:szCs w:val="24"/>
          <w:lang w:val="en-US" w:eastAsia="en-US"/>
        </w:rPr>
        <w:t xml:space="preserve"> </w:t>
      </w:r>
      <w:r w:rsidRPr="00A27AAF">
        <w:rPr>
          <w:sz w:val="24"/>
          <w:szCs w:val="24"/>
          <w:lang w:val="en-US" w:eastAsia="en-US"/>
        </w:rPr>
        <w:t>Cases:</w:t>
      </w:r>
    </w:p>
    <w:p w14:paraId="5C6CC5D5" w14:textId="676A7667" w:rsidR="0078182D" w:rsidRPr="00A26786" w:rsidRDefault="0078182D" w:rsidP="00A26786">
      <w:pPr>
        <w:pStyle w:val="ListParagraph"/>
        <w:keepNext/>
        <w:keepLines/>
        <w:numPr>
          <w:ilvl w:val="0"/>
          <w:numId w:val="15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Improved</w:t>
      </w:r>
      <w:r w:rsidR="00434C2C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Communication: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directly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reach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critical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updates.</w:t>
      </w:r>
    </w:p>
    <w:p w14:paraId="53EE67AD" w14:textId="18331EB6" w:rsidR="0078182D" w:rsidRPr="00A26786" w:rsidRDefault="0078182D" w:rsidP="00A26786">
      <w:pPr>
        <w:pStyle w:val="ListParagraph"/>
        <w:keepNext/>
        <w:keepLines/>
        <w:numPr>
          <w:ilvl w:val="0"/>
          <w:numId w:val="15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Streamlined</w:t>
      </w:r>
      <w:r w:rsidR="00434C2C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Services: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Facilitate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convenient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online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access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balance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viewing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streamline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processes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both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staff.</w:t>
      </w:r>
    </w:p>
    <w:p w14:paraId="7B7BF75D" w14:textId="41753DC5" w:rsidR="0078182D" w:rsidRPr="00A26786" w:rsidRDefault="0078182D" w:rsidP="00A26786">
      <w:pPr>
        <w:pStyle w:val="ListParagraph"/>
        <w:keepNext/>
        <w:keepLines/>
        <w:numPr>
          <w:ilvl w:val="0"/>
          <w:numId w:val="15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Community</w:t>
      </w:r>
      <w:r w:rsidR="00434C2C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Engagement: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Foster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stronger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connections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through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centralized</w:t>
      </w:r>
      <w:r w:rsidR="00434C2C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A267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platform.</w:t>
      </w:r>
    </w:p>
    <w:p w14:paraId="3408AB97" w14:textId="0F707DBA" w:rsidR="00056117" w:rsidRPr="00056117" w:rsidRDefault="00056117" w:rsidP="00A27AAF">
      <w:pPr>
        <w:pStyle w:val="Heading2"/>
        <w:rPr>
          <w:sz w:val="24"/>
          <w:szCs w:val="24"/>
          <w:lang w:val="en-US" w:eastAsia="en-US"/>
        </w:rPr>
      </w:pPr>
      <w:r w:rsidRPr="00056117">
        <w:rPr>
          <w:sz w:val="24"/>
          <w:szCs w:val="24"/>
          <w:lang w:val="en-US" w:eastAsia="en-US"/>
        </w:rPr>
        <w:t>Relation</w:t>
      </w:r>
      <w:r w:rsidR="00434C2C">
        <w:rPr>
          <w:sz w:val="24"/>
          <w:szCs w:val="24"/>
          <w:lang w:val="en-US" w:eastAsia="en-US"/>
        </w:rPr>
        <w:t xml:space="preserve"> </w:t>
      </w:r>
      <w:r w:rsidRPr="00056117">
        <w:rPr>
          <w:sz w:val="24"/>
          <w:szCs w:val="24"/>
          <w:lang w:val="en-US" w:eastAsia="en-US"/>
        </w:rPr>
        <w:t>to</w:t>
      </w:r>
      <w:r w:rsidR="00434C2C">
        <w:rPr>
          <w:sz w:val="24"/>
          <w:szCs w:val="24"/>
          <w:lang w:val="en-US" w:eastAsia="en-US"/>
        </w:rPr>
        <w:t xml:space="preserve"> </w:t>
      </w:r>
      <w:r w:rsidRPr="00056117">
        <w:rPr>
          <w:sz w:val="24"/>
          <w:szCs w:val="24"/>
          <w:lang w:val="en-US" w:eastAsia="en-US"/>
        </w:rPr>
        <w:t>Strategic</w:t>
      </w:r>
      <w:r w:rsidR="00434C2C">
        <w:rPr>
          <w:sz w:val="24"/>
          <w:szCs w:val="24"/>
          <w:lang w:val="en-US" w:eastAsia="en-US"/>
        </w:rPr>
        <w:t xml:space="preserve"> </w:t>
      </w:r>
      <w:r w:rsidRPr="00056117">
        <w:rPr>
          <w:sz w:val="24"/>
          <w:szCs w:val="24"/>
          <w:lang w:val="en-US" w:eastAsia="en-US"/>
        </w:rPr>
        <w:t>Plan:</w:t>
      </w:r>
    </w:p>
    <w:p w14:paraId="4BAB9234" w14:textId="054FF095" w:rsidR="00056117" w:rsidRPr="00056117" w:rsidRDefault="00056117" w:rsidP="00056117">
      <w:p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aligns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Shire's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strategic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goals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enhancing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engagement,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improving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service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delivery,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leveraging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technology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efficient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056117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communication.</w:t>
      </w:r>
    </w:p>
    <w:p w14:paraId="7AD0B7DD" w14:textId="6CAF6663" w:rsidR="009718E3" w:rsidRPr="00A27AAF" w:rsidRDefault="009718E3" w:rsidP="00A27AAF">
      <w:pPr>
        <w:pStyle w:val="Heading2"/>
        <w:rPr>
          <w:sz w:val="24"/>
          <w:szCs w:val="24"/>
          <w:lang w:val="en-US" w:eastAsia="en-US"/>
        </w:rPr>
      </w:pPr>
      <w:r w:rsidRPr="00A27AAF">
        <w:rPr>
          <w:sz w:val="24"/>
          <w:szCs w:val="24"/>
          <w:lang w:val="en-US" w:eastAsia="en-US"/>
        </w:rPr>
        <w:lastRenderedPageBreak/>
        <w:t>Existing</w:t>
      </w:r>
      <w:r w:rsidR="00434C2C">
        <w:rPr>
          <w:sz w:val="24"/>
          <w:szCs w:val="24"/>
          <w:lang w:val="en-US" w:eastAsia="en-US"/>
        </w:rPr>
        <w:t xml:space="preserve"> </w:t>
      </w:r>
      <w:r w:rsidRPr="00A27AAF">
        <w:rPr>
          <w:sz w:val="24"/>
          <w:szCs w:val="24"/>
          <w:lang w:val="en-US" w:eastAsia="en-US"/>
        </w:rPr>
        <w:t>Infrastructure:</w:t>
      </w:r>
    </w:p>
    <w:p w14:paraId="342A90DF" w14:textId="1CD2D499" w:rsidR="009718E3" w:rsidRPr="004D2F43" w:rsidRDefault="009718E3" w:rsidP="009718E3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Mobile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App: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Two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versions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that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launch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system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another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that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currently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google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store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which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fire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ratings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problem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report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communication.</w:t>
      </w:r>
    </w:p>
    <w:p w14:paraId="600490F4" w14:textId="0A98A974" w:rsidR="009718E3" w:rsidRPr="004D2F43" w:rsidRDefault="009718E3" w:rsidP="009718E3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Website: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spellStart"/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CouncilConnect</w:t>
      </w:r>
      <w:proofErr w:type="spellEnd"/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website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powered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Spark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CMS.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where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news,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events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distributed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residents.</w:t>
      </w:r>
    </w:p>
    <w:p w14:paraId="2A39C798" w14:textId="2B0C13AB" w:rsidR="009718E3" w:rsidRPr="004D2F43" w:rsidRDefault="009718E3" w:rsidP="009718E3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Management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Software: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spellStart"/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SynergySoft</w:t>
      </w:r>
      <w:proofErr w:type="spellEnd"/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enterprise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resource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planning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(ERP).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manages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business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1780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processes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24D40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 w:rsidR="00624D40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activities</w:t>
      </w:r>
      <w:proofErr w:type="gramEnd"/>
    </w:p>
    <w:p w14:paraId="1D7D5349" w14:textId="6459FD4C" w:rsidR="004D22F4" w:rsidRPr="004D2F43" w:rsidRDefault="009718E3" w:rsidP="00026871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Messaging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/Notification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Service: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Telstra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Integrated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Messaging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Service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(TIMS)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currently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manual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SMS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broadcasts.</w:t>
      </w:r>
    </w:p>
    <w:p w14:paraId="228FE044" w14:textId="0A313288" w:rsidR="00975AF4" w:rsidRPr="00A27AAF" w:rsidRDefault="00975AF4" w:rsidP="00A27AAF">
      <w:pPr>
        <w:pStyle w:val="Heading2"/>
        <w:rPr>
          <w:sz w:val="24"/>
          <w:szCs w:val="24"/>
          <w:lang w:val="en-US" w:eastAsia="en-US"/>
        </w:rPr>
      </w:pPr>
      <w:r w:rsidRPr="00A27AAF">
        <w:rPr>
          <w:sz w:val="24"/>
          <w:szCs w:val="24"/>
          <w:lang w:val="en-US" w:eastAsia="en-US"/>
        </w:rPr>
        <w:t>Major</w:t>
      </w:r>
      <w:r w:rsidR="00434C2C">
        <w:rPr>
          <w:sz w:val="24"/>
          <w:szCs w:val="24"/>
          <w:lang w:val="en-US" w:eastAsia="en-US"/>
        </w:rPr>
        <w:t xml:space="preserve"> </w:t>
      </w:r>
      <w:r w:rsidRPr="00A27AAF">
        <w:rPr>
          <w:sz w:val="24"/>
          <w:szCs w:val="24"/>
          <w:lang w:val="en-US" w:eastAsia="en-US"/>
        </w:rPr>
        <w:t>Deliverables:</w:t>
      </w:r>
    </w:p>
    <w:p w14:paraId="049B47B4" w14:textId="194D5A4B" w:rsidR="00975AF4" w:rsidRPr="004D2F43" w:rsidRDefault="00975AF4" w:rsidP="00805FAD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Updated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Mobile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App:</w:t>
      </w:r>
    </w:p>
    <w:p w14:paraId="541A844E" w14:textId="333D4479" w:rsidR="00975AF4" w:rsidRPr="004D2F43" w:rsidRDefault="00975AF4" w:rsidP="00805FAD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announcements,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news,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reminders.</w:t>
      </w:r>
    </w:p>
    <w:p w14:paraId="18527BDB" w14:textId="4A31D0E5" w:rsidR="00975AF4" w:rsidRPr="004D2F43" w:rsidRDefault="00975AF4" w:rsidP="00805FAD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balance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display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online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options.</w:t>
      </w:r>
    </w:p>
    <w:p w14:paraId="2F663A08" w14:textId="6B7BF9FC" w:rsidR="00975AF4" w:rsidRPr="004D2F43" w:rsidRDefault="00975AF4" w:rsidP="00805FAD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future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(pet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registration,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events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calendar).</w:t>
      </w:r>
    </w:p>
    <w:p w14:paraId="7FCD0497" w14:textId="345306B7" w:rsidR="00975AF4" w:rsidRPr="004D2F43" w:rsidRDefault="00975AF4" w:rsidP="00805FAD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Documentation:</w:t>
      </w:r>
    </w:p>
    <w:p w14:paraId="77362431" w14:textId="22C84EE3" w:rsidR="00975AF4" w:rsidRPr="004D2F43" w:rsidRDefault="00975AF4" w:rsidP="00805FAD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Technical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specifications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user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manuals.</w:t>
      </w:r>
    </w:p>
    <w:p w14:paraId="73175812" w14:textId="2A979D64" w:rsidR="00975AF4" w:rsidRPr="004D2F43" w:rsidRDefault="00975AF4" w:rsidP="00805FAD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reports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evaluations.</w:t>
      </w:r>
    </w:p>
    <w:p w14:paraId="4D977A9D" w14:textId="172C9A36" w:rsidR="00805FAD" w:rsidRPr="004D2F43" w:rsidRDefault="00975AF4" w:rsidP="00805FAD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Sign-off:</w:t>
      </w:r>
      <w:r w:rsidR="00434C2C" w:rsidRPr="004D2F43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</w:p>
    <w:p w14:paraId="1AD6A65B" w14:textId="3D77706B" w:rsidR="002D077A" w:rsidRPr="004D2F43" w:rsidRDefault="00975AF4" w:rsidP="002D077A">
      <w:pPr>
        <w:pStyle w:val="ListParagraph"/>
        <w:keepNext/>
        <w:keepLines/>
        <w:numPr>
          <w:ilvl w:val="1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acceptance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by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North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Metro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TAFE</w:t>
      </w:r>
      <w:r w:rsidR="00434C2C"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4D2F43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supervisor.</w:t>
      </w:r>
    </w:p>
    <w:p w14:paraId="42D1BFB6" w14:textId="77777777" w:rsidR="002D077A" w:rsidRPr="002D077A" w:rsidRDefault="002D077A" w:rsidP="002D077A">
      <w:pPr>
        <w:pStyle w:val="Heading2"/>
        <w:rPr>
          <w:sz w:val="24"/>
          <w:szCs w:val="24"/>
          <w:lang w:val="en-US" w:eastAsia="en-US"/>
        </w:rPr>
      </w:pPr>
      <w:r w:rsidRPr="002D077A">
        <w:rPr>
          <w:sz w:val="24"/>
          <w:szCs w:val="24"/>
          <w:lang w:val="en-US" w:eastAsia="en-US"/>
        </w:rPr>
        <w:t>Assumptions:</w:t>
      </w:r>
    </w:p>
    <w:p w14:paraId="03B49372" w14:textId="4E1D968F" w:rsidR="002D077A" w:rsidRPr="00853286" w:rsidRDefault="002D077A" w:rsidP="002D077A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necessary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budget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resources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support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development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maintenance.</w:t>
      </w:r>
    </w:p>
    <w:p w14:paraId="41892639" w14:textId="06606595" w:rsidR="002D077A" w:rsidRPr="00853286" w:rsidRDefault="002D077A" w:rsidP="002D077A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have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access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smartphones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reliable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internet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connectivity.</w:t>
      </w:r>
    </w:p>
    <w:p w14:paraId="458C402F" w14:textId="71AEB44B" w:rsidR="002D077A" w:rsidRPr="00853286" w:rsidRDefault="002D077A" w:rsidP="002D077A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Integration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systems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853286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feasible.</w:t>
      </w:r>
    </w:p>
    <w:p w14:paraId="30871EFF" w14:textId="77777777" w:rsidR="002D077A" w:rsidRPr="002D077A" w:rsidRDefault="002D077A" w:rsidP="002D077A">
      <w:pPr>
        <w:pStyle w:val="Heading2"/>
        <w:rPr>
          <w:sz w:val="24"/>
          <w:szCs w:val="24"/>
          <w:lang w:val="en-US" w:eastAsia="en-US"/>
        </w:rPr>
      </w:pPr>
      <w:r w:rsidRPr="002D077A">
        <w:rPr>
          <w:sz w:val="24"/>
          <w:szCs w:val="24"/>
          <w:lang w:val="en-US" w:eastAsia="en-US"/>
        </w:rPr>
        <w:t>Constraints:</w:t>
      </w:r>
    </w:p>
    <w:p w14:paraId="4ABCE0E5" w14:textId="130DAACF" w:rsidR="002D077A" w:rsidRPr="001025BA" w:rsidRDefault="002D077A" w:rsidP="00916534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Limited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timeline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MVP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delivery.</w:t>
      </w:r>
    </w:p>
    <w:p w14:paraId="4B0C9D3D" w14:textId="329C655E" w:rsidR="002D077A" w:rsidRPr="001025BA" w:rsidRDefault="002D077A" w:rsidP="00916534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challenges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integrating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legacy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systems.</w:t>
      </w:r>
    </w:p>
    <w:p w14:paraId="04FE9471" w14:textId="3601979B" w:rsidR="002D077A" w:rsidRPr="001025BA" w:rsidRDefault="002D077A" w:rsidP="007A5971">
      <w:pPr>
        <w:pStyle w:val="ListParagraph"/>
        <w:keepNext/>
        <w:keepLines/>
        <w:numPr>
          <w:ilvl w:val="0"/>
          <w:numId w:val="12"/>
        </w:numPr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Variable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cellular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network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coverage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within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Shire.</w:t>
      </w:r>
    </w:p>
    <w:p w14:paraId="38176288" w14:textId="77777777" w:rsidR="00475788" w:rsidRDefault="00475788">
      <w:pPr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br w:type="page"/>
      </w:r>
    </w:p>
    <w:p w14:paraId="1D47137B" w14:textId="0D344C3A" w:rsidR="00056117" w:rsidRPr="00184245" w:rsidRDefault="00056117" w:rsidP="00184245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184245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lastRenderedPageBreak/>
        <w:t>Gap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184245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Analysis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184245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and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184245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Opportunities</w:t>
      </w:r>
    </w:p>
    <w:p w14:paraId="656D3293" w14:textId="77777777" w:rsidR="00AC374D" w:rsidRDefault="00AC374D" w:rsidP="00056117">
      <w:pPr>
        <w:rPr>
          <w:b/>
          <w:bCs/>
        </w:rPr>
      </w:pPr>
    </w:p>
    <w:p w14:paraId="4AC32721" w14:textId="36869E21" w:rsidR="00056117" w:rsidRPr="00056117" w:rsidRDefault="00056117" w:rsidP="008E6593">
      <w:pPr>
        <w:pStyle w:val="Heading2"/>
        <w:rPr>
          <w:sz w:val="24"/>
          <w:szCs w:val="24"/>
          <w:lang w:val="en-US" w:eastAsia="en-US"/>
        </w:rPr>
      </w:pPr>
      <w:r w:rsidRPr="00056117">
        <w:rPr>
          <w:sz w:val="24"/>
          <w:szCs w:val="24"/>
          <w:lang w:val="en-US" w:eastAsia="en-US"/>
        </w:rPr>
        <w:t>Gaps:</w:t>
      </w:r>
    </w:p>
    <w:p w14:paraId="3BC107D6" w14:textId="218FA78A" w:rsidR="00056117" w:rsidRPr="001025BA" w:rsidRDefault="00056117" w:rsidP="00475788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Limited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Functionality: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current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lacks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crucial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features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like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payments,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notifications,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comprehensive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event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information.</w:t>
      </w:r>
    </w:p>
    <w:p w14:paraId="77567754" w14:textId="44770CBF" w:rsidR="00056117" w:rsidRPr="001025BA" w:rsidRDefault="00056117" w:rsidP="00475788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Fragmented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System: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Multipl</w:t>
      </w:r>
      <w:r w:rsidR="00654808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versions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channels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exist,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leading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inconsistencies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inefficiencies.</w:t>
      </w:r>
    </w:p>
    <w:p w14:paraId="4CA4D0B9" w14:textId="7AFD8BA7" w:rsidR="00475788" w:rsidRPr="001025BA" w:rsidRDefault="00056117" w:rsidP="00475788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Manual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Processes: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Reliance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manual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SMS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broadcasts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time-consuming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expensive.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isn’t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reliable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general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notifications,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7156F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only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8E6593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urgent/crucial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8E6593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alerts.</w:t>
      </w:r>
    </w:p>
    <w:p w14:paraId="3F5CB008" w14:textId="77777777" w:rsidR="00475788" w:rsidRDefault="0093704F" w:rsidP="00475788">
      <w:pPr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</w:pPr>
      <w:r w:rsidRPr="00475788"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  <w:t>Opportunities:</w:t>
      </w:r>
    </w:p>
    <w:p w14:paraId="7688E4C6" w14:textId="49731921" w:rsidR="00475788" w:rsidRPr="001025BA" w:rsidRDefault="0093704F" w:rsidP="00475788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Enhanced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Service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Delivery: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online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rate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inquiries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can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save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time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staff.</w:t>
      </w:r>
    </w:p>
    <w:p w14:paraId="501B4D45" w14:textId="18EAC24A" w:rsidR="00475788" w:rsidRPr="001025BA" w:rsidRDefault="0093704F" w:rsidP="00475788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Improved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Communication: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Push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notifications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offer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direct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cost-effective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way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reach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E0958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general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E0958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BE0958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critical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information.</w:t>
      </w:r>
    </w:p>
    <w:p w14:paraId="51DF7A44" w14:textId="77777777" w:rsidR="001025BA" w:rsidRDefault="0093704F" w:rsidP="001025BA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Centralized</w:t>
      </w:r>
      <w:r w:rsidR="00434C2C"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Platform: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Consolidating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information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services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within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962343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mobile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can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enhance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community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engagement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025BA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accessibility.</w:t>
      </w:r>
    </w:p>
    <w:p w14:paraId="3DD50F2C" w14:textId="77777777" w:rsidR="0033534B" w:rsidRDefault="0033534B" w:rsidP="0033534B">
      <w:pPr>
        <w:pStyle w:val="ListParagraph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</w:p>
    <w:p w14:paraId="509D02AD" w14:textId="1258DB38" w:rsidR="001025BA" w:rsidRDefault="00056117" w:rsidP="001025BA">
      <w:pPr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1025BA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Potential</w:t>
      </w:r>
      <w:r w:rsidR="00434C2C" w:rsidRPr="001025BA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1025BA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Solutions</w:t>
      </w:r>
    </w:p>
    <w:p w14:paraId="7342AE98" w14:textId="77777777" w:rsidR="001025BA" w:rsidRPr="0054788B" w:rsidRDefault="001025BA" w:rsidP="0054788B">
      <w:pPr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</w:pPr>
      <w:r w:rsidRPr="0054788B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Solution 1</w:t>
      </w:r>
      <w:r w:rsidRPr="0054788B"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  <w:t>: Enhance the Existing Versions of Mobile App</w:t>
      </w:r>
    </w:p>
    <w:p w14:paraId="6030F63A" w14:textId="77777777" w:rsidR="001025BA" w:rsidRPr="0054788B" w:rsidRDefault="001025BA" w:rsidP="001025BA">
      <w:pPr>
        <w:pStyle w:val="ListParagraph"/>
        <w:keepNext/>
        <w:keepLines/>
        <w:numPr>
          <w:ilvl w:val="0"/>
          <w:numId w:val="12"/>
        </w:numPr>
        <w:spacing w:before="240" w:line="240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Pros: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Leverages existing development work and payment integration.</w:t>
      </w:r>
    </w:p>
    <w:p w14:paraId="5162F665" w14:textId="77777777" w:rsidR="001025BA" w:rsidRPr="0054788B" w:rsidRDefault="001025BA" w:rsidP="001025BA">
      <w:pPr>
        <w:pStyle w:val="ListParagraph"/>
        <w:keepNext/>
        <w:keepLines/>
        <w:numPr>
          <w:ilvl w:val="0"/>
          <w:numId w:val="12"/>
        </w:numPr>
        <w:spacing w:before="240" w:line="240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Cons: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May require additional effort to add features like push notifications and ensure compatibility with the existing Flutter app components. Current App also has not been updated for a long time.</w:t>
      </w:r>
    </w:p>
    <w:p w14:paraId="5C936D09" w14:textId="77777777" w:rsidR="001025BA" w:rsidRPr="0054788B" w:rsidRDefault="001025BA" w:rsidP="0054788B">
      <w:pPr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</w:pPr>
      <w:r w:rsidRPr="0054788B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Solution 2:</w:t>
      </w:r>
      <w:r w:rsidRPr="0054788B">
        <w:rPr>
          <w:rFonts w:asciiTheme="majorHAnsi" w:eastAsiaTheme="majorEastAsia" w:hAnsiTheme="majorHAnsi" w:cstheme="majorBidi"/>
          <w:color w:val="0F4761" w:themeColor="accent1" w:themeShade="BF"/>
          <w:lang w:val="en-US" w:eastAsia="en-US"/>
        </w:rPr>
        <w:t xml:space="preserve"> Build a New Unified App</w:t>
      </w:r>
    </w:p>
    <w:p w14:paraId="1ECAE523" w14:textId="77777777" w:rsidR="001025BA" w:rsidRPr="0054788B" w:rsidRDefault="001025BA" w:rsidP="001025BA">
      <w:pPr>
        <w:pStyle w:val="ListParagraph"/>
        <w:keepNext/>
        <w:keepLines/>
        <w:numPr>
          <w:ilvl w:val="0"/>
          <w:numId w:val="12"/>
        </w:numPr>
        <w:spacing w:before="240" w:after="0" w:line="240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Pros: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Offers a fresh start, allowing for optimal design and integration of all desired features.</w:t>
      </w:r>
    </w:p>
    <w:p w14:paraId="68C534A6" w14:textId="77777777" w:rsidR="001025BA" w:rsidRPr="0054788B" w:rsidRDefault="001025BA" w:rsidP="001025BA">
      <w:pPr>
        <w:pStyle w:val="ListParagraph"/>
        <w:keepNext/>
        <w:keepLines/>
        <w:numPr>
          <w:ilvl w:val="0"/>
          <w:numId w:val="12"/>
        </w:numPr>
        <w:spacing w:before="240" w:after="0" w:line="240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Cons: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Requires more development time and resources compared to enhancing the existing app.</w:t>
      </w:r>
    </w:p>
    <w:p w14:paraId="6EA962DD" w14:textId="77777777" w:rsidR="001025BA" w:rsidRPr="001025BA" w:rsidRDefault="001025BA" w:rsidP="001025BA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6B6D4222" w14:textId="0433F1DF" w:rsidR="007B25B2" w:rsidRDefault="00056117" w:rsidP="007B25B2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FC1509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lastRenderedPageBreak/>
        <w:t>Impact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FC1509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Analysis</w:t>
      </w:r>
    </w:p>
    <w:p w14:paraId="221AF920" w14:textId="49799B87" w:rsidR="0002092B" w:rsidRPr="00056117" w:rsidRDefault="00056117" w:rsidP="007B25B2">
      <w:pPr>
        <w:keepNext/>
        <w:keepLines/>
        <w:spacing w:before="240" w:after="0" w:line="256" w:lineRule="auto"/>
        <w:outlineLvl w:val="0"/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</w:pPr>
      <w:r w:rsidRPr="0005611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Solution</w:t>
      </w:r>
      <w:r w:rsidR="00434C2C" w:rsidRPr="009E62D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 xml:space="preserve"> </w:t>
      </w:r>
      <w:r w:rsidRPr="0005611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1:</w:t>
      </w:r>
    </w:p>
    <w:p w14:paraId="4F323B04" w14:textId="0EE9E34E" w:rsidR="00056117" w:rsidRPr="0054788B" w:rsidRDefault="00056117" w:rsidP="0002092B">
      <w:pPr>
        <w:pStyle w:val="ListParagraph"/>
        <w:keepNext/>
        <w:keepLines/>
        <w:numPr>
          <w:ilvl w:val="0"/>
          <w:numId w:val="12"/>
        </w:numPr>
        <w:spacing w:before="240" w:after="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Business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Impact: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Faster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implementation,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cost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savings.</w:t>
      </w:r>
    </w:p>
    <w:p w14:paraId="1606882E" w14:textId="07940D7D" w:rsidR="0002092B" w:rsidRPr="0054788B" w:rsidRDefault="00056117" w:rsidP="0002092B">
      <w:pPr>
        <w:pStyle w:val="ListParagraph"/>
        <w:keepNext/>
        <w:keepLines/>
        <w:numPr>
          <w:ilvl w:val="0"/>
          <w:numId w:val="13"/>
        </w:numPr>
        <w:spacing w:before="240" w:after="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Team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Impact: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90EF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Working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90EF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90EF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90EF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having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F319A7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5464A8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9231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established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5464A8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codebase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FF70B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framework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90EF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could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expedite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development.</w:t>
      </w:r>
    </w:p>
    <w:p w14:paraId="7D154088" w14:textId="52A5D167" w:rsidR="0002092B" w:rsidRPr="0054788B" w:rsidRDefault="00056117" w:rsidP="0002092B">
      <w:pPr>
        <w:pStyle w:val="ListParagraph"/>
        <w:keepNext/>
        <w:keepLines/>
        <w:numPr>
          <w:ilvl w:val="0"/>
          <w:numId w:val="13"/>
        </w:numPr>
        <w:spacing w:before="240" w:after="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Effectiveness: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face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limitations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due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structure.</w:t>
      </w:r>
    </w:p>
    <w:p w14:paraId="621B3DED" w14:textId="0BD64259" w:rsidR="00056117" w:rsidRPr="0054788B" w:rsidRDefault="00056117" w:rsidP="0002092B">
      <w:pPr>
        <w:pStyle w:val="ListParagraph"/>
        <w:keepNext/>
        <w:keepLines/>
        <w:numPr>
          <w:ilvl w:val="0"/>
          <w:numId w:val="13"/>
        </w:numPr>
        <w:spacing w:before="240" w:after="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Industry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Standard: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Align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industry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best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practice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4755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mob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development.</w:t>
      </w:r>
    </w:p>
    <w:p w14:paraId="365538BB" w14:textId="082776AB" w:rsidR="00C63D69" w:rsidRPr="009E62D7" w:rsidRDefault="00C63D69" w:rsidP="00C63D69">
      <w:pPr>
        <w:keepNext/>
        <w:keepLines/>
        <w:spacing w:before="240" w:after="0" w:line="256" w:lineRule="auto"/>
        <w:outlineLvl w:val="0"/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</w:pPr>
      <w:r w:rsidRPr="009E62D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Solution</w:t>
      </w:r>
      <w:r w:rsidR="00434C2C" w:rsidRPr="009E62D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 xml:space="preserve"> </w:t>
      </w:r>
      <w:r w:rsidRPr="009E62D7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 w:eastAsia="en-US"/>
        </w:rPr>
        <w:t>2:</w:t>
      </w:r>
    </w:p>
    <w:p w14:paraId="7E6E1BD2" w14:textId="30D233AB" w:rsidR="00C63D69" w:rsidRPr="0054788B" w:rsidRDefault="00C63D69" w:rsidP="0077005E">
      <w:pPr>
        <w:pStyle w:val="ListParagraph"/>
        <w:keepNext/>
        <w:keepLines/>
        <w:numPr>
          <w:ilvl w:val="0"/>
          <w:numId w:val="12"/>
        </w:numPr>
        <w:spacing w:before="24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Business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Impact: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Requires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upfront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investment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offers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flexibility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scalability.</w:t>
      </w:r>
    </w:p>
    <w:p w14:paraId="612E48D7" w14:textId="02759A72" w:rsidR="00C63D69" w:rsidRPr="0054788B" w:rsidRDefault="00C63D69" w:rsidP="0077005E">
      <w:pPr>
        <w:pStyle w:val="ListParagraph"/>
        <w:keepNext/>
        <w:keepLines/>
        <w:numPr>
          <w:ilvl w:val="0"/>
          <w:numId w:val="12"/>
        </w:numPr>
        <w:spacing w:before="24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Team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Impact: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Learning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curve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associated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technologies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frameworks.</w:t>
      </w:r>
    </w:p>
    <w:p w14:paraId="47AD3C31" w14:textId="76DDDCE2" w:rsidR="00C63D69" w:rsidRPr="0054788B" w:rsidRDefault="00C63D69" w:rsidP="0077005E">
      <w:pPr>
        <w:pStyle w:val="ListParagraph"/>
        <w:keepNext/>
        <w:keepLines/>
        <w:numPr>
          <w:ilvl w:val="0"/>
          <w:numId w:val="12"/>
        </w:numPr>
        <w:spacing w:before="24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Project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Effectiveness: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Potential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robust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user-friendly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app.</w:t>
      </w:r>
    </w:p>
    <w:p w14:paraId="26917A0D" w14:textId="74561285" w:rsidR="00C63D69" w:rsidRDefault="00C63D69" w:rsidP="004302BF">
      <w:pPr>
        <w:pStyle w:val="ListParagraph"/>
        <w:keepNext/>
        <w:keepLines/>
        <w:numPr>
          <w:ilvl w:val="0"/>
          <w:numId w:val="12"/>
        </w:numPr>
        <w:spacing w:before="24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Industry</w:t>
      </w:r>
      <w:r w:rsidR="00434C2C"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b/>
          <w:bCs/>
          <w:kern w:val="0"/>
          <w:sz w:val="22"/>
          <w:szCs w:val="22"/>
          <w:lang w:val="en-US" w:eastAsia="en-US"/>
          <w14:ligatures w14:val="none"/>
        </w:rPr>
        <w:t>Standard: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Opportunity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implement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latest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technologies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design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principles.</w:t>
      </w:r>
    </w:p>
    <w:p w14:paraId="6CE86381" w14:textId="77777777" w:rsidR="009E62D7" w:rsidRPr="0054788B" w:rsidRDefault="009E62D7" w:rsidP="009E62D7">
      <w:pPr>
        <w:pStyle w:val="ListParagraph"/>
        <w:keepNext/>
        <w:keepLines/>
        <w:spacing w:before="240" w:line="27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</w:p>
    <w:p w14:paraId="12BE80BC" w14:textId="7073D3CE" w:rsidR="00056117" w:rsidRPr="00C63D69" w:rsidRDefault="00056117" w:rsidP="00C63D69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C63D69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Recommendation</w:t>
      </w:r>
    </w:p>
    <w:p w14:paraId="0D467778" w14:textId="77777777" w:rsidR="006B27A9" w:rsidRDefault="006B27A9" w:rsidP="00056117">
      <w:pPr>
        <w:rPr>
          <w:b/>
          <w:bCs/>
        </w:rPr>
      </w:pPr>
    </w:p>
    <w:p w14:paraId="1BAD962B" w14:textId="3E51D488" w:rsidR="00B20666" w:rsidRDefault="00B20666" w:rsidP="006B27A9">
      <w:pPr>
        <w:keepNext/>
        <w:keepLines/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Based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analysis,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building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unified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(Solution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2)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recommended.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F5CAD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approach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offers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greater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long-term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benefits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terms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scalability,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maintainability,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experience.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should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modern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cross-platform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framework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such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Flutter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This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will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DE282E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allow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efficient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development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deployment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8D5C54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both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Android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iOS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devices.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should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prioritize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user-friendliness,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accessibility,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seamless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integration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gramStart"/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Shire's</w:t>
      </w:r>
      <w:proofErr w:type="gramEnd"/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existing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systems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B70A3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(such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B70A3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B70A3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payment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1B70A3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authorization)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</w:p>
    <w:p w14:paraId="3377743C" w14:textId="77777777" w:rsidR="009E62D7" w:rsidRPr="0054788B" w:rsidRDefault="009E62D7" w:rsidP="006B27A9">
      <w:pPr>
        <w:keepNext/>
        <w:keepLines/>
        <w:spacing w:before="240" w:after="0" w:line="256" w:lineRule="auto"/>
        <w:outlineLvl w:val="0"/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</w:p>
    <w:p w14:paraId="4421FDC7" w14:textId="1E684307" w:rsidR="00A624DA" w:rsidRPr="00056117" w:rsidRDefault="00056117" w:rsidP="00DA16EC">
      <w:pPr>
        <w:keepNext/>
        <w:keepLines/>
        <w:tabs>
          <w:tab w:val="left" w:pos="6876"/>
        </w:tabs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056117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Conclusion</w:t>
      </w:r>
      <w:r w:rsidR="00DA16E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ab/>
      </w:r>
    </w:p>
    <w:p w14:paraId="51D243A3" w14:textId="77777777" w:rsidR="00A624DA" w:rsidRDefault="00A624DA" w:rsidP="00056117"/>
    <w:p w14:paraId="241CA2EE" w14:textId="040E05D6" w:rsidR="006B27A9" w:rsidRPr="0054788B" w:rsidRDefault="007B6A84" w:rsidP="00056117">
      <w:pPr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</w:pP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Making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new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mobile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app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presents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E22E96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great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opportunity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to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enhance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communication,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streamline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services,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create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greater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connection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its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205722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residents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recommended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solution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8531D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lines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68531D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up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with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the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Shire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706FD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proofErr w:type="spellStart"/>
      <w:r w:rsidR="00706FD5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Chitterings</w:t>
      </w:r>
      <w:proofErr w:type="spellEnd"/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strategic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goals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and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offers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a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platform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for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future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  <w:r w:rsidR="00A624DA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>expansion.</w:t>
      </w:r>
      <w:r w:rsidR="00434C2C" w:rsidRPr="0054788B">
        <w:rPr>
          <w:rFonts w:ascii="Calibri" w:eastAsia="Calibri" w:hAnsi="Calibri" w:cs="Times New Roman"/>
          <w:kern w:val="0"/>
          <w:sz w:val="22"/>
          <w:szCs w:val="22"/>
          <w:lang w:val="en-US" w:eastAsia="en-US"/>
          <w14:ligatures w14:val="none"/>
        </w:rPr>
        <w:t xml:space="preserve"> </w:t>
      </w:r>
    </w:p>
    <w:p w14:paraId="510778F9" w14:textId="272F9B53" w:rsidR="00BF40BF" w:rsidRPr="00DD338D" w:rsidRDefault="00DD338D" w:rsidP="00DD338D">
      <w:pPr>
        <w:keepNext/>
        <w:keepLines/>
        <w:spacing w:before="240" w:after="0" w:line="256" w:lineRule="auto"/>
        <w:outlineLvl w:val="0"/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</w:pPr>
      <w:r w:rsidRPr="00DD338D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Supervisor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  <w:r w:rsidR="00BF40BF" w:rsidRPr="00DD338D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>Sign-Off</w:t>
      </w:r>
      <w:r w:rsidR="00434C2C">
        <w:rPr>
          <w:rFonts w:ascii="Calibri Light" w:eastAsia="MS Gothic" w:hAnsi="Calibri Light" w:cs="Times New Roman"/>
          <w:color w:val="2F5496"/>
          <w:kern w:val="0"/>
          <w:sz w:val="32"/>
          <w:szCs w:val="32"/>
          <w:lang w:val="en-US" w:eastAsia="en-US"/>
          <w14:ligatures w14:val="none"/>
        </w:rPr>
        <w:t xml:space="preserve"> </w:t>
      </w:r>
    </w:p>
    <w:p w14:paraId="10BB3248" w14:textId="77777777" w:rsidR="00DD338D" w:rsidRDefault="00DD338D"/>
    <w:p w14:paraId="2B73355F" w14:textId="12F39FEA" w:rsidR="000E076E" w:rsidRDefault="003D5FBE">
      <w:r>
        <w:t>Supervisor</w:t>
      </w:r>
      <w:r w:rsidR="00434C2C">
        <w:t xml:space="preserve"> </w:t>
      </w:r>
      <w:r w:rsidR="00BF40BF">
        <w:t>Name:</w:t>
      </w:r>
      <w:r w:rsidR="00434C2C">
        <w:t xml:space="preserve"> </w:t>
      </w:r>
      <w:r w:rsidR="00BF40BF">
        <w:t>_____________________________________</w:t>
      </w:r>
      <w:r w:rsidR="00434C2C">
        <w:t xml:space="preserve"> </w:t>
      </w:r>
      <w:r w:rsidR="00BF40BF">
        <w:t>Date:</w:t>
      </w:r>
      <w:r w:rsidR="00434C2C">
        <w:t xml:space="preserve"> </w:t>
      </w:r>
      <w:r w:rsidR="00BF40BF">
        <w:t>______________</w:t>
      </w:r>
      <w:r w:rsidR="00434C2C">
        <w:t xml:space="preserve"> </w:t>
      </w:r>
    </w:p>
    <w:sectPr w:rsidR="000E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836"/>
    <w:multiLevelType w:val="hybridMultilevel"/>
    <w:tmpl w:val="81229350"/>
    <w:lvl w:ilvl="0" w:tplc="027233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65529"/>
    <w:multiLevelType w:val="multilevel"/>
    <w:tmpl w:val="80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74DD"/>
    <w:multiLevelType w:val="multilevel"/>
    <w:tmpl w:val="447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4E27"/>
    <w:multiLevelType w:val="multilevel"/>
    <w:tmpl w:val="FC7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21ADD"/>
    <w:multiLevelType w:val="hybridMultilevel"/>
    <w:tmpl w:val="9342B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F308B"/>
    <w:multiLevelType w:val="multilevel"/>
    <w:tmpl w:val="F92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C6ED8"/>
    <w:multiLevelType w:val="multilevel"/>
    <w:tmpl w:val="63AC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A6F54"/>
    <w:multiLevelType w:val="multilevel"/>
    <w:tmpl w:val="6AF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CA69C"/>
    <w:multiLevelType w:val="hybridMultilevel"/>
    <w:tmpl w:val="77EE747A"/>
    <w:lvl w:ilvl="0" w:tplc="080AB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AF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B480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2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4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5D4B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42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9900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690C"/>
    <w:multiLevelType w:val="hybridMultilevel"/>
    <w:tmpl w:val="D0C0EF9C"/>
    <w:lvl w:ilvl="0" w:tplc="5388FF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D13E0"/>
    <w:multiLevelType w:val="multilevel"/>
    <w:tmpl w:val="61A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E7836"/>
    <w:multiLevelType w:val="hybridMultilevel"/>
    <w:tmpl w:val="292E2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12F29"/>
    <w:multiLevelType w:val="multilevel"/>
    <w:tmpl w:val="FB8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57892"/>
    <w:multiLevelType w:val="hybridMultilevel"/>
    <w:tmpl w:val="964A3428"/>
    <w:lvl w:ilvl="0" w:tplc="A40E2C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91124"/>
    <w:multiLevelType w:val="multilevel"/>
    <w:tmpl w:val="BB66D4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466348">
    <w:abstractNumId w:val="1"/>
  </w:num>
  <w:num w:numId="2" w16cid:durableId="845360436">
    <w:abstractNumId w:val="3"/>
  </w:num>
  <w:num w:numId="3" w16cid:durableId="462845629">
    <w:abstractNumId w:val="7"/>
  </w:num>
  <w:num w:numId="4" w16cid:durableId="370999754">
    <w:abstractNumId w:val="2"/>
  </w:num>
  <w:num w:numId="5" w16cid:durableId="1414934276">
    <w:abstractNumId w:val="6"/>
  </w:num>
  <w:num w:numId="6" w16cid:durableId="1073772583">
    <w:abstractNumId w:val="12"/>
  </w:num>
  <w:num w:numId="7" w16cid:durableId="2043941667">
    <w:abstractNumId w:val="5"/>
  </w:num>
  <w:num w:numId="8" w16cid:durableId="1566262516">
    <w:abstractNumId w:val="10"/>
  </w:num>
  <w:num w:numId="9" w16cid:durableId="321203455">
    <w:abstractNumId w:val="8"/>
  </w:num>
  <w:num w:numId="10" w16cid:durableId="1048450698">
    <w:abstractNumId w:val="11"/>
  </w:num>
  <w:num w:numId="11" w16cid:durableId="1507135072">
    <w:abstractNumId w:val="4"/>
  </w:num>
  <w:num w:numId="12" w16cid:durableId="237519491">
    <w:abstractNumId w:val="13"/>
  </w:num>
  <w:num w:numId="13" w16cid:durableId="1306741400">
    <w:abstractNumId w:val="14"/>
  </w:num>
  <w:num w:numId="14" w16cid:durableId="2125535096">
    <w:abstractNumId w:val="0"/>
  </w:num>
  <w:num w:numId="15" w16cid:durableId="486550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6E"/>
    <w:rsid w:val="0002092B"/>
    <w:rsid w:val="00026871"/>
    <w:rsid w:val="00056117"/>
    <w:rsid w:val="0009294C"/>
    <w:rsid w:val="000A6C99"/>
    <w:rsid w:val="000B761F"/>
    <w:rsid w:val="000C7F8A"/>
    <w:rsid w:val="000E076E"/>
    <w:rsid w:val="000E5A8D"/>
    <w:rsid w:val="000F1105"/>
    <w:rsid w:val="001025BA"/>
    <w:rsid w:val="0015523F"/>
    <w:rsid w:val="0015656D"/>
    <w:rsid w:val="00184245"/>
    <w:rsid w:val="001B70A3"/>
    <w:rsid w:val="001E338F"/>
    <w:rsid w:val="001F1AF3"/>
    <w:rsid w:val="00205722"/>
    <w:rsid w:val="00213A82"/>
    <w:rsid w:val="0021409A"/>
    <w:rsid w:val="0021780C"/>
    <w:rsid w:val="00241CD5"/>
    <w:rsid w:val="002521C9"/>
    <w:rsid w:val="002A1C27"/>
    <w:rsid w:val="002D077A"/>
    <w:rsid w:val="002E3101"/>
    <w:rsid w:val="0033534B"/>
    <w:rsid w:val="00383AF8"/>
    <w:rsid w:val="00385A8A"/>
    <w:rsid w:val="003D5FBE"/>
    <w:rsid w:val="003F7F62"/>
    <w:rsid w:val="004302BF"/>
    <w:rsid w:val="00434C2C"/>
    <w:rsid w:val="004412C8"/>
    <w:rsid w:val="00456023"/>
    <w:rsid w:val="00460939"/>
    <w:rsid w:val="00475788"/>
    <w:rsid w:val="004B3E5D"/>
    <w:rsid w:val="004B6669"/>
    <w:rsid w:val="004B7B20"/>
    <w:rsid w:val="004D22F4"/>
    <w:rsid w:val="004D2F43"/>
    <w:rsid w:val="004E3D76"/>
    <w:rsid w:val="004E4F7B"/>
    <w:rsid w:val="005027A8"/>
    <w:rsid w:val="00503A21"/>
    <w:rsid w:val="00520162"/>
    <w:rsid w:val="00531B0F"/>
    <w:rsid w:val="00537338"/>
    <w:rsid w:val="005464A8"/>
    <w:rsid w:val="0054788B"/>
    <w:rsid w:val="005503FE"/>
    <w:rsid w:val="00556817"/>
    <w:rsid w:val="005B0303"/>
    <w:rsid w:val="005D1C22"/>
    <w:rsid w:val="005E1CA2"/>
    <w:rsid w:val="00612FAB"/>
    <w:rsid w:val="006151D7"/>
    <w:rsid w:val="00624D40"/>
    <w:rsid w:val="00627076"/>
    <w:rsid w:val="0063290D"/>
    <w:rsid w:val="00654808"/>
    <w:rsid w:val="006778DB"/>
    <w:rsid w:val="0068531D"/>
    <w:rsid w:val="006921A3"/>
    <w:rsid w:val="006A0112"/>
    <w:rsid w:val="006B27A9"/>
    <w:rsid w:val="006B725A"/>
    <w:rsid w:val="006C436D"/>
    <w:rsid w:val="006F7AB6"/>
    <w:rsid w:val="007050E9"/>
    <w:rsid w:val="00706FD5"/>
    <w:rsid w:val="00717498"/>
    <w:rsid w:val="00747552"/>
    <w:rsid w:val="0077005E"/>
    <w:rsid w:val="0077156F"/>
    <w:rsid w:val="0078182D"/>
    <w:rsid w:val="0079104B"/>
    <w:rsid w:val="007A5971"/>
    <w:rsid w:val="007B25B2"/>
    <w:rsid w:val="007B4173"/>
    <w:rsid w:val="007B559B"/>
    <w:rsid w:val="007B6A84"/>
    <w:rsid w:val="007C3621"/>
    <w:rsid w:val="007D0D6A"/>
    <w:rsid w:val="007F5CAD"/>
    <w:rsid w:val="00802B14"/>
    <w:rsid w:val="00805FAD"/>
    <w:rsid w:val="0084121F"/>
    <w:rsid w:val="008441F0"/>
    <w:rsid w:val="00851848"/>
    <w:rsid w:val="00853286"/>
    <w:rsid w:val="00857188"/>
    <w:rsid w:val="00886F5D"/>
    <w:rsid w:val="008B1E8C"/>
    <w:rsid w:val="008B2BA6"/>
    <w:rsid w:val="008D5C54"/>
    <w:rsid w:val="008E6593"/>
    <w:rsid w:val="00916534"/>
    <w:rsid w:val="009231DA"/>
    <w:rsid w:val="0093704F"/>
    <w:rsid w:val="00962343"/>
    <w:rsid w:val="009718E3"/>
    <w:rsid w:val="00975AF4"/>
    <w:rsid w:val="0098191E"/>
    <w:rsid w:val="00984322"/>
    <w:rsid w:val="00987358"/>
    <w:rsid w:val="009B34C9"/>
    <w:rsid w:val="009B4150"/>
    <w:rsid w:val="009C4CF6"/>
    <w:rsid w:val="009E62D7"/>
    <w:rsid w:val="009E6A69"/>
    <w:rsid w:val="00A26786"/>
    <w:rsid w:val="00A27AAF"/>
    <w:rsid w:val="00A30C40"/>
    <w:rsid w:val="00A46EDB"/>
    <w:rsid w:val="00A624DA"/>
    <w:rsid w:val="00A71788"/>
    <w:rsid w:val="00A82F29"/>
    <w:rsid w:val="00A8625A"/>
    <w:rsid w:val="00A90EF5"/>
    <w:rsid w:val="00AC374D"/>
    <w:rsid w:val="00B20666"/>
    <w:rsid w:val="00B20E13"/>
    <w:rsid w:val="00B3688F"/>
    <w:rsid w:val="00B84935"/>
    <w:rsid w:val="00B933FD"/>
    <w:rsid w:val="00BA2E98"/>
    <w:rsid w:val="00BE0958"/>
    <w:rsid w:val="00BF40BF"/>
    <w:rsid w:val="00C361D2"/>
    <w:rsid w:val="00C63D69"/>
    <w:rsid w:val="00CA5268"/>
    <w:rsid w:val="00CC6335"/>
    <w:rsid w:val="00CF0F6F"/>
    <w:rsid w:val="00CF6F2A"/>
    <w:rsid w:val="00CF7D8F"/>
    <w:rsid w:val="00D414B6"/>
    <w:rsid w:val="00D41871"/>
    <w:rsid w:val="00DA16EC"/>
    <w:rsid w:val="00DC7A7E"/>
    <w:rsid w:val="00DD338D"/>
    <w:rsid w:val="00DE282E"/>
    <w:rsid w:val="00DE353E"/>
    <w:rsid w:val="00DE5E0D"/>
    <w:rsid w:val="00DF7B60"/>
    <w:rsid w:val="00E22E96"/>
    <w:rsid w:val="00EB154C"/>
    <w:rsid w:val="00EB7521"/>
    <w:rsid w:val="00F15EE5"/>
    <w:rsid w:val="00F319A7"/>
    <w:rsid w:val="00F66120"/>
    <w:rsid w:val="00FA6D29"/>
    <w:rsid w:val="00FC1509"/>
    <w:rsid w:val="00FE49DB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7547"/>
  <w15:chartTrackingRefBased/>
  <w15:docId w15:val="{8C149B02-091D-428B-B7AE-69F6FCD2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Ishikawa</dc:creator>
  <cp:keywords/>
  <dc:description/>
  <cp:lastModifiedBy>Bianca Ishikawa</cp:lastModifiedBy>
  <cp:revision>157</cp:revision>
  <dcterms:created xsi:type="dcterms:W3CDTF">2024-04-20T07:56:00Z</dcterms:created>
  <dcterms:modified xsi:type="dcterms:W3CDTF">2024-04-20T10:35:00Z</dcterms:modified>
</cp:coreProperties>
</file>