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1F48BFC">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5B9BD5" w:themeColor="accent1"/>
                                <w:sz w:val="64"/>
                                <w:szCs w:val="64"/>
                              </w:rPr>
                            </w:pPr>
                            <w:r>
                              <w:rPr>
                                <w:caps/>
                                <w:color w:val="5B9BD5" w:themeColor="accent1"/>
                                <w:sz w:val="64"/>
                                <w:szCs w:val="64"/>
                              </w:rPr>
                              <w:t>plateGuard</w:t>
                            </w:r>
                          </w:p>
                          <w:sdt>
                            <w:sdtPr>
                              <w:text/>
                              <w:id w:val="1788983810"/>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color w:val="404040" w:themeColor="text1" w:themeTint="bf"/>
                                    <w:sz w:val="36"/>
                                    <w:szCs w:val="36"/>
                                  </w:rPr>
                                  <w:t>Heavy Machinery</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01F48BFC">
                <w10:wrap type="square"/>
                <v:fill o:detectmouseclick="t" on="false"/>
                <v:stroke color="#3465a4" weight="6480" joinstyle="round" endcap="flat"/>
                <v:textbox>
                  <w:txbxContent>
                    <w:p>
                      <w:pPr>
                        <w:pStyle w:val="FrameContents"/>
                        <w:jc w:val="right"/>
                        <w:rPr>
                          <w:color w:val="5B9BD5" w:themeColor="accent1"/>
                          <w:sz w:val="64"/>
                          <w:szCs w:val="64"/>
                        </w:rPr>
                      </w:pPr>
                      <w:r>
                        <w:rPr>
                          <w:caps/>
                          <w:color w:val="5B9BD5" w:themeColor="accent1"/>
                          <w:sz w:val="64"/>
                          <w:szCs w:val="64"/>
                        </w:rPr>
                        <w:t>plateGuard</w:t>
                      </w:r>
                    </w:p>
                    <w:sdt>
                      <w:sdtPr>
                        <w:text/>
                        <w:id w:val="92257654"/>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color w:val="404040" w:themeColor="text1" w:themeTint="bf"/>
                              <w:sz w:val="36"/>
                              <w:szCs w:val="36"/>
                            </w:rPr>
                            <w:t>Heavy Machinery</w:t>
                          </w:r>
                        </w:p>
                      </w:sdtContent>
                    </w:sdt>
                  </w:txbxContent>
                </v:textbox>
              </v:rect>
            </w:pict>
          </mc:Fallback>
        </mc:AlternateContent>
        <mc:AlternateContent>
          <mc:Choice Requires="wps">
            <w:drawing>
              <wp:anchor behindDoc="0" distT="0" distB="0" distL="114300" distR="114300" simplePos="0" locked="0" layoutInCell="1" allowOverlap="1" relativeHeight="3" wp14:anchorId="678DA2CB">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color w:val="595959" w:themeColor="text1" w:themeTint="a6"/>
                                <w:sz w:val="28"/>
                                <w:szCs w:val="28"/>
                              </w:rPr>
                              <w:t>Nathan Burgess, Michael Nutt</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NathanBurgess@my.unt.edu, MichaelNutt2@my.unt.edu</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p14:anchorId="678DA2CB">
                <w10:wrap type="square"/>
                <v:fill o:detectmouseclick="t" on="false"/>
                <v:stroke color="#3465a4" weight="6480" joinstyle="round" endcap="flat"/>
                <v:textbox>
                  <w:txbxContent>
                    <w:p>
                      <w:pPr>
                        <w:pStyle w:val="NoSpacing"/>
                        <w:jc w:val="right"/>
                        <w:rPr/>
                      </w:pPr>
                      <w:r>
                        <w:rPr>
                          <w:color w:val="595959" w:themeColor="text1" w:themeTint="a6"/>
                          <w:sz w:val="28"/>
                          <w:szCs w:val="28"/>
                        </w:rPr>
                        <w:t>Nathan Burgess, Michael Nutt</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NathanBurgess@my.unt.edu, MichaelNutt2@my.unt.edu</w:t>
                          </w:r>
                        </w:sdtContent>
                      </w:sdt>
                    </w:p>
                  </w:txbxContent>
                </v:textbox>
              </v:rect>
            </w:pict>
          </mc:Fallback>
        </mc:AlternateContent>
        <mc:AlternateContent>
          <mc:Choice Requires="wps">
            <w:drawing>
              <wp:anchor behindDoc="0" distT="0" distB="0" distL="114300" distR="114300" simplePos="0" locked="0" layoutInCell="1" allowOverlap="1" relativeHeight="4" wp14:anchorId="23ED2366">
                <wp:simplePos x="0" y="0"/>
                <wp:positionH relativeFrom="page">
                  <wp:align>center</wp:align>
                </wp:positionH>
                <wp:positionV relativeFrom="page">
                  <wp:posOffset>7310120</wp:posOffset>
                </wp:positionV>
                <wp:extent cx="7476490" cy="355600"/>
                <wp:effectExtent l="0" t="0" r="0" b="0"/>
                <wp:wrapSquare wrapText="bothSides"/>
                <wp:docPr id="5" name="Text Box 153"/>
                <a:graphic xmlns:a="http://schemas.openxmlformats.org/drawingml/2006/main">
                  <a:graphicData uri="http://schemas.microsoft.com/office/word/2010/wordprocessingShape">
                    <wps:wsp>
                      <wps:cNvSpPr/>
                      <wps:spPr>
                        <a:xfrm>
                          <a:off x="0" y="0"/>
                          <a:ext cx="7475760" cy="354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color w:val="5B9BD5" w:themeColor="accent1"/>
                                <w:sz w:val="28"/>
                                <w:szCs w:val="28"/>
                              </w:rPr>
                              <w:t>Version 1.0</w:t>
                            </w:r>
                          </w:p>
                          <w:sdt>
                            <w:sdtPr>
                              <w:text/>
                              <w:id w:val="1593584161"/>
                              <w:dataBinding w:prefixMappings="xmlns:ns0='http://schemas.microsoft.com/office/2006/coverPageProps' " w:xpath="/ns0:CoverPageProperties[1]/ns0:Abstract[1]" w:storeItemID="{55AF091B-3C7A-41E3-B477-F2FDAA23CFDA}"/>
                              <w:alias w:val="Author"/>
                            </w:sdtPr>
                            <w:sdtContent>
                              <w:p>
                                <w:pPr>
                                  <w:pStyle w:val="NoSpacing"/>
                                  <w:jc w:val="right"/>
                                  <w:rPr/>
                                </w:pPr>
                                <w:r>
                                  <w:rPr>
                                    <w:i/>
                                    <w:color w:val="595959" w:themeColor="text1" w:themeTint="a6"/>
                                    <w:sz w:val="20"/>
                                    <w:szCs w:val="20"/>
                                  </w:rPr>
                                  <w:t>[09/14/2018]</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1.65pt;margin-top:575.6pt;width:588.6pt;height:27.9pt;mso-position-horizontal:center;mso-position-horizontal-relative:page;mso-position-vertical-relative:page" wp14:anchorId="23ED2366">
                <w10:wrap type="square"/>
                <v:fill o:detectmouseclick="t" on="false"/>
                <v:stroke color="#3465a4" weight="6480" joinstyle="round" endcap="flat"/>
                <v:textbox>
                  <w:txbxContent>
                    <w:p>
                      <w:pPr>
                        <w:pStyle w:val="NoSpacing"/>
                        <w:jc w:val="right"/>
                        <w:rPr/>
                      </w:pPr>
                      <w:r>
                        <w:rPr>
                          <w:color w:val="5B9BD5" w:themeColor="accent1"/>
                          <w:sz w:val="28"/>
                          <w:szCs w:val="28"/>
                        </w:rPr>
                        <w:t>Version 1.0</w:t>
                      </w:r>
                    </w:p>
                    <w:sdt>
                      <w:sdtPr>
                        <w:text/>
                        <w:id w:val="1066775670"/>
                        <w:dataBinding w:prefixMappings="xmlns:ns0='http://schemas.microsoft.com/office/2006/coverPageProps' " w:xpath="/ns0:CoverPageProperties[1]/ns0:Abstract[1]" w:storeItemID="{55AF091B-3C7A-41E3-B477-F2FDAA23CFDA}"/>
                        <w:alias w:val="Abstract"/>
                      </w:sdtPr>
                      <w:sdtContent>
                        <w:p>
                          <w:pPr>
                            <w:pStyle w:val="NoSpacing"/>
                            <w:jc w:val="right"/>
                            <w:rPr/>
                          </w:pPr>
                          <w:r>
                            <w:rPr>
                              <w:i/>
                              <w:color w:val="595959" w:themeColor="text1" w:themeTint="a6"/>
                              <w:sz w:val="20"/>
                              <w:szCs w:val="20"/>
                            </w:rPr>
                            <w:t>[09/14/2018]</w:t>
                          </w:r>
                        </w:p>
                      </w:sdtContent>
                    </w:sdt>
                  </w:txbxContent>
                </v:textbox>
              </v:rect>
            </w:pict>
          </mc:Fallback>
        </mc:AlternateContent>
        <mc:AlternateContent>
          <mc:Choice Requires="wpg">
            <w:drawing>
              <wp:anchor behindDoc="0" distT="0" distB="0" distL="114300" distR="114300" simplePos="0" locked="0" layoutInCell="1" allowOverlap="1" relativeHeight="5" wp14:anchorId="5737EFB1">
                <wp:simplePos x="0" y="0"/>
                <wp:positionH relativeFrom="page">
                  <wp:align>center</wp:align>
                </wp:positionH>
                <wp:positionV relativeFrom="page">
                  <wp:posOffset>231140</wp:posOffset>
                </wp:positionV>
                <wp:extent cx="7316470" cy="1216660"/>
                <wp:effectExtent l="0" t="0" r="1270" b="1905"/>
                <wp:wrapNone/>
                <wp:docPr id="7" name="Group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stroked="f" style="position:absolute;left:359;top:364;width:11520;height:1914;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rFonts w:ascii="Arial" w:hAnsi="Arial" w:eastAsia="" w:cs="Arial" w:eastAsiaTheme="minorEastAsia"/>
          <w:b/>
          <w:b/>
          <w:i/>
          <w:i/>
          <w:sz w:val="32"/>
        </w:rPr>
      </w:pPr>
      <w:r>
        <w:rPr>
          <w:rFonts w:eastAsia="" w:cs="Arial" w:eastAsiaTheme="minorEastAsia" w:ascii="Arial" w:hAnsi="Arial"/>
          <w:b/>
          <w:i/>
          <w:sz w:val="32"/>
        </w:rPr>
      </w:r>
      <w:r>
        <w:br w:type="page"/>
      </w:r>
    </w:p>
    <w:p>
      <w:pPr>
        <w:pStyle w:val="Normal"/>
        <w:jc w:val="center"/>
        <w:rPr/>
      </w:pPr>
      <w:r>
        <w:rPr>
          <w:rFonts w:cs="Arial" w:ascii="Arial" w:hAnsi="Arial"/>
          <w:b/>
          <w:sz w:val="32"/>
        </w:rPr>
        <w:t>Requirements Document</w:t>
      </w:r>
    </w:p>
    <w:p>
      <w:pPr>
        <w:pStyle w:val="Normal"/>
        <w:jc w:val="center"/>
        <w:rPr/>
      </w:pPr>
      <w:r>
        <w:rPr>
          <w:rFonts w:cs="Arial" w:ascii="Arial" w:hAnsi="Arial"/>
          <w:sz w:val="28"/>
        </w:rPr>
        <w:t>Version 1.0</w:t>
      </w:r>
    </w:p>
    <w:sdt>
      <w:sdtPr>
        <w:docPartObj>
          <w:docPartGallery w:val="Table of Contents"/>
          <w:docPartUnique w:val="true"/>
        </w:docPartObj>
        <w:id w:val="40885283"/>
      </w:sdtPr>
      <w:sdtContent>
        <w:p>
          <w:pPr>
            <w:pStyle w:val="TOCHeading"/>
            <w:rPr/>
          </w:pPr>
          <w:r>
            <w:rPr/>
            <w:t>Contents</w:t>
          </w:r>
        </w:p>
        <w:p>
          <w:pPr>
            <w:pStyle w:val="Contents1"/>
            <w:tabs>
              <w:tab w:val="right" w:pos="9360" w:leader="dot"/>
            </w:tabs>
            <w:rPr/>
          </w:pPr>
          <w:r>
            <w:fldChar w:fldCharType="begin"/>
          </w:r>
          <w:r>
            <w:instrText> TOC \z \o "1-3" \u \h</w:instrText>
          </w:r>
          <w:r>
            <w:fldChar w:fldCharType="separate"/>
          </w:r>
          <w:hyperlink w:anchor="__RefHeading___Toc288_926975529">
            <w:r>
              <w:rPr>
                <w:webHidden/>
                <w:rStyle w:val="Style"/>
              </w:rPr>
              <w:t>A. Project Overview</w:t>
              <w:tab/>
              <w:t>2</w:t>
            </w:r>
          </w:hyperlink>
        </w:p>
        <w:p>
          <w:pPr>
            <w:pStyle w:val="Contents1"/>
            <w:tabs>
              <w:tab w:val="right" w:pos="9360" w:leader="dot"/>
            </w:tabs>
            <w:rPr/>
          </w:pPr>
          <w:hyperlink w:anchor="__RefHeading___Toc290_926975529">
            <w:r>
              <w:rPr>
                <w:webHidden/>
                <w:rStyle w:val="Style"/>
              </w:rPr>
              <w:t>B. Current Problems and Proposed Solutions</w:t>
              <w:tab/>
              <w:t>2</w:t>
            </w:r>
          </w:hyperlink>
        </w:p>
        <w:p>
          <w:pPr>
            <w:pStyle w:val="Contents1"/>
            <w:tabs>
              <w:tab w:val="right" w:pos="9360" w:leader="dot"/>
            </w:tabs>
            <w:rPr/>
          </w:pPr>
          <w:hyperlink w:anchor="__RefHeading___Toc292_926975529">
            <w:r>
              <w:rPr>
                <w:webHidden/>
                <w:rStyle w:val="Style"/>
              </w:rPr>
              <w:t>C. Requirements</w:t>
              <w:tab/>
              <w:t>2</w:t>
            </w:r>
          </w:hyperlink>
        </w:p>
        <w:p>
          <w:pPr>
            <w:pStyle w:val="Contents2"/>
            <w:tabs>
              <w:tab w:val="right" w:pos="9360" w:leader="dot"/>
            </w:tabs>
            <w:rPr/>
          </w:pPr>
          <w:hyperlink w:anchor="__RefHeading___Toc294_926975529">
            <w:r>
              <w:rPr>
                <w:webHidden/>
                <w:rStyle w:val="Style"/>
              </w:rPr>
              <w:t>1.Functional Requirements</w:t>
              <w:tab/>
              <w:t>2</w:t>
            </w:r>
          </w:hyperlink>
        </w:p>
        <w:p>
          <w:pPr>
            <w:pStyle w:val="Contents2"/>
            <w:tabs>
              <w:tab w:val="right" w:pos="9360" w:leader="dot"/>
            </w:tabs>
            <w:rPr/>
          </w:pPr>
          <w:hyperlink w:anchor="__RefHeading___Toc296_926975529">
            <w:r>
              <w:rPr>
                <w:webHidden/>
                <w:rStyle w:val="Style"/>
              </w:rPr>
              <w:t>2.Non-Functional Requirements</w:t>
              <w:tab/>
              <w:t>3</w:t>
            </w:r>
          </w:hyperlink>
        </w:p>
        <w:p>
          <w:pPr>
            <w:pStyle w:val="Contents2"/>
            <w:tabs>
              <w:tab w:val="right" w:pos="9360" w:leader="dot"/>
            </w:tabs>
            <w:rPr/>
          </w:pPr>
          <w:hyperlink w:anchor="__RefHeading___Toc298_926975529">
            <w:r>
              <w:rPr>
                <w:webHidden/>
                <w:rStyle w:val="Style"/>
              </w:rPr>
              <w:t>3.Constraints</w:t>
            </w:r>
            <w:r>
              <w:rPr>
                <w:rStyle w:val="Style"/>
                <w:i/>
              </w:rPr>
              <w:tab/>
              <w:t>3</w:t>
            </w:r>
          </w:hyperlink>
          <w:r>
            <w:fldChar w:fldCharType="end"/>
          </w:r>
        </w:p>
      </w:sdtContent>
    </w:sdt>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Heading1"/>
        <w:numPr>
          <w:ilvl w:val="0"/>
          <w:numId w:val="1"/>
        </w:numPr>
        <w:spacing w:before="354" w:after="114"/>
        <w:ind w:left="360" w:hanging="360"/>
        <w:jc w:val="both"/>
        <w:rPr/>
      </w:pPr>
      <w:bookmarkStart w:id="0" w:name="__RefHeading___Toc288_926975529"/>
      <w:bookmarkStart w:id="1" w:name="_Toc465291099"/>
      <w:bookmarkStart w:id="2" w:name="_Toc494730021"/>
      <w:bookmarkEnd w:id="0"/>
      <w:bookmarkEnd w:id="1"/>
      <w:bookmarkEnd w:id="2"/>
      <w:r>
        <w:rPr/>
        <w:t xml:space="preserve"> </w:t>
      </w:r>
      <w:r>
        <w:rPr/>
        <w:t>Project Overview</w:t>
      </w:r>
    </w:p>
    <w:p>
      <w:pPr>
        <w:pStyle w:val="Normal"/>
        <w:spacing w:lineRule="auto" w:line="276"/>
        <w:ind w:left="360" w:hanging="0"/>
        <w:rPr>
          <w:sz w:val="24"/>
          <w:szCs w:val="24"/>
        </w:rPr>
      </w:pPr>
      <w:r>
        <w:rPr>
          <w:sz w:val="24"/>
          <w:szCs w:val="24"/>
        </w:rPr>
        <w:t>Our system is a security system that has been built to recognize plates in saved videos and encrypt the plate area with the license plate as the key to allow for authorized decryption.</w:t>
      </w:r>
    </w:p>
    <w:p>
      <w:pPr>
        <w:pStyle w:val="Normal"/>
        <w:spacing w:lineRule="auto" w:line="276"/>
        <w:ind w:left="360" w:hanging="0"/>
        <w:rPr/>
      </w:pPr>
      <w:r>
        <w:rPr/>
      </w:r>
    </w:p>
    <w:p>
      <w:pPr>
        <w:pStyle w:val="Heading1"/>
        <w:numPr>
          <w:ilvl w:val="0"/>
          <w:numId w:val="1"/>
        </w:numPr>
        <w:spacing w:before="354" w:after="114"/>
        <w:ind w:left="360" w:hanging="360"/>
        <w:jc w:val="both"/>
        <w:rPr/>
      </w:pPr>
      <w:bookmarkStart w:id="3" w:name="__RefHeading___Toc290_926975529"/>
      <w:bookmarkStart w:id="4" w:name="_Toc465291100"/>
      <w:bookmarkStart w:id="5" w:name="_Toc494730022"/>
      <w:bookmarkEnd w:id="3"/>
      <w:bookmarkEnd w:id="4"/>
      <w:bookmarkEnd w:id="5"/>
      <w:r>
        <w:rPr/>
        <w:t xml:space="preserve"> </w:t>
      </w:r>
      <w:r>
        <w:rPr/>
        <w:t>Current Problems and Proposed Solutions</w:t>
      </w:r>
    </w:p>
    <w:p>
      <w:pPr>
        <w:pStyle w:val="Normal"/>
        <w:spacing w:lineRule="auto" w:line="276"/>
        <w:ind w:left="360" w:hanging="0"/>
        <w:jc w:val="both"/>
        <w:rPr>
          <w:sz w:val="24"/>
          <w:szCs w:val="24"/>
        </w:rPr>
      </w:pPr>
      <w:r>
        <w:rPr>
          <w:sz w:val="24"/>
          <w:szCs w:val="24"/>
        </w:rPr>
        <w:t>With existing technology individual privacy is at risk through the mass gathering of unsecured footage of license plates of cars that pass red light and other traffic cameras on a daily basis. With no encryption currently in place that data could easily be gathered by malicious actors and searched by computers to identify the owners of the cars recorded. Our goal is to make this task harder for malicious actors while still keeping the data usable by authorized parties by identifying the license plate area for each car in the stored videos and encrypting those areas using the license plate as the key.</w:t>
      </w:r>
    </w:p>
    <w:p>
      <w:pPr>
        <w:pStyle w:val="Normal"/>
        <w:spacing w:lineRule="auto" w:line="276"/>
        <w:ind w:left="360" w:hanging="0"/>
        <w:jc w:val="both"/>
        <w:rPr/>
      </w:pPr>
      <w:r>
        <w:rPr/>
      </w:r>
    </w:p>
    <w:p>
      <w:pPr>
        <w:pStyle w:val="Heading1"/>
        <w:numPr>
          <w:ilvl w:val="0"/>
          <w:numId w:val="1"/>
        </w:numPr>
        <w:ind w:left="360" w:hanging="360"/>
        <w:jc w:val="both"/>
        <w:rPr/>
      </w:pPr>
      <w:bookmarkStart w:id="6" w:name="__RefHeading___Toc292_926975529"/>
      <w:bookmarkStart w:id="7" w:name="_Toc494730023"/>
      <w:bookmarkEnd w:id="6"/>
      <w:bookmarkEnd w:id="7"/>
      <w:r>
        <w:rPr/>
        <w:t xml:space="preserve"> </w:t>
      </w:r>
      <w:r>
        <w:rPr/>
        <w:t>Requirements</w:t>
      </w:r>
    </w:p>
    <w:p>
      <w:pPr>
        <w:pStyle w:val="Heading2"/>
        <w:numPr>
          <w:ilvl w:val="0"/>
          <w:numId w:val="2"/>
        </w:numPr>
        <w:spacing w:before="154" w:after="114"/>
        <w:ind w:left="720" w:hanging="360"/>
        <w:jc w:val="both"/>
        <w:rPr/>
      </w:pPr>
      <w:bookmarkStart w:id="8" w:name="__RefHeading___Toc294_926975529"/>
      <w:bookmarkStart w:id="9" w:name="_Toc494730024"/>
      <w:bookmarkEnd w:id="8"/>
      <w:bookmarkEnd w:id="9"/>
      <w:r>
        <w:rPr/>
        <w:t>Functional Requirements</w:t>
      </w:r>
    </w:p>
    <w:tbl>
      <w:tblPr>
        <w:tblStyle w:val="TableGrid"/>
        <w:tblW w:w="7650" w:type="dxa"/>
        <w:jc w:val="left"/>
        <w:tblInd w:w="710" w:type="dxa"/>
        <w:tblCellMar>
          <w:top w:w="0" w:type="dxa"/>
          <w:left w:w="103" w:type="dxa"/>
          <w:bottom w:w="0" w:type="dxa"/>
          <w:right w:w="108" w:type="dxa"/>
        </w:tblCellMar>
        <w:tblLook w:val="04a0" w:noVBand="1" w:noHBand="0" w:lastColumn="0" w:firstColumn="1" w:lastRow="0" w:firstRow="1"/>
      </w:tblPr>
      <w:tblGrid>
        <w:gridCol w:w="4174"/>
        <w:gridCol w:w="3475"/>
      </w:tblGrid>
      <w:tr>
        <w:trPr/>
        <w:tc>
          <w:tcPr>
            <w:tcW w:w="4174" w:type="dxa"/>
            <w:tcBorders/>
            <w:shd w:fill="auto" w:val="clear"/>
            <w:tcMar>
              <w:left w:w="103" w:type="dxa"/>
            </w:tcMar>
          </w:tcPr>
          <w:p>
            <w:pPr>
              <w:pStyle w:val="ListParagraph"/>
              <w:spacing w:lineRule="auto" w:line="240" w:before="0" w:after="0"/>
              <w:ind w:left="0" w:hanging="0"/>
              <w:contextualSpacing/>
              <w:jc w:val="left"/>
              <w:rPr>
                <w:sz w:val="24"/>
                <w:szCs w:val="24"/>
              </w:rPr>
            </w:pPr>
            <w:r>
              <w:rPr>
                <w:rFonts w:cs="Arial" w:ascii="Arial" w:hAnsi="Arial"/>
                <w:b/>
                <w:sz w:val="24"/>
                <w:szCs w:val="24"/>
              </w:rPr>
              <w:t>Functional Requirements</w:t>
            </w:r>
          </w:p>
        </w:tc>
        <w:tc>
          <w:tcPr>
            <w:tcW w:w="3475" w:type="dxa"/>
            <w:tcBorders/>
            <w:shd w:fill="auto" w:val="clear"/>
            <w:tcMar>
              <w:left w:w="103" w:type="dxa"/>
            </w:tcMar>
          </w:tcPr>
          <w:p>
            <w:pPr>
              <w:pStyle w:val="ListParagraph"/>
              <w:spacing w:lineRule="auto" w:line="240" w:before="0" w:after="0"/>
              <w:ind w:left="0" w:hanging="0"/>
              <w:contextualSpacing/>
              <w:jc w:val="left"/>
              <w:rPr>
                <w:sz w:val="24"/>
                <w:szCs w:val="24"/>
              </w:rPr>
            </w:pPr>
            <w:r>
              <w:rPr>
                <w:rFonts w:cs="Arial" w:ascii="Arial" w:hAnsi="Arial"/>
                <w:b/>
                <w:sz w:val="24"/>
                <w:szCs w:val="24"/>
              </w:rPr>
              <w:t>Team Member Responsible</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Read in video stream/saved video</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Nathan/Michael</w:t>
            </w:r>
          </w:p>
        </w:tc>
      </w:tr>
      <w:tr>
        <w:trPr/>
        <w:tc>
          <w:tcPr>
            <w:tcW w:w="4174"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Encrypt whole video and transmit to server</w:t>
            </w:r>
          </w:p>
        </w:tc>
        <w:tc>
          <w:tcPr>
            <w:tcW w:w="3475"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Nathan/Michael</w:t>
            </w:r>
          </w:p>
        </w:tc>
      </w:tr>
      <w:tr>
        <w:trPr/>
        <w:tc>
          <w:tcPr>
            <w:tcW w:w="4174"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Decrypt video for plate recognition</w:t>
            </w:r>
          </w:p>
        </w:tc>
        <w:tc>
          <w:tcPr>
            <w:tcW w:w="3475"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Nathan/Michael</w:t>
            </w:r>
          </w:p>
        </w:tc>
      </w:tr>
      <w:tr>
        <w:trPr/>
        <w:tc>
          <w:tcPr>
            <w:tcW w:w="4174"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Recognize license plates</w:t>
            </w:r>
          </w:p>
        </w:tc>
        <w:tc>
          <w:tcPr>
            <w:tcW w:w="3475"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Extract plate number</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174"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 xml:space="preserve">Save coordinate and plate </w:t>
            </w:r>
            <w:r>
              <w:rPr>
                <w:sz w:val="24"/>
                <w:szCs w:val="24"/>
              </w:rPr>
              <w:t>meta data to the image</w:t>
            </w:r>
          </w:p>
        </w:tc>
        <w:tc>
          <w:tcPr>
            <w:tcW w:w="3475"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Encrypt license plates</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 xml:space="preserve">Save </w:t>
            </w:r>
            <w:r>
              <w:rPr>
                <w:sz w:val="24"/>
                <w:szCs w:val="24"/>
              </w:rPr>
              <w:t>encrypted</w:t>
            </w:r>
            <w:r>
              <w:rPr>
                <w:sz w:val="24"/>
                <w:szCs w:val="24"/>
              </w:rPr>
              <w:t xml:space="preserve"> image </w:t>
            </w:r>
            <w:r>
              <w:rPr>
                <w:sz w:val="24"/>
                <w:szCs w:val="24"/>
              </w:rPr>
              <w:t>as .png</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Read in encrypted image</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 xml:space="preserve">Decrypt target plate </w:t>
            </w:r>
            <w:r>
              <w:rPr>
                <w:sz w:val="24"/>
                <w:szCs w:val="24"/>
              </w:rPr>
              <w:t>area</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r>
        <w:trPr/>
        <w:tc>
          <w:tcPr>
            <w:tcW w:w="4174"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Search for target plate number</w:t>
            </w:r>
          </w:p>
        </w:tc>
        <w:tc>
          <w:tcPr>
            <w:tcW w:w="3475"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bl>
    <w:p>
      <w:pPr>
        <w:pStyle w:val="ListParagraph"/>
        <w:ind w:left="1080" w:hanging="0"/>
        <w:jc w:val="both"/>
        <w:rPr>
          <w:i/>
          <w:i/>
        </w:rPr>
      </w:pPr>
      <w:r>
        <w:rPr>
          <w:i/>
        </w:rPr>
      </w:r>
      <w:r>
        <w:br w:type="page"/>
      </w:r>
    </w:p>
    <w:p>
      <w:pPr>
        <w:pStyle w:val="ListParagraph"/>
        <w:ind w:left="1080" w:hanging="0"/>
        <w:jc w:val="both"/>
        <w:rPr>
          <w:i/>
          <w:i/>
        </w:rPr>
      </w:pPr>
      <w:r>
        <w:rPr>
          <w:i/>
        </w:rPr>
      </w:r>
    </w:p>
    <w:p>
      <w:pPr>
        <w:pStyle w:val="Heading2"/>
        <w:numPr>
          <w:ilvl w:val="0"/>
          <w:numId w:val="2"/>
        </w:numPr>
        <w:spacing w:before="154" w:after="114"/>
        <w:ind w:left="720" w:hanging="360"/>
        <w:jc w:val="both"/>
        <w:rPr/>
      </w:pPr>
      <w:bookmarkStart w:id="10" w:name="__RefHeading___Toc296_926975529"/>
      <w:bookmarkStart w:id="11" w:name="_Toc494730025"/>
      <w:bookmarkEnd w:id="10"/>
      <w:bookmarkEnd w:id="11"/>
      <w:r>
        <w:rPr/>
        <w:t>Non-Functional Requirements</w:t>
      </w:r>
    </w:p>
    <w:tbl>
      <w:tblPr>
        <w:tblStyle w:val="TableGrid"/>
        <w:tblW w:w="8635" w:type="dxa"/>
        <w:jc w:val="left"/>
        <w:tblInd w:w="710" w:type="dxa"/>
        <w:tblCellMar>
          <w:top w:w="0" w:type="dxa"/>
          <w:left w:w="103" w:type="dxa"/>
          <w:bottom w:w="0" w:type="dxa"/>
          <w:right w:w="108" w:type="dxa"/>
        </w:tblCellMar>
        <w:tblLook w:val="04a0" w:noVBand="1" w:noHBand="0" w:lastColumn="0" w:firstColumn="1" w:lastRow="0" w:firstRow="1"/>
      </w:tblPr>
      <w:tblGrid>
        <w:gridCol w:w="4712"/>
        <w:gridCol w:w="3922"/>
      </w:tblGrid>
      <w:tr>
        <w:trPr/>
        <w:tc>
          <w:tcPr>
            <w:tcW w:w="4712" w:type="dxa"/>
            <w:tcBorders/>
            <w:shd w:fill="auto" w:val="clear"/>
            <w:tcMar>
              <w:left w:w="103" w:type="dxa"/>
            </w:tcMar>
          </w:tcPr>
          <w:p>
            <w:pPr>
              <w:pStyle w:val="ListParagraph"/>
              <w:spacing w:lineRule="auto" w:line="240" w:before="0" w:after="0"/>
              <w:ind w:left="0" w:hanging="0"/>
              <w:contextualSpacing/>
              <w:jc w:val="left"/>
              <w:rPr>
                <w:sz w:val="24"/>
                <w:szCs w:val="24"/>
              </w:rPr>
            </w:pPr>
            <w:r>
              <w:rPr>
                <w:rFonts w:cs="Arial" w:ascii="Arial" w:hAnsi="Arial"/>
                <w:b/>
                <w:sz w:val="24"/>
                <w:szCs w:val="24"/>
              </w:rPr>
              <w:t>Non-Functional Requirements</w:t>
            </w:r>
          </w:p>
        </w:tc>
        <w:tc>
          <w:tcPr>
            <w:tcW w:w="3922" w:type="dxa"/>
            <w:tcBorders/>
            <w:shd w:fill="auto" w:val="clear"/>
            <w:tcMar>
              <w:left w:w="103" w:type="dxa"/>
            </w:tcMar>
          </w:tcPr>
          <w:p>
            <w:pPr>
              <w:pStyle w:val="ListParagraph"/>
              <w:spacing w:lineRule="auto" w:line="240" w:before="0" w:after="0"/>
              <w:ind w:left="0" w:hanging="0"/>
              <w:contextualSpacing/>
              <w:jc w:val="left"/>
              <w:rPr>
                <w:sz w:val="24"/>
                <w:szCs w:val="24"/>
              </w:rPr>
            </w:pPr>
            <w:r>
              <w:rPr>
                <w:rFonts w:cs="Arial" w:ascii="Arial" w:hAnsi="Arial"/>
                <w:b/>
                <w:sz w:val="24"/>
                <w:szCs w:val="24"/>
              </w:rPr>
              <w:t>Team Member Responsible</w:t>
            </w:r>
          </w:p>
        </w:tc>
      </w:tr>
      <w:tr>
        <w:trPr/>
        <w:tc>
          <w:tcPr>
            <w:tcW w:w="4712"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Multi-threading</w:t>
            </w:r>
          </w:p>
        </w:tc>
        <w:tc>
          <w:tcPr>
            <w:tcW w:w="3922"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r>
        <w:trPr/>
        <w:tc>
          <w:tcPr>
            <w:tcW w:w="4712"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Graphical user interface</w:t>
            </w:r>
          </w:p>
        </w:tc>
        <w:tc>
          <w:tcPr>
            <w:tcW w:w="3922"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r>
        <w:trPr/>
        <w:tc>
          <w:tcPr>
            <w:tcW w:w="471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Track license plate area to reduce image recognition calls</w:t>
            </w:r>
          </w:p>
        </w:tc>
        <w:tc>
          <w:tcPr>
            <w:tcW w:w="392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Michael/</w:t>
            </w:r>
            <w:r>
              <w:rPr>
                <w:sz w:val="24"/>
                <w:szCs w:val="24"/>
              </w:rPr>
              <w:t>Nathan</w:t>
            </w:r>
          </w:p>
        </w:tc>
      </w:tr>
      <w:tr>
        <w:trPr/>
        <w:tc>
          <w:tcPr>
            <w:tcW w:w="4712" w:type="dxa"/>
            <w:tcBorders/>
            <w:shd w:fill="auto" w:val="clear"/>
            <w:tcMar>
              <w:left w:w="103" w:type="dxa"/>
            </w:tcMar>
          </w:tcPr>
          <w:p>
            <w:pPr>
              <w:pStyle w:val="ListParagraph"/>
              <w:spacing w:lineRule="auto" w:line="240" w:before="0" w:after="0"/>
              <w:ind w:left="0" w:hanging="0"/>
              <w:contextualSpacing/>
              <w:jc w:val="both"/>
              <w:rPr>
                <w:sz w:val="24"/>
                <w:szCs w:val="24"/>
              </w:rPr>
            </w:pPr>
            <w:r>
              <w:rPr>
                <w:b w:val="false"/>
                <w:bCs w:val="false"/>
                <w:sz w:val="24"/>
                <w:szCs w:val="24"/>
              </w:rPr>
              <w:t>Separated Red Light System</w:t>
            </w:r>
          </w:p>
        </w:tc>
        <w:tc>
          <w:tcPr>
            <w:tcW w:w="3922" w:type="dxa"/>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71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b w:val="false"/>
                <w:bCs w:val="false"/>
                <w:sz w:val="24"/>
                <w:szCs w:val="24"/>
              </w:rPr>
              <w:t>Separated Security Camera System</w:t>
            </w:r>
          </w:p>
        </w:tc>
        <w:tc>
          <w:tcPr>
            <w:tcW w:w="392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71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Combine exported .png files into video</w:t>
            </w:r>
          </w:p>
        </w:tc>
        <w:tc>
          <w:tcPr>
            <w:tcW w:w="392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w:t>
            </w:r>
            <w:r>
              <w:rPr>
                <w:sz w:val="24"/>
                <w:szCs w:val="24"/>
              </w:rPr>
              <w:t>Michael</w:t>
            </w:r>
          </w:p>
        </w:tc>
      </w:tr>
      <w:tr>
        <w:trPr/>
        <w:tc>
          <w:tcPr>
            <w:tcW w:w="471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Create Installer package</w:t>
            </w:r>
          </w:p>
        </w:tc>
        <w:tc>
          <w:tcPr>
            <w:tcW w:w="3922" w:type="dxa"/>
            <w:tcBorders>
              <w:top w:val="nil"/>
            </w:tcBorders>
            <w:shd w:fill="auto" w:val="clear"/>
            <w:tcMar>
              <w:left w:w="103" w:type="dxa"/>
            </w:tcMar>
          </w:tcPr>
          <w:p>
            <w:pPr>
              <w:pStyle w:val="ListParagraph"/>
              <w:spacing w:lineRule="auto" w:line="240" w:before="0" w:after="0"/>
              <w:ind w:left="0" w:hanging="0"/>
              <w:contextualSpacing/>
              <w:jc w:val="both"/>
              <w:rPr>
                <w:sz w:val="24"/>
                <w:szCs w:val="24"/>
              </w:rPr>
            </w:pPr>
            <w:r>
              <w:rPr>
                <w:sz w:val="24"/>
                <w:szCs w:val="24"/>
              </w:rPr>
              <w:t>Nathan/Michael</w:t>
            </w:r>
          </w:p>
        </w:tc>
      </w:tr>
    </w:tbl>
    <w:p>
      <w:pPr>
        <w:pStyle w:val="ListParagraph"/>
        <w:ind w:left="1080" w:hanging="0"/>
        <w:jc w:val="both"/>
        <w:rPr>
          <w:i/>
          <w:i/>
        </w:rPr>
      </w:pPr>
      <w:r>
        <w:rPr>
          <w:i/>
        </w:rPr>
      </w:r>
    </w:p>
    <w:p>
      <w:pPr>
        <w:pStyle w:val="Heading2"/>
        <w:numPr>
          <w:ilvl w:val="0"/>
          <w:numId w:val="2"/>
        </w:numPr>
        <w:spacing w:before="154" w:after="114"/>
        <w:ind w:left="720" w:hanging="360"/>
        <w:jc w:val="both"/>
        <w:rPr/>
      </w:pPr>
      <w:bookmarkStart w:id="12" w:name="__RefHeading___Toc298_926975529"/>
      <w:bookmarkStart w:id="13" w:name="_Toc494730026"/>
      <w:bookmarkEnd w:id="12"/>
      <w:r>
        <w:rPr/>
        <w:t>Constraints</w:t>
      </w:r>
      <w:bookmarkEnd w:id="13"/>
      <w:r>
        <w:rPr>
          <w:i/>
        </w:rPr>
        <w:t xml:space="preserve"> </w:t>
      </w:r>
    </w:p>
    <w:p>
      <w:pPr>
        <w:pStyle w:val="ListParagraph"/>
        <w:numPr>
          <w:ilvl w:val="0"/>
          <w:numId w:val="3"/>
        </w:numPr>
        <w:jc w:val="both"/>
        <w:rPr>
          <w:i/>
          <w:i/>
          <w:iCs/>
          <w:sz w:val="24"/>
          <w:szCs w:val="24"/>
        </w:rPr>
      </w:pPr>
      <w:r>
        <w:rPr>
          <w:i/>
          <w:iCs/>
          <w:sz w:val="24"/>
          <w:szCs w:val="24"/>
        </w:rPr>
        <w:t>Storage space</w:t>
      </w:r>
    </w:p>
    <w:p>
      <w:pPr>
        <w:pStyle w:val="ListParagraph"/>
        <w:numPr>
          <w:ilvl w:val="1"/>
          <w:numId w:val="3"/>
        </w:numPr>
        <w:jc w:val="both"/>
        <w:rPr/>
      </w:pPr>
      <w:r>
        <w:rPr>
          <w:i/>
          <w:iCs/>
          <w:sz w:val="24"/>
          <w:szCs w:val="24"/>
        </w:rPr>
        <w:t>file output will be individual .png files, this will likely take up a lot of storage space quickly.</w:t>
      </w:r>
    </w:p>
    <w:p>
      <w:pPr>
        <w:pStyle w:val="ListParagraph"/>
        <w:numPr>
          <w:ilvl w:val="0"/>
          <w:numId w:val="3"/>
        </w:numPr>
        <w:jc w:val="both"/>
        <w:rPr>
          <w:i/>
          <w:i/>
          <w:iCs/>
          <w:sz w:val="24"/>
          <w:szCs w:val="24"/>
        </w:rPr>
      </w:pPr>
      <w:bookmarkStart w:id="14" w:name="_GoBack"/>
      <w:bookmarkEnd w:id="14"/>
      <w:r>
        <w:rPr>
          <w:i/>
          <w:iCs/>
          <w:sz w:val="24"/>
          <w:szCs w:val="24"/>
        </w:rPr>
        <w:t>Processing time</w:t>
      </w:r>
    </w:p>
    <w:p>
      <w:pPr>
        <w:pStyle w:val="ListParagraph"/>
        <w:numPr>
          <w:ilvl w:val="1"/>
          <w:numId w:val="3"/>
        </w:numPr>
        <w:jc w:val="both"/>
        <w:rPr>
          <w:i/>
          <w:i/>
          <w:iCs/>
          <w:sz w:val="24"/>
          <w:szCs w:val="24"/>
        </w:rPr>
      </w:pPr>
      <w:r>
        <w:rPr>
          <w:i/>
          <w:iCs/>
          <w:sz w:val="24"/>
          <w:szCs w:val="24"/>
        </w:rPr>
        <w:t>Image recognition is processor intensive and on embedded systems would take an extended period of time, this will be mitigated by transferring the files to the server prior to license plate encryption</w:t>
      </w:r>
    </w:p>
    <w:p>
      <w:pPr>
        <w:pStyle w:val="ListParagraph"/>
        <w:numPr>
          <w:ilvl w:val="0"/>
          <w:numId w:val="3"/>
        </w:numPr>
        <w:jc w:val="both"/>
        <w:rPr>
          <w:i/>
          <w:i/>
          <w:iCs/>
          <w:sz w:val="24"/>
          <w:szCs w:val="24"/>
        </w:rPr>
      </w:pPr>
      <w:r>
        <w:rPr>
          <w:i/>
          <w:iCs/>
          <w:sz w:val="24"/>
          <w:szCs w:val="24"/>
        </w:rPr>
        <w:t>Embedded CPU clock rate</w:t>
      </w:r>
    </w:p>
    <w:p>
      <w:pPr>
        <w:pStyle w:val="ListParagraph"/>
        <w:numPr>
          <w:ilvl w:val="1"/>
          <w:numId w:val="3"/>
        </w:numPr>
        <w:jc w:val="both"/>
        <w:rPr>
          <w:i/>
          <w:i/>
          <w:iCs/>
          <w:sz w:val="24"/>
          <w:szCs w:val="24"/>
        </w:rPr>
      </w:pPr>
      <w:r>
        <w:rPr>
          <w:i/>
          <w:iCs/>
          <w:sz w:val="24"/>
          <w:szCs w:val="24"/>
        </w:rPr>
        <w:t>Processor of the embedded system will need to be able to efficiently handle reading in video, encrypting the video and sending it to the server</w:t>
      </w:r>
    </w:p>
    <w:p>
      <w:pPr>
        <w:pStyle w:val="ListParagraph"/>
        <w:numPr>
          <w:ilvl w:val="0"/>
          <w:numId w:val="3"/>
        </w:numPr>
        <w:jc w:val="both"/>
        <w:rPr>
          <w:i/>
          <w:i/>
          <w:iCs/>
          <w:sz w:val="24"/>
          <w:szCs w:val="24"/>
        </w:rPr>
      </w:pPr>
      <w:r>
        <w:rPr>
          <w:i/>
          <w:iCs/>
          <w:sz w:val="24"/>
          <w:szCs w:val="24"/>
        </w:rPr>
        <w:t>Image Recognition</w:t>
      </w:r>
    </w:p>
    <w:p>
      <w:pPr>
        <w:pStyle w:val="ListParagraph"/>
        <w:numPr>
          <w:ilvl w:val="1"/>
          <w:numId w:val="3"/>
        </w:numPr>
        <w:jc w:val="both"/>
        <w:rPr>
          <w:i/>
          <w:i/>
          <w:iCs/>
          <w:sz w:val="24"/>
          <w:szCs w:val="24"/>
        </w:rPr>
      </w:pPr>
      <w:r>
        <w:rPr>
          <w:i/>
          <w:iCs/>
          <w:sz w:val="24"/>
          <w:szCs w:val="24"/>
        </w:rPr>
        <w:t xml:space="preserve">Image recognition </w:t>
      </w:r>
      <w:r>
        <w:rPr>
          <w:i/>
          <w:iCs/>
          <w:sz w:val="24"/>
          <w:szCs w:val="24"/>
        </w:rPr>
        <w:t>is not perfect, there is a chance of mis-recognition that will need to be accounted for during encryption of the plate area.</w:t>
      </w:r>
    </w:p>
    <w:p>
      <w:pPr>
        <w:pStyle w:val="ListParagraph"/>
        <w:numPr>
          <w:ilvl w:val="0"/>
          <w:numId w:val="3"/>
        </w:numPr>
        <w:jc w:val="both"/>
        <w:rPr>
          <w:i/>
          <w:i/>
          <w:iCs/>
          <w:sz w:val="24"/>
          <w:szCs w:val="24"/>
        </w:rPr>
      </w:pPr>
      <w:r>
        <w:rPr>
          <w:i/>
          <w:iCs/>
          <w:sz w:val="24"/>
          <w:szCs w:val="24"/>
        </w:rPr>
        <w:t>Wi-Fi Range</w:t>
      </w:r>
    </w:p>
    <w:p>
      <w:pPr>
        <w:pStyle w:val="ListParagraph"/>
        <w:numPr>
          <w:ilvl w:val="1"/>
          <w:numId w:val="3"/>
        </w:numPr>
        <w:jc w:val="both"/>
        <w:rPr>
          <w:i/>
          <w:i/>
          <w:iCs/>
          <w:sz w:val="24"/>
          <w:szCs w:val="24"/>
        </w:rPr>
      </w:pPr>
      <w:r>
        <w:rPr>
          <w:i/>
          <w:iCs/>
          <w:sz w:val="24"/>
          <w:szCs w:val="24"/>
        </w:rPr>
        <w:t xml:space="preserve">The embedded system will be placed remote from the server, we will need a method of transmitting the data from the system to the server to allow image recognition and encryption. </w:t>
      </w:r>
    </w:p>
    <w:p>
      <w:pPr>
        <w:pStyle w:val="Normal"/>
        <w:spacing w:before="0" w:after="160"/>
        <w:jc w:val="both"/>
        <w:rPr/>
      </w:pPr>
      <w:r>
        <w:rPr/>
      </w:r>
    </w:p>
    <w:sectPr>
      <w:footerReference w:type="default" r:id="rId3"/>
      <w:type w:val="nextPage"/>
      <w:pgSz w:w="12240" w:h="15840"/>
      <w:pgMar w:left="1440" w:right="1440" w:header="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3964090"/>
    </w:sdtPr>
    <w:sdtContent>
      <w:p>
        <w:pPr>
          <w:pStyle w:val="Footer"/>
          <w:jc w:val="center"/>
          <w:rPr/>
        </w:pPr>
        <w:r>
          <w:rPr>
            <w:rFonts w:cs="Arial" w:ascii="Arial" w:hAnsi="Arial"/>
            <w:i/>
            <w:sz w:val="16"/>
            <w:szCs w:val="14"/>
          </w:rPr>
          <w:tab/>
          <w:tab/>
          <w:tab/>
          <w:t xml:space="preserve">                                                   © 2018 Heavy Machinery         </w:t>
        </w:r>
        <w:r>
          <w:rPr>
            <w:rFonts w:cs="Arial" w:ascii="Arial" w:hAnsi="Arial"/>
            <w:b/>
            <w:bCs/>
            <w:sz w:val="16"/>
            <w:szCs w:val="20"/>
          </w:rPr>
          <w:t xml:space="preserve">                                                                         </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bullet"/>
      <w:lvlText w:val=""/>
      <w:lvlJc w:val="left"/>
      <w:pPr>
        <w:ind w:left="1800" w:hanging="360"/>
      </w:pPr>
      <w:rPr>
        <w:rFonts w:ascii="Symbol" w:hAnsi="Symbol" w:cs="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56ba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56ba4"/>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6ba4"/>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f56ba4"/>
    <w:rPr>
      <w:color w:val="0563C1" w:themeColor="hyperlink"/>
      <w:u w:val="single"/>
    </w:rPr>
  </w:style>
  <w:style w:type="character" w:styleId="Heading2Char" w:customStyle="1">
    <w:name w:val="Heading 2 Char"/>
    <w:basedOn w:val="DefaultParagraphFont"/>
    <w:link w:val="Heading2"/>
    <w:uiPriority w:val="9"/>
    <w:qFormat/>
    <w:rsid w:val="00f56ba4"/>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5e07dc"/>
    <w:rPr/>
  </w:style>
  <w:style w:type="character" w:styleId="FooterChar" w:customStyle="1">
    <w:name w:val="Footer Char"/>
    <w:basedOn w:val="DefaultParagraphFont"/>
    <w:link w:val="Footer"/>
    <w:uiPriority w:val="99"/>
    <w:qFormat/>
    <w:rsid w:val="005e07dc"/>
    <w:rPr/>
  </w:style>
  <w:style w:type="character" w:styleId="NoSpacingChar" w:customStyle="1">
    <w:name w:val="No Spacing Char"/>
    <w:basedOn w:val="DefaultParagraphFont"/>
    <w:link w:val="NoSpacing"/>
    <w:uiPriority w:val="1"/>
    <w:qFormat/>
    <w:rsid w:val="004e113f"/>
    <w:rPr>
      <w:rFonts w:eastAsia="" w:eastAsiaTheme="minorEastAsia"/>
    </w:rPr>
  </w:style>
  <w:style w:type="character" w:styleId="Strong">
    <w:name w:val="Strong"/>
    <w:basedOn w:val="DefaultParagraphFont"/>
    <w:uiPriority w:val="22"/>
    <w:qFormat/>
    <w:rsid w:val="00a60ae3"/>
    <w:rPr>
      <w:b/>
      <w:bCs/>
    </w:rPr>
  </w:style>
  <w:style w:type="character" w:styleId="ListLabel1">
    <w:name w:val="ListLabel 1"/>
    <w:qFormat/>
    <w:rPr>
      <w:i w:val="false"/>
    </w:rPr>
  </w:style>
  <w:style w:type="character" w:styleId="ListLabel2">
    <w:name w:val="ListLabel 2"/>
    <w:qFormat/>
    <w:rPr>
      <w:i/>
    </w:rPr>
  </w:style>
  <w:style w:type="character" w:styleId="ListLabel3">
    <w:name w:val="ListLabel 3"/>
    <w:qFormat/>
    <w:rPr>
      <w:i/>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f56ba4"/>
    <w:pPr/>
    <w:rPr/>
  </w:style>
  <w:style w:type="paragraph" w:styleId="Contents1">
    <w:name w:val="TOC 1"/>
    <w:basedOn w:val="Normal"/>
    <w:next w:val="Normal"/>
    <w:autoRedefine/>
    <w:uiPriority w:val="39"/>
    <w:unhideWhenUsed/>
    <w:rsid w:val="00b16d11"/>
    <w:pPr>
      <w:tabs>
        <w:tab w:val="left" w:pos="440" w:leader="none"/>
        <w:tab w:val="right" w:pos="9350" w:leader="dot"/>
      </w:tabs>
      <w:spacing w:before="0" w:after="100"/>
    </w:pPr>
    <w:rPr/>
  </w:style>
  <w:style w:type="paragraph" w:styleId="ListParagraph">
    <w:name w:val="List Paragraph"/>
    <w:basedOn w:val="Normal"/>
    <w:uiPriority w:val="34"/>
    <w:qFormat/>
    <w:rsid w:val="00f56ba4"/>
    <w:pPr>
      <w:spacing w:before="0" w:after="160"/>
      <w:ind w:left="720" w:hanging="0"/>
      <w:contextualSpacing/>
    </w:pPr>
    <w:rPr/>
  </w:style>
  <w:style w:type="paragraph" w:styleId="Contents2">
    <w:name w:val="TOC 2"/>
    <w:basedOn w:val="Normal"/>
    <w:next w:val="Normal"/>
    <w:autoRedefine/>
    <w:uiPriority w:val="39"/>
    <w:unhideWhenUsed/>
    <w:rsid w:val="007555c7"/>
    <w:pPr>
      <w:spacing w:before="0" w:after="100"/>
      <w:ind w:left="220" w:hanging="0"/>
    </w:pPr>
    <w:rPr/>
  </w:style>
  <w:style w:type="paragraph" w:styleId="Header">
    <w:name w:val="Header"/>
    <w:basedOn w:val="Normal"/>
    <w:link w:val="HeaderChar"/>
    <w:uiPriority w:val="99"/>
    <w:unhideWhenUsed/>
    <w:rsid w:val="005e07d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07dc"/>
    <w:pPr>
      <w:tabs>
        <w:tab w:val="center" w:pos="4680" w:leader="none"/>
        <w:tab w:val="right" w:pos="9360" w:leader="none"/>
      </w:tabs>
      <w:spacing w:lineRule="auto" w:line="240" w:before="0" w:after="0"/>
    </w:pPr>
    <w:rPr/>
  </w:style>
  <w:style w:type="paragraph" w:styleId="NoSpacing">
    <w:name w:val="No Spacing"/>
    <w:link w:val="NoSpacingChar"/>
    <w:uiPriority w:val="1"/>
    <w:qFormat/>
    <w:rsid w:val="004e113f"/>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61d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[09/14/2018]</Abstract>
  <CompanyAddress/>
  <CompanyPhone/>
  <CompanyFax/>
  <CompanyEmail>NathanBurgess@my.unt.edu, MichaelNutt2@my.unt.edu</CompanyEmail>
</CoverPageProperties>
</file>

<file path=customXml/itemProps1.xml><?xml version="1.0" encoding="utf-8"?>
<ds:datastoreItem xmlns:ds="http://schemas.openxmlformats.org/officeDocument/2006/customXml" ds:itemID="{35954C33-35A0-4229-AF8E-F9C63D3809D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LibreOffice/5.1.6.2$Linux_X86_64 LibreOffice_project/10m0$Build-2</Application>
  <Pages>5</Pages>
  <Words>461</Words>
  <Characters>2652</Characters>
  <CharactersWithSpaces>3164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2018-09-19T21:14:00Z</dcterms:created>
  <dc:creator>Nathan Burgess</dc:creator>
  <dc:description/>
  <dc:language>en-US</dc:language>
  <cp:lastModifiedBy/>
  <dcterms:modified xsi:type="dcterms:W3CDTF">2018-09-26T13:16:25Z</dcterms:modified>
  <cp:revision>5</cp:revision>
  <dc:subject>[Heavy Machinery]</dc:subject>
  <dc:title>plateGuard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