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ABC2B" w14:textId="0297C1F4" w:rsidR="004D386D" w:rsidRPr="004D386D" w:rsidRDefault="004D386D" w:rsidP="004D386D">
      <w:pPr>
        <w:spacing w:after="0"/>
        <w:rPr>
          <w:rFonts w:ascii="Times New Roman" w:hAnsi="Times New Roman" w:cs="Times New Roman"/>
          <w:bCs/>
          <w:sz w:val="24"/>
        </w:rPr>
      </w:pPr>
      <w:r w:rsidRPr="004D386D">
        <w:rPr>
          <w:rFonts w:ascii="Times New Roman" w:hAnsi="Times New Roman" w:cs="Times New Roman"/>
          <w:bCs/>
          <w:sz w:val="24"/>
        </w:rPr>
        <w:t>Nathan Burlison</w:t>
      </w:r>
    </w:p>
    <w:p w14:paraId="0117CAAE" w14:textId="6862105D" w:rsidR="00A02123" w:rsidRDefault="00000000" w:rsidP="004D386D">
      <w:pPr>
        <w:spacing w:after="0"/>
        <w:rPr>
          <w:rFonts w:ascii="Times New Roman" w:hAnsi="Times New Roman" w:cs="Times New Roman"/>
          <w:bCs/>
          <w:sz w:val="24"/>
        </w:rPr>
      </w:pPr>
      <w:r w:rsidRPr="004D386D">
        <w:rPr>
          <w:rFonts w:ascii="Times New Roman" w:hAnsi="Times New Roman" w:cs="Times New Roman"/>
          <w:bCs/>
          <w:sz w:val="24"/>
        </w:rPr>
        <w:t>Module Four Journal: Client-Server Development</w:t>
      </w:r>
    </w:p>
    <w:p w14:paraId="1B9260F1" w14:textId="34C14919" w:rsidR="004D386D" w:rsidRDefault="004D386D" w:rsidP="004D386D">
      <w:pPr>
        <w:spacing w:after="0"/>
        <w:rPr>
          <w:rFonts w:ascii="Times New Roman" w:hAnsi="Times New Roman" w:cs="Times New Roman"/>
          <w:bCs/>
          <w:sz w:val="24"/>
        </w:rPr>
      </w:pPr>
      <w:r>
        <w:rPr>
          <w:rFonts w:ascii="Times New Roman" w:hAnsi="Times New Roman" w:cs="Times New Roman"/>
          <w:bCs/>
          <w:sz w:val="24"/>
        </w:rPr>
        <w:t>CS 230 Operating Platforms</w:t>
      </w:r>
    </w:p>
    <w:p w14:paraId="153AC193" w14:textId="77777777" w:rsidR="004D386D" w:rsidRPr="004D386D" w:rsidRDefault="004D386D" w:rsidP="004D386D">
      <w:pPr>
        <w:spacing w:after="0"/>
        <w:rPr>
          <w:rFonts w:ascii="Times New Roman" w:hAnsi="Times New Roman" w:cs="Times New Roman"/>
          <w:bCs/>
        </w:rPr>
      </w:pPr>
    </w:p>
    <w:p w14:paraId="08C73654"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The client-server pattern helps split an application into two main parts. The client side is what the user sees and interacts with, while the server side handles the data, security, and main game functions. This setup works well for Draw It or Lose It because the game needs to run on different operating systems.</w:t>
      </w:r>
    </w:p>
    <w:p w14:paraId="5D7BE212"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Instead of building a completely different game for every platform, each version can connect to the same server. This means someone could play the game on Windows, macOS, Linux, or a mobile device and still use the same game features. It also makes the application easier to update because the server can be changed without rebuilding every client.</w:t>
      </w:r>
    </w:p>
    <w:p w14:paraId="749CC2A9"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The server communicates with the clients through a REST API. The API gives the clients a set of instructions for requesting or sending information. For example, a client could use a GET request to view games or a POST request to create a new game. The server receives the request, completes the action, and sends a response back.</w:t>
      </w:r>
    </w:p>
    <w:p w14:paraId="3CE4C821"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The REST API also keeps the client from needing to know how the server works behind the scenes. The client only needs to know where to send the request and what information to include. Basic Authentication can be used to check a username and password before allowing someone to access the application. A real version of the game should use HTTPS and stronger security to protect user information.</w:t>
      </w:r>
    </w:p>
    <w:p w14:paraId="2FDE61D9"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On the client side, developers would need to make sure each version of the game can connect to the server and understand the information it receives. The design may look different on a phone, computer, or tablet, but the main game features should work the same. Developers would also need to test the controls, screen sizes, login process, error messages, and internet connection on each platform.</w:t>
      </w:r>
    </w:p>
    <w:p w14:paraId="015C7CBB"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To add more users, the application would need a database that stores account information. Developers could add a registration page where new players create a username and password. Passwords should be protected and not stored as regular readable text.</w:t>
      </w:r>
    </w:p>
    <w:p w14:paraId="5429BC91"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The game could also include more features, such as player profiles, scoreboards, team invites, game history, private rooms, and chat. These features could make the game more fun and give players more ways to interact.</w:t>
      </w:r>
    </w:p>
    <w:p w14:paraId="6033EE14"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t>If The Gaming Room wanted the game on Xbox and PlayStation 4, developers would need to build new client versions for those systems. The server could mostly stay the same, but the console versions would need controller support and a design that works well on a television. Developers would also have to follow the rules and testing requirements for each console.</w:t>
      </w:r>
    </w:p>
    <w:p w14:paraId="43414DAE" w14:textId="77777777" w:rsidR="00A02123" w:rsidRPr="004D386D" w:rsidRDefault="00000000">
      <w:pPr>
        <w:rPr>
          <w:rFonts w:ascii="Times New Roman" w:hAnsi="Times New Roman" w:cs="Times New Roman"/>
          <w:sz w:val="24"/>
          <w:szCs w:val="24"/>
        </w:rPr>
      </w:pPr>
      <w:r w:rsidRPr="004D386D">
        <w:rPr>
          <w:rFonts w:ascii="Times New Roman" w:hAnsi="Times New Roman" w:cs="Times New Roman"/>
          <w:sz w:val="24"/>
          <w:szCs w:val="24"/>
        </w:rPr>
        <w:lastRenderedPageBreak/>
        <w:t>Overall, the client-server pattern makes it easier to support different platforms. New clients can be added without rebuilding the entire game because they can all connect to the same server.</w:t>
      </w:r>
    </w:p>
    <w:sectPr w:rsidR="00A02123" w:rsidRPr="004D38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762861">
    <w:abstractNumId w:val="8"/>
  </w:num>
  <w:num w:numId="2" w16cid:durableId="580984976">
    <w:abstractNumId w:val="6"/>
  </w:num>
  <w:num w:numId="3" w16cid:durableId="44989074">
    <w:abstractNumId w:val="5"/>
  </w:num>
  <w:num w:numId="4" w16cid:durableId="130095468">
    <w:abstractNumId w:val="4"/>
  </w:num>
  <w:num w:numId="5" w16cid:durableId="1578057301">
    <w:abstractNumId w:val="7"/>
  </w:num>
  <w:num w:numId="6" w16cid:durableId="1670600454">
    <w:abstractNumId w:val="3"/>
  </w:num>
  <w:num w:numId="7" w16cid:durableId="1828354223">
    <w:abstractNumId w:val="2"/>
  </w:num>
  <w:num w:numId="8" w16cid:durableId="2074812196">
    <w:abstractNumId w:val="1"/>
  </w:num>
  <w:num w:numId="9" w16cid:durableId="88625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86D"/>
    <w:rsid w:val="00A021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D5E8CA-928F-4E92-84E8-786C5232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Four Journal: Client-Server Development</dc:title>
  <dc:subject>Client-server development journal</dc:subject>
  <dc:creator>python-docx</dc:creator>
  <cp:keywords/>
  <dc:description>generated by python-docx</dc:description>
  <cp:lastModifiedBy>Nathan Burlison</cp:lastModifiedBy>
  <cp:revision>2</cp:revision>
  <dcterms:created xsi:type="dcterms:W3CDTF">2013-12-23T23:15:00Z</dcterms:created>
  <dcterms:modified xsi:type="dcterms:W3CDTF">2026-07-27T05:35:00Z</dcterms:modified>
  <cp:category/>
</cp:coreProperties>
</file>