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F8E2F3" w14:textId="4A1BCB53" w:rsidR="000D6532" w:rsidRPr="00E45EFE" w:rsidRDefault="000D6532" w:rsidP="00BB1FA5">
      <w:pPr>
        <w:pStyle w:val="Heading1"/>
        <w:spacing w:after="0" w:before="0"/>
      </w:pPr>
      <w:bookmarkStart w:id="0" w:name="_gjdgxs" w:colFirst="0" w:colLast="0"/>
      <w:bookmarkEnd w:id="0"/>
      <w:r w:rsidRPr="00E45EFE">
        <w:t xml:space="preserve">CS 250 </w:t>
      </w:r>
      <w:r w:rsidR="007953BA" w:rsidRPr="00E45EFE">
        <w:t>A</w:t>
      </w:r>
      <w:r w:rsidRPr="00E45EFE">
        <w:t xml:space="preserve">gile </w:t>
      </w:r>
      <w:r w:rsidR="005E26CF" w:rsidRPr="00E45EFE">
        <w:t>Team</w:t>
      </w:r>
      <w:r w:rsidRPr="00E45EFE">
        <w:t xml:space="preserve"> Charter Template</w:t>
      </w:r>
    </w:p>
    <w:p w14:paraId="566FAA87" w14:textId="7FA83BE6" w:rsidR="00E45EFE" w:rsidRPr="00E45EFE" w:rsidRDefault="00E45EFE" w:rsidP="00BB1FA5">
      <w:pPr>
        <w:spacing w:after="0" w:before="0"/>
      </w:pPr>
    </w:p>
    <w:p w14:paraId="740EE81A" w14:textId="7F40EBE4" w:rsidR="00E45EFE" w:rsidRPr="00E45EFE" w:rsidRDefault="00E45EFE" w:rsidP="00BB1FA5">
      <w:pPr>
        <w:spacing w:after="0" w:before="0"/>
      </w:pPr>
      <w:r/>
    </w:p>
    <w:p w14:paraId="5F48D00A" w14:textId="77777777" w:rsidR="00E45EFE" w:rsidRPr="00E45EFE" w:rsidRDefault="00E45EFE" w:rsidP="00BB1FA5">
      <w:pPr>
        <w:spacing w:after="0" w:before="0"/>
      </w:pPr>
    </w:p>
    <w:p w14:paraId="2954ACC0" w14:textId="1A3ABEBB" w:rsidR="00C77A34" w:rsidRPr="00E45EFE" w:rsidRDefault="00175268" w:rsidP="00BB1FA5">
      <w:pPr>
        <w:pStyle w:val="Heading2"/>
        <w:spacing w:after="0" w:before="0"/>
      </w:pPr>
      <w:r>
        <w:rPr>
          <w:rFonts w:ascii="Arial" w:hAnsi="Arial" w:eastAsia="Arial"/>
          <w:b/>
          <w:sz w:val="26"/>
        </w:rPr>
        <w:t>SNHU Travel Niche Vacation Booking Platform</w:t>
      </w:r>
    </w:p>
    <w:p w14:paraId="5AB3BB5D" w14:textId="77777777" w:rsidR="00E45EFE" w:rsidRPr="00E45EFE" w:rsidRDefault="00E45EFE" w:rsidP="00BB1FA5">
      <w:pPr>
        <w:spacing w:after="0" w:before="0"/>
      </w:pPr>
    </w:p>
    <w:tbl>
      <w:tblPr>
        <w:tblStyle w:val="a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Description w:val="Table"/>
      </w:tblPr>
      <w:tblGrid>
        <w:gridCol w:w="3167"/>
        <w:gridCol w:w="6423"/>
      </w:tblGrid>
      <w:tr w:rsidR="00B979F0" w:rsidRPr="00E45EFE" w14:paraId="7201DF04" w14:textId="77777777" w:rsidTr="00D568EA">
        <w:trPr>
          <w:tblHeader/>
          <w:jc w:val="center"/>
          <w:cantSplit/>
        </w:trPr>
        <w:tc>
          <w:tcPr>
            <w:tcW w:w="2448" w:type="dxa"/>
            <w:shd w:val="clear" w:color="auto" w:fill="FFFFFF" w:themeFill="background1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B055C97" w14:textId="21F8FFC5" w:rsidR="00B979F0" w:rsidRPr="00E45EFE" w:rsidRDefault="00364859" w:rsidP="00BB1FA5">
            <w:pPr>
              <w:pStyle w:val="Heading2"/>
              <w:spacing w:after="0"/>
            </w:pPr>
            <w:r w:rsidRPr="00E45EFE">
              <w:rPr>
                <w:rFonts w:ascii="Arial" w:hAnsi="Arial" w:eastAsia="Arial"/>
                <w:b/>
                <w:sz w:val="19"/>
              </w:rPr>
              <w:t>Item</w:t>
            </w:r>
          </w:p>
        </w:tc>
        <w:tc>
          <w:tcPr>
            <w:tcW w:w="8352" w:type="dxa"/>
            <w:shd w:val="clear" w:color="auto" w:fill="FFFFFF" w:themeFill="background1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7BE1394" w14:textId="678C6D1A" w:rsidR="00B979F0" w:rsidRPr="00E45EFE" w:rsidRDefault="00364859" w:rsidP="00BB1FA5">
            <w:pPr>
              <w:pStyle w:val="Heading2"/>
              <w:spacing w:after="0"/>
            </w:pPr>
            <w:r w:rsidRPr="00E45EFE">
              <w:rPr>
                <w:rFonts w:ascii="Arial" w:hAnsi="Arial" w:eastAsia="Arial"/>
                <w:b/>
                <w:sz w:val="19"/>
              </w:rPr>
              <w:t>Response</w:t>
            </w:r>
          </w:p>
        </w:tc>
      </w:tr>
      <w:tr w:rsidR="00B979F0" w:rsidRPr="00E45EFE" w14:paraId="014A9AEF" w14:textId="77777777" w:rsidTr="00D568EA">
        <w:trPr>
          <w:tblHeader/>
          <w:jc w:val="center"/>
          <w:cantSplit/>
        </w:trPr>
        <w:tc>
          <w:tcPr>
            <w:tcW w:w="2448" w:type="dxa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4CD59CE1" w14:textId="068B48EC" w:rsidR="00B979F0" w:rsidRPr="00BB1FA5" w:rsidRDefault="00E45EFE" w:rsidP="00BB1FA5">
            <w:pPr>
              <w:spacing w:after="0" w:line="240" w:lineRule="auto"/>
              <w:rPr>
                <w:b/>
                <w:bCs/>
              </w:rPr>
            </w:pPr>
            <w:r w:rsidRPr="00BB1FA5">
              <w:rPr>
                <w:rFonts w:ascii="Arial" w:hAnsi="Arial" w:eastAsia="Arial"/>
                <w:b/>
                <w:bCs/>
                <w:sz w:val="17"/>
              </w:rPr>
              <w:t>Business Case/Vision</w:t>
            </w:r>
          </w:p>
          <w:p w14:paraId="39F04A77" w14:textId="271E5AA9" w:rsidR="00B979F0" w:rsidRPr="00E45EFE" w:rsidRDefault="007953BA" w:rsidP="00BB1FA5">
            <w:pPr>
              <w:spacing w:after="0" w:line="240" w:lineRule="auto"/>
            </w:pPr>
            <w:r w:rsidRPr="00E45EFE">
              <w:rPr>
                <w:rFonts w:ascii="Arial" w:hAnsi="Arial" w:eastAsia="Arial"/>
                <w:sz w:val="17"/>
              </w:rPr>
              <w:t>(</w:t>
            </w:r>
            <w:r w:rsidR="005A4365" w:rsidRPr="00E45EFE">
              <w:rPr>
                <w:rFonts w:ascii="Arial" w:hAnsi="Arial" w:eastAsia="Arial"/>
                <w:sz w:val="17"/>
              </w:rPr>
              <w:t xml:space="preserve">value </w:t>
            </w:r>
            <w:r w:rsidRPr="00E45EFE">
              <w:rPr>
                <w:rFonts w:ascii="Arial" w:hAnsi="Arial" w:eastAsia="Arial"/>
                <w:sz w:val="17"/>
              </w:rPr>
              <w:t xml:space="preserve">to </w:t>
            </w:r>
            <w:r w:rsidR="003002CF" w:rsidRPr="00E45EFE">
              <w:rPr>
                <w:rFonts w:ascii="Arial" w:hAnsi="Arial" w:eastAsia="Arial"/>
                <w:sz w:val="17"/>
              </w:rPr>
              <w:t>a</w:t>
            </w:r>
            <w:r w:rsidRPr="00E45EFE">
              <w:rPr>
                <w:rFonts w:ascii="Arial" w:hAnsi="Arial" w:eastAsia="Arial"/>
                <w:sz w:val="17"/>
              </w:rPr>
              <w:t>ttain)</w:t>
            </w:r>
          </w:p>
        </w:tc>
        <w:tc>
          <w:tcPr>
            <w:tcW w:w="8352" w:type="dxa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8"/>
              </w:rPr>
              <w:t>Expand SNHU Travel's customer base by creating an easy-to-use online experience that highlights trendy and niche vacation packages and makes it simple for customers to explore travel options.</w:t>
            </w:r>
          </w:p>
        </w:tc>
      </w:tr>
      <w:tr w:rsidR="00B979F0" w:rsidRPr="00E45EFE" w14:paraId="17F2BFA7" w14:textId="77777777" w:rsidTr="00D568EA">
        <w:trPr>
          <w:tblHeader/>
          <w:jc w:val="center"/>
          <w:cantSplit/>
        </w:trPr>
        <w:tc>
          <w:tcPr>
            <w:tcW w:w="2448" w:type="dxa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6266644" w14:textId="5C049796" w:rsidR="00B979F0" w:rsidRPr="00BB1FA5" w:rsidRDefault="00E45EFE" w:rsidP="00BB1FA5">
            <w:pPr>
              <w:spacing w:after="0" w:line="240" w:lineRule="auto"/>
              <w:rPr>
                <w:b/>
                <w:bCs/>
              </w:rPr>
            </w:pPr>
            <w:r w:rsidRPr="00BB1FA5">
              <w:rPr>
                <w:rFonts w:ascii="Arial" w:hAnsi="Arial" w:eastAsia="Arial"/>
                <w:b/>
                <w:bCs/>
                <w:sz w:val="17"/>
              </w:rPr>
              <w:t>Mission Statement</w:t>
            </w:r>
          </w:p>
          <w:p w14:paraId="2A2E1553" w14:textId="4E94C6D0" w:rsidR="00B979F0" w:rsidRPr="00E45EFE" w:rsidRDefault="007953BA" w:rsidP="00BB1FA5">
            <w:pPr>
              <w:spacing w:after="0" w:line="240" w:lineRule="auto"/>
            </w:pPr>
            <w:r w:rsidRPr="00E45EFE">
              <w:rPr>
                <w:rFonts w:ascii="Arial" w:hAnsi="Arial" w:eastAsia="Arial"/>
                <w:sz w:val="17"/>
              </w:rPr>
              <w:t>(</w:t>
            </w:r>
            <w:r w:rsidR="005A4365" w:rsidRPr="00E45EFE">
              <w:rPr>
                <w:rFonts w:ascii="Arial" w:hAnsi="Arial" w:eastAsia="Arial"/>
                <w:sz w:val="17"/>
              </w:rPr>
              <w:t xml:space="preserve">result </w:t>
            </w:r>
            <w:r w:rsidRPr="00E45EFE">
              <w:rPr>
                <w:rFonts w:ascii="Arial" w:hAnsi="Arial" w:eastAsia="Arial"/>
                <w:sz w:val="17"/>
              </w:rPr>
              <w:t xml:space="preserve">to </w:t>
            </w:r>
            <w:r w:rsidR="003002CF" w:rsidRPr="00E45EFE">
              <w:rPr>
                <w:rFonts w:ascii="Arial" w:hAnsi="Arial" w:eastAsia="Arial"/>
                <w:sz w:val="17"/>
              </w:rPr>
              <w:t>a</w:t>
            </w:r>
            <w:r w:rsidRPr="00E45EFE">
              <w:rPr>
                <w:rFonts w:ascii="Arial" w:hAnsi="Arial" w:eastAsia="Arial"/>
                <w:sz w:val="17"/>
              </w:rPr>
              <w:t>ccomplish)</w:t>
            </w:r>
          </w:p>
        </w:tc>
        <w:tc>
          <w:tcPr>
            <w:tcW w:w="8352" w:type="dxa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8"/>
              </w:rPr>
              <w:t>Design, test, and deliver a functional vacation-booking experience within five weeks. The team will work in short Sprints, respond to customer feedback, and deliver usable improvements that support SNHU Travel's business goals.</w:t>
            </w:r>
          </w:p>
        </w:tc>
      </w:tr>
      <w:tr w:rsidR="00B979F0" w:rsidRPr="00E45EFE" w14:paraId="71744609" w14:textId="77777777" w:rsidTr="00D568EA">
        <w:trPr>
          <w:tblHeader/>
          <w:jc w:val="center"/>
          <w:cantSplit/>
        </w:trPr>
        <w:tc>
          <w:tcPr>
            <w:tcW w:w="2448" w:type="dxa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56AF32B9" w14:textId="233C9160" w:rsidR="00B979F0" w:rsidRPr="00BB1FA5" w:rsidRDefault="00E45EFE" w:rsidP="00BB1FA5">
            <w:pPr>
              <w:spacing w:after="0" w:line="240" w:lineRule="auto"/>
              <w:rPr>
                <w:b/>
                <w:bCs/>
              </w:rPr>
            </w:pPr>
            <w:r w:rsidRPr="00BB1FA5">
              <w:rPr>
                <w:rFonts w:ascii="Arial" w:hAnsi="Arial" w:eastAsia="Arial"/>
                <w:b/>
                <w:bCs/>
                <w:sz w:val="17"/>
              </w:rPr>
              <w:t>Project Team</w:t>
            </w:r>
          </w:p>
          <w:p w14:paraId="1A39C0DF" w14:textId="05EF45AA" w:rsidR="00B979F0" w:rsidRPr="00E45EFE" w:rsidRDefault="003002CF" w:rsidP="00BB1FA5">
            <w:pPr>
              <w:spacing w:after="0" w:line="240" w:lineRule="auto"/>
            </w:pPr>
            <w:r w:rsidRPr="00E45EFE">
              <w:rPr>
                <w:rFonts w:ascii="Arial" w:hAnsi="Arial" w:eastAsia="Arial"/>
                <w:sz w:val="17"/>
              </w:rPr>
              <w:t>(</w:t>
            </w:r>
            <w:r w:rsidR="005A4365" w:rsidRPr="00E45EFE">
              <w:rPr>
                <w:rFonts w:ascii="Arial" w:hAnsi="Arial" w:eastAsia="Arial"/>
                <w:sz w:val="17"/>
              </w:rPr>
              <w:t xml:space="preserve">team </w:t>
            </w:r>
            <w:r w:rsidRPr="00E45EFE">
              <w:rPr>
                <w:rFonts w:ascii="Arial" w:hAnsi="Arial" w:eastAsia="Arial"/>
                <w:sz w:val="17"/>
              </w:rPr>
              <w:t>members and roles</w:t>
            </w:r>
            <w:r w:rsidR="007953BA" w:rsidRPr="00E45EFE">
              <w:rPr>
                <w:rFonts w:ascii="Arial" w:hAnsi="Arial" w:eastAsia="Arial"/>
                <w:sz w:val="17"/>
              </w:rPr>
              <w:t>)</w:t>
            </w:r>
          </w:p>
        </w:tc>
        <w:tc>
          <w:tcPr>
            <w:tcW w:w="8352" w:type="dxa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8"/>
              </w:rPr>
              <w:t>Amanda - Client/President of SNHU Travel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Christy - Product Owner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Ron - Scrum Master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Nicky - Developer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Brian - Tester/Development Team member</w:t>
            </w:r>
          </w:p>
        </w:tc>
      </w:tr>
      <w:tr w:rsidR="00B979F0" w:rsidRPr="00E45EFE" w14:paraId="286AE0BE" w14:textId="77777777" w:rsidTr="00D568EA">
        <w:trPr>
          <w:tblHeader/>
          <w:jc w:val="center"/>
          <w:cantSplit/>
        </w:trPr>
        <w:tc>
          <w:tcPr>
            <w:tcW w:w="2448" w:type="dxa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14AFAA41" w14:textId="547BA2BF" w:rsidR="00B979F0" w:rsidRPr="00BB1FA5" w:rsidRDefault="00E45EFE" w:rsidP="00BB1FA5">
            <w:pPr>
              <w:spacing w:after="0" w:line="240" w:lineRule="auto"/>
              <w:rPr>
                <w:b/>
                <w:bCs/>
              </w:rPr>
            </w:pPr>
            <w:r w:rsidRPr="00BB1FA5">
              <w:rPr>
                <w:rFonts w:ascii="Arial" w:hAnsi="Arial" w:eastAsia="Arial"/>
                <w:b/>
                <w:bCs/>
                <w:sz w:val="17"/>
              </w:rPr>
              <w:t>Success Criteria</w:t>
            </w:r>
          </w:p>
        </w:tc>
        <w:tc>
          <w:tcPr>
            <w:tcW w:w="8352" w:type="dxa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7"/>
              </w:rPr>
              <w:t>Start date: September 11, 2026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Expected completion date: October 16, 2026 (five weeks)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Final deliverable: A tested, user-friendly SNHU Travel web experience for browsing and booking niche vacation packages.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Key project objectives: Deliver on time; satisfy client requirements; prioritize the highest-value backlog items; test features throughout each Sprint; adapt quickly to feedback and approved requirement changes.</w:t>
            </w:r>
          </w:p>
        </w:tc>
      </w:tr>
      <w:tr w:rsidR="00B979F0" w:rsidRPr="00E45EFE" w14:paraId="6A489405" w14:textId="77777777" w:rsidTr="00D568EA">
        <w:trPr>
          <w:tblHeader/>
          <w:jc w:val="center"/>
          <w:cantSplit/>
        </w:trPr>
        <w:tc>
          <w:tcPr>
            <w:tcW w:w="2448" w:type="dxa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273C99C3" w14:textId="123691A5" w:rsidR="00B979F0" w:rsidRPr="00BB1FA5" w:rsidRDefault="00E45EFE" w:rsidP="00BB1FA5">
            <w:pPr>
              <w:spacing w:after="0" w:line="240" w:lineRule="auto"/>
              <w:rPr>
                <w:b/>
                <w:bCs/>
              </w:rPr>
            </w:pPr>
            <w:r w:rsidRPr="00BB1FA5">
              <w:rPr>
                <w:rFonts w:ascii="Arial" w:hAnsi="Arial" w:eastAsia="Arial"/>
                <w:b/>
                <w:bCs/>
                <w:sz w:val="17"/>
              </w:rPr>
              <w:t>Key Project Risks</w:t>
            </w:r>
          </w:p>
        </w:tc>
        <w:tc>
          <w:tcPr>
            <w:tcW w:w="8352" w:type="dxa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7"/>
              </w:rPr>
              <w:t>Scope or requirement changes late in the project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Tight five-week schedule and limited time for rework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Unclear user stories or delayed Product Owner decisions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Defects, integration issues, or incomplete testing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Communication gaps that create duplicated work or missed dependencies</w:t>
            </w:r>
          </w:p>
        </w:tc>
      </w:tr>
      <w:tr w:rsidR="00B979F0" w:rsidRPr="00E45EFE" w14:paraId="614D1E17" w14:textId="77777777" w:rsidTr="00D568EA">
        <w:trPr>
          <w:tblHeader/>
          <w:jc w:val="center"/>
          <w:cantSplit/>
        </w:trPr>
        <w:tc>
          <w:tcPr>
            <w:tcW w:w="2448" w:type="dxa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7D636DFD" w14:textId="1077AF00" w:rsidR="00B979F0" w:rsidRPr="00BB1FA5" w:rsidRDefault="00E45EFE" w:rsidP="00BB1FA5">
            <w:pPr>
              <w:spacing w:after="0" w:line="240" w:lineRule="auto"/>
              <w:rPr>
                <w:b/>
                <w:bCs/>
              </w:rPr>
            </w:pPr>
            <w:r w:rsidRPr="00BB1FA5">
              <w:rPr>
                <w:rFonts w:ascii="Arial" w:hAnsi="Arial" w:eastAsia="Arial"/>
                <w:b/>
                <w:bCs/>
                <w:sz w:val="17"/>
              </w:rPr>
              <w:t>Rules of Behavior</w:t>
            </w:r>
          </w:p>
          <w:p w14:paraId="6A7F6B82" w14:textId="1D8177B3" w:rsidR="00B979F0" w:rsidRPr="00E45EFE" w:rsidRDefault="007953BA" w:rsidP="00BB1FA5">
            <w:pPr>
              <w:spacing w:after="0" w:line="240" w:lineRule="auto"/>
            </w:pPr>
            <w:r w:rsidRPr="00E45EFE">
              <w:rPr>
                <w:rFonts w:ascii="Arial" w:hAnsi="Arial" w:eastAsia="Arial"/>
                <w:sz w:val="17"/>
              </w:rPr>
              <w:t>(</w:t>
            </w:r>
            <w:r w:rsidR="005A4365" w:rsidRPr="00E45EFE">
              <w:rPr>
                <w:rFonts w:ascii="Arial" w:hAnsi="Arial" w:eastAsia="Arial"/>
                <w:sz w:val="17"/>
              </w:rPr>
              <w:t xml:space="preserve">values </w:t>
            </w:r>
            <w:r w:rsidR="003002CF" w:rsidRPr="00E45EFE">
              <w:rPr>
                <w:rFonts w:ascii="Arial" w:hAnsi="Arial" w:eastAsia="Arial"/>
                <w:sz w:val="17"/>
              </w:rPr>
              <w:t>and p</w:t>
            </w:r>
            <w:r w:rsidRPr="00E45EFE">
              <w:rPr>
                <w:rFonts w:ascii="Arial" w:hAnsi="Arial" w:eastAsia="Arial"/>
                <w:sz w:val="17"/>
              </w:rPr>
              <w:t>rinciples)</w:t>
            </w:r>
          </w:p>
        </w:tc>
        <w:tc>
          <w:tcPr>
            <w:tcW w:w="8352" w:type="dxa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7"/>
              </w:rPr>
              <w:t>Treat every team member with respect and listen without interrupting.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Be open about progress, mistakes, risks, and blockers.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Give constructive feedback focused on the work, not the person.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Ask for help early and offer help when another team member is blocked.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Take ownership of commitments and follow the agreed Definition of Done.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Keep meetings focused and come prepared.</w:t>
            </w:r>
          </w:p>
        </w:tc>
      </w:tr>
      <w:tr w:rsidR="00B979F0" w:rsidRPr="00E45EFE" w14:paraId="11E22A15" w14:textId="77777777" w:rsidTr="00D568EA">
        <w:trPr>
          <w:tblHeader/>
          <w:jc w:val="center"/>
          <w:cantSplit/>
        </w:trPr>
        <w:tc>
          <w:tcPr>
            <w:tcW w:w="2448" w:type="dxa"/>
            <w:tcMar>
              <w:top w:w="60" w:type="dxa"/>
              <w:start w:w="70" w:type="dxa"/>
              <w:bottom w:w="60" w:type="dxa"/>
              <w:end w:w="70" w:type="dxa"/>
            </w:tcMar>
          </w:tcPr>
          <w:p w14:paraId="66884D8B" w14:textId="2FF91C41" w:rsidR="00B979F0" w:rsidRPr="00BB1FA5" w:rsidRDefault="00E45EFE" w:rsidP="00BB1FA5">
            <w:pPr>
              <w:spacing w:after="0" w:line="240" w:lineRule="auto"/>
              <w:rPr>
                <w:b/>
                <w:bCs/>
              </w:rPr>
            </w:pPr>
            <w:r w:rsidRPr="00BB1FA5">
              <w:rPr>
                <w:rFonts w:ascii="Arial" w:hAnsi="Arial" w:eastAsia="Arial"/>
                <w:b/>
                <w:bCs/>
                <w:sz w:val="17"/>
              </w:rPr>
              <w:t>Communication Guidelines</w:t>
            </w:r>
          </w:p>
          <w:p w14:paraId="1613AAA3" w14:textId="6EB48DA0" w:rsidR="00B979F0" w:rsidRPr="00E45EFE" w:rsidRDefault="003002CF" w:rsidP="00BB1FA5">
            <w:pPr>
              <w:spacing w:after="0" w:line="240" w:lineRule="auto"/>
            </w:pPr>
            <w:r w:rsidRPr="00E45EFE">
              <w:rPr>
                <w:rFonts w:ascii="Arial" w:hAnsi="Arial" w:eastAsia="Arial"/>
                <w:sz w:val="17"/>
              </w:rPr>
              <w:t>(</w:t>
            </w:r>
            <w:r w:rsidR="005A4365" w:rsidRPr="00E45EFE">
              <w:rPr>
                <w:rFonts w:ascii="Arial" w:hAnsi="Arial" w:eastAsia="Arial"/>
                <w:sz w:val="17"/>
              </w:rPr>
              <w:t xml:space="preserve">scrum </w:t>
            </w:r>
            <w:r w:rsidR="005E26CF" w:rsidRPr="00E45EFE">
              <w:rPr>
                <w:rFonts w:ascii="Arial" w:hAnsi="Arial" w:eastAsia="Arial"/>
                <w:sz w:val="17"/>
              </w:rPr>
              <w:t>events</w:t>
            </w:r>
            <w:r w:rsidRPr="00E45EFE">
              <w:rPr>
                <w:rFonts w:ascii="Arial" w:hAnsi="Arial" w:eastAsia="Arial"/>
                <w:sz w:val="17"/>
              </w:rPr>
              <w:t xml:space="preserve"> and r</w:t>
            </w:r>
            <w:r w:rsidR="007953BA" w:rsidRPr="00E45EFE">
              <w:rPr>
                <w:rFonts w:ascii="Arial" w:hAnsi="Arial" w:eastAsia="Arial"/>
                <w:sz w:val="17"/>
              </w:rPr>
              <w:t>ules)</w:t>
            </w:r>
          </w:p>
        </w:tc>
        <w:tc>
          <w:tcPr>
            <w:tcW w:w="8352" w:type="dxa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sz w:val="17"/>
              </w:rPr>
              <w:t>Daily Scrum: 15 minutes at the same time each workday. Developers focus on progress toward the Sprint Goal, today's plan, and impediments.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Detailed problem-solving is moved to a sidebar immediately after the Daily Scrum with only the needed people.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Sprint Planning sets the Sprint Goal and selected backlog work; the Product Owner clarifies priorities and acceptance criteria.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Backlog refinement happens as needed so upcoming work is understood and ready.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Each Sprint ends with a Sprint Review and Retrospective.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7"/>
              </w:rPr>
              <w:t>Urgent blockers are communicated immediately rather than waiting for the next meeting.</w:t>
            </w:r>
          </w:p>
        </w:tc>
      </w:tr>
    </w:tbl>
    <w:p w14:paraId="2C75109E" w14:textId="77777777" w:rsidR="00B979F0" w:rsidRPr="00E45EFE" w:rsidRDefault="00B979F0" w:rsidP="00BB1FA5">
      <w:pPr>
        <w:spacing w:after="0" w:before="0"/>
      </w:pPr>
    </w:p>
    <w:sectPr w:rsidR="00B979F0" w:rsidRPr="00E45EFE" w:rsidSect="0025303E">
      <w:headerReference w:type="default" r:id="rId9"/>
      <w:headerReference w:type="first" r:id="rId10"/>
      <w:footerReference w:type="first" r:id="rId11"/>
      <w:pgSz w:w="12240" w:h="15840"/>
      <w:pgMar w:top="648" w:right="792" w:bottom="648" w:left="792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F244A" w14:textId="77777777" w:rsidR="0025303E" w:rsidRDefault="0025303E" w:rsidP="00BB1FA5">
      <w:r>
        <w:separator/>
      </w:r>
    </w:p>
  </w:endnote>
  <w:endnote w:type="continuationSeparator" w:id="0">
    <w:p w14:paraId="7094D458" w14:textId="77777777" w:rsidR="0025303E" w:rsidRDefault="0025303E" w:rsidP="00BB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8B94" w14:textId="4A49D47C" w:rsidR="00364859" w:rsidRPr="00364859" w:rsidRDefault="00364859" w:rsidP="00BB1FA5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14:paraId="1B7B5109" w14:textId="77777777" w:rsidR="00364859" w:rsidRDefault="00364859" w:rsidP="00BB1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6486A" w14:textId="77777777" w:rsidR="0025303E" w:rsidRDefault="0025303E" w:rsidP="00BB1FA5">
      <w:r>
        <w:separator/>
      </w:r>
    </w:p>
  </w:footnote>
  <w:footnote w:type="continuationSeparator" w:id="0">
    <w:p w14:paraId="68443505" w14:textId="77777777" w:rsidR="0025303E" w:rsidRDefault="0025303E" w:rsidP="00BB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86EAE" w14:textId="43ABD7A8" w:rsidR="00E45EFE" w:rsidRDefault="004E2C7D" w:rsidP="004E2C7D">
    <w:pPr>
      <w:pStyle w:val="Header"/>
    </w:pPr>
    <w:r w:rsidRPr="00085B81">
      <w:drawing>
        <wp:inline distT="0" distB="0" distL="0" distR="0" wp14:anchorId="4169DCC6" wp14:editId="15476FF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8F142" w14:textId="77777777" w:rsidR="002C1DD7" w:rsidRDefault="00C16E57" w:rsidP="00BB1FA5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9F0"/>
    <w:rsid w:val="000D6532"/>
    <w:rsid w:val="00157882"/>
    <w:rsid w:val="00175268"/>
    <w:rsid w:val="001F5521"/>
    <w:rsid w:val="0025303E"/>
    <w:rsid w:val="002A25B5"/>
    <w:rsid w:val="002C1DD7"/>
    <w:rsid w:val="003002CF"/>
    <w:rsid w:val="00364859"/>
    <w:rsid w:val="00435D46"/>
    <w:rsid w:val="004823A7"/>
    <w:rsid w:val="004E2C7D"/>
    <w:rsid w:val="005A4365"/>
    <w:rsid w:val="005E26CF"/>
    <w:rsid w:val="006C6035"/>
    <w:rsid w:val="007953BA"/>
    <w:rsid w:val="008A32DE"/>
    <w:rsid w:val="00A16227"/>
    <w:rsid w:val="00A67A09"/>
    <w:rsid w:val="00A85851"/>
    <w:rsid w:val="00A871B1"/>
    <w:rsid w:val="00B979F0"/>
    <w:rsid w:val="00BB1FA5"/>
    <w:rsid w:val="00C16E57"/>
    <w:rsid w:val="00C74E60"/>
    <w:rsid w:val="00C77A34"/>
    <w:rsid w:val="00C92B16"/>
    <w:rsid w:val="00CE3B46"/>
    <w:rsid w:val="00D568EA"/>
    <w:rsid w:val="00D6454D"/>
    <w:rsid w:val="00E45EFE"/>
    <w:rsid w:val="00E66266"/>
    <w:rsid w:val="00F0795E"/>
    <w:rsid w:val="00F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920222E0-FF6C-4BCC-A983-D42F4989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1FA5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E45E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8D54AF-7F01-48EE-85EF-99ECB7A6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250 Agile Team Charter Template</vt:lpstr>
    </vt:vector>
  </TitlesOfParts>
  <Company>Southern NH University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250 Agile Team Charter Template</dc:title>
  <dc:creator>Russo, Jordan</dc:creator>
  <cp:lastModifiedBy>Fogg, Daniel</cp:lastModifiedBy>
  <cp:revision>8</cp:revision>
  <dcterms:created xsi:type="dcterms:W3CDTF">2020-07-24T14:54:00Z</dcterms:created>
  <dcterms:modified xsi:type="dcterms:W3CDTF">2024-03-27T19:54:00Z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