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D8BD5" w14:textId="6ABB763C" w:rsidR="00924123" w:rsidRPr="00963EC2" w:rsidRDefault="00963EC2" w:rsidP="00E964E2">
      <w:pPr>
        <w:spacing w:after="0" w:line="240" w:lineRule="auto"/>
        <w:rPr>
          <w:rFonts w:ascii="Times New Roman" w:hAnsi="Times New Roman" w:cs="Times New Roman"/>
          <w:sz w:val="24"/>
          <w:szCs w:val="24"/>
        </w:rPr>
      </w:pPr>
      <w:r w:rsidRPr="00963EC2">
        <w:rPr>
          <w:rFonts w:ascii="Times New Roman" w:hAnsi="Times New Roman" w:cs="Times New Roman"/>
          <w:sz w:val="24"/>
          <w:szCs w:val="24"/>
        </w:rPr>
        <w:t>Nathan Burlison</w:t>
      </w:r>
    </w:p>
    <w:p w14:paraId="3F3A879D" w14:textId="79909052" w:rsidR="00924123" w:rsidRPr="00963EC2" w:rsidRDefault="00000000" w:rsidP="00E964E2">
      <w:pPr>
        <w:spacing w:after="0" w:line="240" w:lineRule="auto"/>
        <w:rPr>
          <w:rFonts w:ascii="Times New Roman" w:hAnsi="Times New Roman" w:cs="Times New Roman"/>
          <w:sz w:val="24"/>
          <w:szCs w:val="24"/>
        </w:rPr>
      </w:pPr>
      <w:r w:rsidRPr="00963EC2">
        <w:rPr>
          <w:rFonts w:ascii="Times New Roman" w:hAnsi="Times New Roman" w:cs="Times New Roman"/>
          <w:sz w:val="24"/>
          <w:szCs w:val="24"/>
        </w:rPr>
        <w:t>Daily Scrum Reflection</w:t>
      </w:r>
    </w:p>
    <w:p w14:paraId="6080850B" w14:textId="353EA486" w:rsidR="009E7651" w:rsidRPr="00963EC2" w:rsidRDefault="00000000" w:rsidP="00E964E2">
      <w:pPr>
        <w:spacing w:after="0" w:line="240" w:lineRule="auto"/>
        <w:rPr>
          <w:rFonts w:ascii="Times New Roman" w:hAnsi="Times New Roman" w:cs="Times New Roman"/>
          <w:sz w:val="24"/>
          <w:szCs w:val="24"/>
        </w:rPr>
      </w:pPr>
      <w:r w:rsidRPr="00963EC2">
        <w:rPr>
          <w:rFonts w:ascii="Times New Roman" w:hAnsi="Times New Roman" w:cs="Times New Roman"/>
          <w:sz w:val="24"/>
          <w:szCs w:val="24"/>
        </w:rPr>
        <w:t>CS 250: Software Development Lifecycle</w:t>
      </w:r>
    </w:p>
    <w:p w14:paraId="7087DAA3" w14:textId="3B264D55" w:rsidR="00963EC2" w:rsidRPr="00963EC2" w:rsidRDefault="00963EC2" w:rsidP="00E964E2">
      <w:pPr>
        <w:spacing w:after="0" w:line="240" w:lineRule="auto"/>
        <w:rPr>
          <w:rFonts w:ascii="Times New Roman" w:hAnsi="Times New Roman" w:cs="Times New Roman"/>
          <w:sz w:val="24"/>
          <w:szCs w:val="24"/>
        </w:rPr>
      </w:pPr>
      <w:r w:rsidRPr="00963EC2">
        <w:rPr>
          <w:rFonts w:ascii="Times New Roman" w:hAnsi="Times New Roman" w:cs="Times New Roman"/>
          <w:sz w:val="24"/>
          <w:szCs w:val="24"/>
        </w:rPr>
        <w:t>Sept 11, 2026</w:t>
      </w:r>
    </w:p>
    <w:p w14:paraId="7A5D6659" w14:textId="77777777" w:rsidR="00963EC2" w:rsidRDefault="00963EC2" w:rsidP="00924123"/>
    <w:p w14:paraId="3D7CCFDD" w14:textId="77777777" w:rsidR="009E7651" w:rsidRPr="008233E8" w:rsidRDefault="00000000" w:rsidP="008233E8">
      <w:pPr>
        <w:spacing w:before="80" w:after="40" w:line="480" w:lineRule="auto"/>
        <w:rPr>
          <w:rFonts w:ascii="Times New Roman" w:hAnsi="Times New Roman" w:cs="Times New Roman"/>
          <w:sz w:val="24"/>
          <w:szCs w:val="24"/>
        </w:rPr>
      </w:pPr>
      <w:r w:rsidRPr="008233E8">
        <w:rPr>
          <w:rFonts w:ascii="Times New Roman" w:hAnsi="Times New Roman" w:cs="Times New Roman"/>
          <w:b/>
          <w:sz w:val="24"/>
          <w:szCs w:val="24"/>
        </w:rPr>
        <w:t>Key Questions and Purpose</w:t>
      </w:r>
    </w:p>
    <w:p w14:paraId="783F1518" w14:textId="6C20C12F" w:rsidR="009E7651" w:rsidRPr="008233E8" w:rsidRDefault="00000000" w:rsidP="008233E8">
      <w:pPr>
        <w:spacing w:line="480" w:lineRule="auto"/>
        <w:rPr>
          <w:rFonts w:ascii="Times New Roman" w:hAnsi="Times New Roman" w:cs="Times New Roman"/>
          <w:sz w:val="24"/>
          <w:szCs w:val="24"/>
        </w:rPr>
      </w:pPr>
      <w:r w:rsidRPr="008233E8">
        <w:rPr>
          <w:rFonts w:ascii="Times New Roman" w:hAnsi="Times New Roman" w:cs="Times New Roman"/>
          <w:sz w:val="24"/>
          <w:szCs w:val="24"/>
        </w:rPr>
        <w:t xml:space="preserve">The sample Daily Scrum uses three questions to frame each update: what </w:t>
      </w:r>
      <w:proofErr w:type="gramStart"/>
      <w:r w:rsidR="00DE28D2">
        <w:rPr>
          <w:rFonts w:ascii="Times New Roman" w:hAnsi="Times New Roman" w:cs="Times New Roman"/>
          <w:sz w:val="24"/>
          <w:szCs w:val="24"/>
        </w:rPr>
        <w:t xml:space="preserve">did </w:t>
      </w:r>
      <w:r w:rsidR="00DE28D2" w:rsidRPr="008233E8">
        <w:rPr>
          <w:rFonts w:ascii="Times New Roman" w:hAnsi="Times New Roman" w:cs="Times New Roman"/>
          <w:sz w:val="24"/>
          <w:szCs w:val="24"/>
        </w:rPr>
        <w:t>I do</w:t>
      </w:r>
      <w:proofErr w:type="gramEnd"/>
      <w:r w:rsidRPr="008233E8">
        <w:rPr>
          <w:rFonts w:ascii="Times New Roman" w:hAnsi="Times New Roman" w:cs="Times New Roman"/>
          <w:sz w:val="24"/>
          <w:szCs w:val="24"/>
        </w:rPr>
        <w:t xml:space="preserve"> yesterday</w:t>
      </w:r>
      <w:r w:rsidR="00DE28D2">
        <w:rPr>
          <w:rFonts w:ascii="Times New Roman" w:hAnsi="Times New Roman" w:cs="Times New Roman"/>
          <w:sz w:val="24"/>
          <w:szCs w:val="24"/>
        </w:rPr>
        <w:t>,</w:t>
      </w:r>
      <w:r w:rsidRPr="008233E8">
        <w:rPr>
          <w:rFonts w:ascii="Times New Roman" w:hAnsi="Times New Roman" w:cs="Times New Roman"/>
          <w:sz w:val="24"/>
          <w:szCs w:val="24"/>
        </w:rPr>
        <w:t xml:space="preserve"> what will I do today, and what is getting in my way (James, 2013). Those questions are useful because they give the team a quick picture of completed work, the next step, and any problems that could keep the Sprint from moving forward. The strongest part of the format is not the questions by themselves, though. The discussion should connect back to the Sprint Goal so the team can decide what needs to happen next. Pandey (2022) explains that the Daily Scrum creates a shared understanding of progress toward the Sprint Goal and allows Developers to adapt the Sprint Backlog. Banica (2024) similarly emphasizes transparency, blockers, and a clear plan for the next day. In practice, I would use the three questions as a simple starting point while keeping the conversation focused on the team's goal rather than turning it into individual status reports.</w:t>
      </w:r>
    </w:p>
    <w:p w14:paraId="27192252" w14:textId="77777777" w:rsidR="009E7651" w:rsidRPr="008233E8" w:rsidRDefault="00000000" w:rsidP="008233E8">
      <w:pPr>
        <w:spacing w:before="80" w:after="40" w:line="480" w:lineRule="auto"/>
        <w:rPr>
          <w:rFonts w:ascii="Times New Roman" w:hAnsi="Times New Roman" w:cs="Times New Roman"/>
          <w:sz w:val="24"/>
          <w:szCs w:val="24"/>
        </w:rPr>
      </w:pPr>
      <w:r w:rsidRPr="008233E8">
        <w:rPr>
          <w:rFonts w:ascii="Times New Roman" w:hAnsi="Times New Roman" w:cs="Times New Roman"/>
          <w:b/>
          <w:sz w:val="24"/>
          <w:szCs w:val="24"/>
        </w:rPr>
        <w:t>How the Scrum Master Facilitated the Meeting</w:t>
      </w:r>
    </w:p>
    <w:p w14:paraId="0A466D26" w14:textId="77777777" w:rsidR="009E7651" w:rsidRPr="008233E8" w:rsidRDefault="00000000" w:rsidP="008233E8">
      <w:pPr>
        <w:spacing w:line="480" w:lineRule="auto"/>
        <w:rPr>
          <w:rFonts w:ascii="Times New Roman" w:hAnsi="Times New Roman" w:cs="Times New Roman"/>
          <w:sz w:val="24"/>
          <w:szCs w:val="24"/>
        </w:rPr>
      </w:pPr>
      <w:r w:rsidRPr="008233E8">
        <w:rPr>
          <w:rFonts w:ascii="Times New Roman" w:hAnsi="Times New Roman" w:cs="Times New Roman"/>
          <w:sz w:val="24"/>
          <w:szCs w:val="24"/>
        </w:rPr>
        <w:t>In the video, the Scrum Master starts by reminding the team about the 15-minute timebox and the three-question format. She also models the behavior by giving an update of her own. Her update shows several parts of the Scrum Master role: she worked with Facilities to remove a physical obstacle, redirected a sales manager who was interrupting the team, offered help with test-driven development, and identified an organizational impediment she was working through (James, 2013). During the meeting, she also helps keep the group focused. When the discussion about whether the Product Owner should attend starts taking too much time, she places it on a sidebar list so interested team members can continue the discussion afterward. At the end, she closes the event when the 15-minute timebox expires and leaves the team with the sidebar topics that still need attention.</w:t>
      </w:r>
    </w:p>
    <w:p w14:paraId="4AD5F79D" w14:textId="77777777" w:rsidR="009E7651" w:rsidRPr="008233E8" w:rsidRDefault="00000000" w:rsidP="008233E8">
      <w:pPr>
        <w:spacing w:before="80" w:after="40" w:line="480" w:lineRule="auto"/>
        <w:rPr>
          <w:rFonts w:ascii="Times New Roman" w:hAnsi="Times New Roman" w:cs="Times New Roman"/>
          <w:sz w:val="24"/>
          <w:szCs w:val="24"/>
        </w:rPr>
      </w:pPr>
      <w:r w:rsidRPr="008233E8">
        <w:rPr>
          <w:rFonts w:ascii="Times New Roman" w:hAnsi="Times New Roman" w:cs="Times New Roman"/>
          <w:b/>
          <w:sz w:val="24"/>
          <w:szCs w:val="24"/>
        </w:rPr>
        <w:t>Effectiveness and Possible Improvements</w:t>
      </w:r>
    </w:p>
    <w:p w14:paraId="0D890D57" w14:textId="77777777" w:rsidR="009E7651" w:rsidRPr="008233E8" w:rsidRDefault="00000000" w:rsidP="008233E8">
      <w:pPr>
        <w:spacing w:line="480" w:lineRule="auto"/>
        <w:rPr>
          <w:rFonts w:ascii="Times New Roman" w:hAnsi="Times New Roman" w:cs="Times New Roman"/>
          <w:sz w:val="24"/>
          <w:szCs w:val="24"/>
        </w:rPr>
      </w:pPr>
      <w:r w:rsidRPr="008233E8">
        <w:rPr>
          <w:rFonts w:ascii="Times New Roman" w:hAnsi="Times New Roman" w:cs="Times New Roman"/>
          <w:sz w:val="24"/>
          <w:szCs w:val="24"/>
        </w:rPr>
        <w:lastRenderedPageBreak/>
        <w:t>Overall, the Scrum Master was effective at protecting the timebox, removing impediments, and encouraging the team to solve problems together. I also liked that she did not immediately step in to discipline Eddie for being late. The team addressed how his behavior affected collaboration, which supports self-management instead of making the Scrum Master act like a traditional manager. Her use of a sidebar was especially effective because it kept the Daily Scrum short without ignoring important issues.</w:t>
      </w:r>
    </w:p>
    <w:p w14:paraId="5DD18B22" w14:textId="77777777" w:rsidR="009E7651" w:rsidRPr="008233E8" w:rsidRDefault="00000000" w:rsidP="008233E8">
      <w:pPr>
        <w:spacing w:line="480" w:lineRule="auto"/>
        <w:rPr>
          <w:rFonts w:ascii="Times New Roman" w:hAnsi="Times New Roman" w:cs="Times New Roman"/>
          <w:sz w:val="24"/>
          <w:szCs w:val="24"/>
        </w:rPr>
      </w:pPr>
      <w:r w:rsidRPr="008233E8">
        <w:rPr>
          <w:rFonts w:ascii="Times New Roman" w:hAnsi="Times New Roman" w:cs="Times New Roman"/>
          <w:sz w:val="24"/>
          <w:szCs w:val="24"/>
        </w:rPr>
        <w:t>I would improve the meeting by giving the Developers even more ownership. Current Scrum guidance places responsibility for conducting the Daily Scrum on the Developers, with the purpose of inspecting progress toward the Sprint Goal and creating an actionable plan (Pandey, 2022; Banica, 2024). Because of that, the Scrum Master does not need to lead every round of updates or provide a personal status report unless she is also working on Sprint Backlog items. I would also avoid treating the three questions as mandatory. They can be helpful, but the team should be free to organize the conversation around the Sprint Goal, the task board, risks, or blocked work. That would make the meeting feel less like reporting to the Scrum Master and more like a short planning conversation among teammates.</w:t>
      </w:r>
    </w:p>
    <w:p w14:paraId="4AD390F6" w14:textId="77777777" w:rsidR="009E7651" w:rsidRPr="008233E8" w:rsidRDefault="00000000" w:rsidP="008233E8">
      <w:pPr>
        <w:spacing w:before="80" w:after="40" w:line="480" w:lineRule="auto"/>
        <w:rPr>
          <w:rFonts w:ascii="Times New Roman" w:hAnsi="Times New Roman" w:cs="Times New Roman"/>
          <w:sz w:val="24"/>
          <w:szCs w:val="24"/>
        </w:rPr>
      </w:pPr>
      <w:r w:rsidRPr="008233E8">
        <w:rPr>
          <w:rFonts w:ascii="Times New Roman" w:hAnsi="Times New Roman" w:cs="Times New Roman"/>
          <w:b/>
          <w:sz w:val="24"/>
          <w:szCs w:val="24"/>
        </w:rPr>
        <w:t>References</w:t>
      </w:r>
    </w:p>
    <w:p w14:paraId="316CFFA4" w14:textId="20927B48" w:rsidR="009E7651" w:rsidRPr="008233E8" w:rsidRDefault="00000000" w:rsidP="008233E8">
      <w:pPr>
        <w:spacing w:after="40" w:line="240" w:lineRule="auto"/>
        <w:ind w:left="360" w:hanging="360"/>
        <w:rPr>
          <w:rFonts w:ascii="Times New Roman" w:hAnsi="Times New Roman" w:cs="Times New Roman"/>
          <w:sz w:val="24"/>
          <w:szCs w:val="24"/>
        </w:rPr>
      </w:pPr>
      <w:r w:rsidRPr="008233E8">
        <w:rPr>
          <w:rFonts w:ascii="Times New Roman" w:hAnsi="Times New Roman" w:cs="Times New Roman"/>
          <w:sz w:val="24"/>
          <w:szCs w:val="24"/>
        </w:rPr>
        <w:t>Banica, C. (2024, May 2). What makes the Daily Scrum effective?</w:t>
      </w:r>
      <w:r w:rsidR="006D7C2B">
        <w:rPr>
          <w:rFonts w:ascii="Times New Roman" w:hAnsi="Times New Roman" w:cs="Times New Roman"/>
          <w:sz w:val="24"/>
          <w:szCs w:val="24"/>
        </w:rPr>
        <w:t xml:space="preserve"> </w:t>
      </w:r>
      <w:r w:rsidRPr="008233E8">
        <w:rPr>
          <w:rFonts w:ascii="Times New Roman" w:hAnsi="Times New Roman" w:cs="Times New Roman"/>
          <w:sz w:val="24"/>
          <w:szCs w:val="24"/>
        </w:rPr>
        <w:t>Scrum.org.</w:t>
      </w:r>
      <w:r w:rsidR="006D7C2B">
        <w:rPr>
          <w:rFonts w:ascii="Times New Roman" w:hAnsi="Times New Roman" w:cs="Times New Roman"/>
          <w:sz w:val="24"/>
          <w:szCs w:val="24"/>
        </w:rPr>
        <w:t xml:space="preserve"> </w:t>
      </w:r>
      <w:r w:rsidRPr="008233E8">
        <w:rPr>
          <w:rFonts w:ascii="Times New Roman" w:hAnsi="Times New Roman" w:cs="Times New Roman"/>
          <w:sz w:val="24"/>
          <w:szCs w:val="24"/>
        </w:rPr>
        <w:t>https://www.scrum.org/resources/blog/what-makes-daily-scrum-effective</w:t>
      </w:r>
    </w:p>
    <w:p w14:paraId="3D97FAFD" w14:textId="77777777" w:rsidR="009E7651" w:rsidRPr="008233E8" w:rsidRDefault="00000000" w:rsidP="008233E8">
      <w:pPr>
        <w:spacing w:after="40" w:line="240" w:lineRule="auto"/>
        <w:ind w:left="360" w:hanging="360"/>
        <w:rPr>
          <w:rFonts w:ascii="Times New Roman" w:hAnsi="Times New Roman" w:cs="Times New Roman"/>
          <w:sz w:val="24"/>
          <w:szCs w:val="24"/>
        </w:rPr>
      </w:pPr>
      <w:r w:rsidRPr="008233E8">
        <w:rPr>
          <w:rFonts w:ascii="Times New Roman" w:hAnsi="Times New Roman" w:cs="Times New Roman"/>
          <w:sz w:val="24"/>
          <w:szCs w:val="24"/>
        </w:rPr>
        <w:t>James, M. (2013). Daily Scrum and Sprint execution [Training video]. Scrum Training Series. https://scrumtrainingseries.com/DailyScrumMeeting/</w:t>
      </w:r>
    </w:p>
    <w:p w14:paraId="0A848F89" w14:textId="77777777" w:rsidR="009E7651" w:rsidRPr="008233E8" w:rsidRDefault="00000000" w:rsidP="008233E8">
      <w:pPr>
        <w:spacing w:after="40" w:line="240" w:lineRule="auto"/>
        <w:ind w:left="360" w:hanging="360"/>
        <w:rPr>
          <w:rFonts w:ascii="Times New Roman" w:hAnsi="Times New Roman" w:cs="Times New Roman"/>
          <w:sz w:val="24"/>
          <w:szCs w:val="24"/>
        </w:rPr>
      </w:pPr>
      <w:r w:rsidRPr="008233E8">
        <w:rPr>
          <w:rFonts w:ascii="Times New Roman" w:hAnsi="Times New Roman" w:cs="Times New Roman"/>
          <w:sz w:val="24"/>
          <w:szCs w:val="24"/>
        </w:rPr>
        <w:t>Pandey, A. (2022, April 19). What is the Daily Scrum and how does it connect with the other elements of Scrum? Scrum.org. https://www.scrum.org/resources/blog/what-daily-scrum-and-how-does-it-connect-other-elements-scrum</w:t>
      </w:r>
    </w:p>
    <w:sectPr w:rsidR="009E7651" w:rsidRPr="008233E8"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601631">
    <w:abstractNumId w:val="8"/>
  </w:num>
  <w:num w:numId="2" w16cid:durableId="955255625">
    <w:abstractNumId w:val="6"/>
  </w:num>
  <w:num w:numId="3" w16cid:durableId="292755871">
    <w:abstractNumId w:val="5"/>
  </w:num>
  <w:num w:numId="4" w16cid:durableId="736709739">
    <w:abstractNumId w:val="4"/>
  </w:num>
  <w:num w:numId="5" w16cid:durableId="2079816605">
    <w:abstractNumId w:val="7"/>
  </w:num>
  <w:num w:numId="6" w16cid:durableId="1981376989">
    <w:abstractNumId w:val="3"/>
  </w:num>
  <w:num w:numId="7" w16cid:durableId="2078437297">
    <w:abstractNumId w:val="2"/>
  </w:num>
  <w:num w:numId="8" w16cid:durableId="324407373">
    <w:abstractNumId w:val="1"/>
  </w:num>
  <w:num w:numId="9" w16cid:durableId="76828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CAE"/>
    <w:rsid w:val="006D7C2B"/>
    <w:rsid w:val="008233E8"/>
    <w:rsid w:val="00924123"/>
    <w:rsid w:val="00963EC2"/>
    <w:rsid w:val="009E7651"/>
    <w:rsid w:val="00AA1D8D"/>
    <w:rsid w:val="00B47730"/>
    <w:rsid w:val="00CB0664"/>
    <w:rsid w:val="00DE28D2"/>
    <w:rsid w:val="00E96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719B81-D2BC-4766-9D23-9680F4CD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8</cp:revision>
  <dcterms:created xsi:type="dcterms:W3CDTF">2013-12-23T23:15:00Z</dcterms:created>
  <dcterms:modified xsi:type="dcterms:W3CDTF">2026-09-11T23:16:00Z</dcterms:modified>
  <cp:category/>
</cp:coreProperties>
</file>