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B7714" w14:textId="097F3CA5" w:rsidR="00D0647F" w:rsidRPr="00745935" w:rsidRDefault="00D0647F" w:rsidP="00745935">
      <w:pPr>
        <w:spacing w:line="240" w:lineRule="auto"/>
        <w:rPr>
          <w:bCs/>
        </w:rPr>
      </w:pPr>
      <w:r w:rsidRPr="00745935">
        <w:rPr>
          <w:bCs/>
        </w:rPr>
        <w:t>Nathan Burlison</w:t>
      </w:r>
    </w:p>
    <w:p w14:paraId="30713463" w14:textId="3BA357A3" w:rsidR="00D0647F" w:rsidRPr="00745935" w:rsidRDefault="00D0647F" w:rsidP="00745935">
      <w:pPr>
        <w:spacing w:line="240" w:lineRule="auto"/>
        <w:rPr>
          <w:bCs/>
        </w:rPr>
      </w:pPr>
      <w:r w:rsidRPr="00745935">
        <w:rPr>
          <w:bCs/>
        </w:rPr>
        <w:t>CS</w:t>
      </w:r>
      <w:r w:rsidR="00745935" w:rsidRPr="00745935">
        <w:rPr>
          <w:bCs/>
        </w:rPr>
        <w:t>250 – SDLC</w:t>
      </w:r>
    </w:p>
    <w:p w14:paraId="0F133F69" w14:textId="3656C7BB" w:rsidR="00745935" w:rsidRPr="00745935" w:rsidRDefault="00745935" w:rsidP="00745935">
      <w:pPr>
        <w:spacing w:line="240" w:lineRule="auto"/>
        <w:rPr>
          <w:bCs/>
        </w:rPr>
      </w:pPr>
      <w:r w:rsidRPr="00745935">
        <w:rPr>
          <w:bCs/>
        </w:rPr>
        <w:t>October 3, 2026</w:t>
      </w:r>
    </w:p>
    <w:p w14:paraId="109DD08F" w14:textId="77777777" w:rsidR="00D0647F" w:rsidRDefault="00D0647F" w:rsidP="00784535">
      <w:pPr>
        <w:rPr>
          <w:b/>
        </w:rPr>
      </w:pPr>
    </w:p>
    <w:p w14:paraId="68F61AB6" w14:textId="1EF3F8D5" w:rsidR="00784535" w:rsidRDefault="00745935" w:rsidP="00784535">
      <w:r>
        <w:rPr>
          <w:b/>
        </w:rPr>
        <w:t>Developer Journal: Communicating Change on an Agile Team</w:t>
      </w:r>
    </w:p>
    <w:p w14:paraId="07B70383" w14:textId="77777777" w:rsidR="00784535" w:rsidRDefault="00745935" w:rsidP="00784535">
      <w:r>
        <w:t xml:space="preserve">Working as the developer on the SNHU Travel project has shown me that changes are easier to manage when the team communicates clearly. From the Product Owner, I would ask what changed, which </w:t>
      </w:r>
      <w:r>
        <w:t>user stories now have the highest priority, and whether the acceptance criteria have been revised. I would also ask whether the new requirement replaces existing functionality or adds to it. This reinforces why I would rather confirm a change with the team than interpret it on my own, since different roles may have information that affects how a feature should be developed (Bomström et al., 2023).</w:t>
      </w:r>
    </w:p>
    <w:p w14:paraId="0F260B12" w14:textId="67E40657" w:rsidR="00784535" w:rsidRDefault="00745935" w:rsidP="00784535">
      <w:r>
        <w:t xml:space="preserve">From the tester, I would ask whether current test cases need to change, whether regression testing is required, and whether there are new edge cases I should consider while coding. Research by Stray et al. (2022) also shows that testers rely heavily on communication and must be able to adjust as project conditions change, which makes early collaboration with the developer especially useful. To get the response I need, I would ask specific questions, explain what decision is blocked, and document the answer </w:t>
      </w:r>
      <w:r>
        <w:t xml:space="preserve">in the user story or shared project space. If the issue remains unclear, I </w:t>
      </w:r>
      <w:r w:rsidR="00784535">
        <w:t>will</w:t>
      </w:r>
      <w:r>
        <w:t xml:space="preserve"> raise it during the Daily Scrum or backlog refinement rather than </w:t>
      </w:r>
      <w:proofErr w:type="gramStart"/>
      <w:r>
        <w:t>making an assumption</w:t>
      </w:r>
      <w:proofErr w:type="gramEnd"/>
      <w:r>
        <w:t>.</w:t>
      </w:r>
    </w:p>
    <w:p w14:paraId="350FFAF7" w14:textId="0C7F6A84" w:rsidR="00AA0495" w:rsidRDefault="00745935" w:rsidP="00784535">
      <w:r>
        <w:t xml:space="preserve">Agile gives me more flexibility because the team works in smaller increments and can adjust the Product Backlog as requirements and priorities change. Feedback can be reviewed before too much work is built around an outdated assumption. Flexibility does not mean changing direction without structure; the change still has to be prioritized, understood, developed, and tested. For </w:t>
      </w:r>
      <w:r>
        <w:lastRenderedPageBreak/>
        <w:t>me as a developer, Agile creates regular opportunities to clarify requirements and adapt my work while keeping the team focused on the most valuable features.</w:t>
      </w:r>
    </w:p>
    <w:p w14:paraId="411BAB13" w14:textId="77777777" w:rsidR="00AA0495" w:rsidRDefault="00745935">
      <w:r>
        <w:rPr>
          <w:b/>
        </w:rPr>
        <w:t>Email Communication</w:t>
      </w:r>
    </w:p>
    <w:p w14:paraId="5D7ECD78" w14:textId="77777777" w:rsidR="00AA0495" w:rsidRDefault="00745935">
      <w:r>
        <w:rPr>
          <w:b/>
        </w:rPr>
        <w:t xml:space="preserve">Recipients: </w:t>
      </w:r>
      <w:r>
        <w:t>Product Owner and Product Tester</w:t>
      </w:r>
    </w:p>
    <w:p w14:paraId="649D5F11" w14:textId="77777777" w:rsidR="00AA0495" w:rsidRDefault="00745935">
      <w:r>
        <w:rPr>
          <w:b/>
        </w:rPr>
        <w:t xml:space="preserve">Information Expected: </w:t>
      </w:r>
      <w:r>
        <w:t>Updated priorities, revised acceptance criteria, scope clarification, and testing changes.</w:t>
      </w:r>
    </w:p>
    <w:p w14:paraId="0454ED4A" w14:textId="77777777" w:rsidR="00AA0495" w:rsidRDefault="00745935">
      <w:r>
        <w:rPr>
          <w:b/>
        </w:rPr>
        <w:t xml:space="preserve">Subject: </w:t>
      </w:r>
      <w:r>
        <w:t>Clarification Needed for Updated SNHU Travel Requirements</w:t>
      </w:r>
    </w:p>
    <w:p w14:paraId="491FE8C1" w14:textId="77777777" w:rsidR="00AA0495" w:rsidRDefault="00745935">
      <w:r>
        <w:t>Hello Product Owner and Tester,</w:t>
      </w:r>
    </w:p>
    <w:p w14:paraId="683108C8" w14:textId="77777777" w:rsidR="00AA0495" w:rsidRDefault="00745935">
      <w:r>
        <w:t>I reviewed the updated development plan and want to confirm a few details before continuing. Product Owner, please confirm the highest-priority requirements, any changes to the acceptance criteria, and whether the new work replaces or adds to existing functionality. Tester, please confirm whether current test cases need updates and identify any new edge cases or regression testing I should consider.</w:t>
      </w:r>
    </w:p>
    <w:p w14:paraId="3C2AC43D" w14:textId="77777777" w:rsidR="00AA0495" w:rsidRDefault="00745935">
      <w:r>
        <w:t>Once I have those details, I can update my work to match the new priorities and prepare the feature for testing.</w:t>
      </w:r>
    </w:p>
    <w:p w14:paraId="4FB71AFF" w14:textId="38843EC0" w:rsidR="00AA0495" w:rsidRDefault="00745935">
      <w:r>
        <w:t>Thank you,</w:t>
      </w:r>
      <w:r>
        <w:br/>
      </w:r>
      <w:r w:rsidR="00784535">
        <w:t>Nathan Burlison</w:t>
      </w:r>
      <w:r>
        <w:br/>
      </w:r>
      <w:r>
        <w:t>SNHU Travel Scrum Team</w:t>
      </w:r>
    </w:p>
    <w:p w14:paraId="3E938360" w14:textId="77777777" w:rsidR="00AA0495" w:rsidRDefault="00745935" w:rsidP="00D0647F">
      <w:r>
        <w:rPr>
          <w:b/>
        </w:rPr>
        <w:t>References</w:t>
      </w:r>
    </w:p>
    <w:p w14:paraId="1D0327E4" w14:textId="77777777" w:rsidR="00D0647F" w:rsidRDefault="00745935" w:rsidP="00D0647F">
      <w:pPr>
        <w:spacing w:line="240" w:lineRule="auto"/>
        <w:ind w:left="720" w:hanging="720"/>
      </w:pPr>
      <w:r>
        <w:t xml:space="preserve">Bomström, H., Kelanti, M., Annanperä, E., Liukkunen, K., Kilamo, T., Sievi-Korte, O., &amp; </w:t>
      </w:r>
      <w:proofErr w:type="spellStart"/>
      <w:r>
        <w:t>Systä</w:t>
      </w:r>
      <w:proofErr w:type="spellEnd"/>
      <w:r>
        <w:t>,</w:t>
      </w:r>
    </w:p>
    <w:p w14:paraId="231575BF" w14:textId="77777777" w:rsidR="00D0647F" w:rsidRDefault="00745935" w:rsidP="00D0647F">
      <w:pPr>
        <w:spacing w:line="240" w:lineRule="auto"/>
        <w:ind w:left="720" w:hanging="720"/>
        <w:rPr>
          <w:i/>
        </w:rPr>
      </w:pPr>
      <w:r>
        <w:t xml:space="preserve">K. (2023). Information needs and presentation in agile software development. </w:t>
      </w:r>
      <w:r>
        <w:rPr>
          <w:i/>
        </w:rPr>
        <w:t>Information and</w:t>
      </w:r>
    </w:p>
    <w:p w14:paraId="3C23D271" w14:textId="1A65E2C2" w:rsidR="00AA0495" w:rsidRDefault="00745935" w:rsidP="00D0647F">
      <w:pPr>
        <w:spacing w:line="240" w:lineRule="auto"/>
        <w:ind w:left="720" w:hanging="720"/>
      </w:pPr>
      <w:r>
        <w:rPr>
          <w:i/>
        </w:rPr>
        <w:t>Software Technology, 162</w:t>
      </w:r>
      <w:r>
        <w:t xml:space="preserve">, 107265. </w:t>
      </w:r>
      <w:hyperlink r:id="rId8" w:history="1">
        <w:r w:rsidR="00D0647F" w:rsidRPr="00425BCD">
          <w:rPr>
            <w:rStyle w:val="Hyperlink"/>
          </w:rPr>
          <w:t>https://doi.org/10.1016/j.infsof.2023.107265</w:t>
        </w:r>
      </w:hyperlink>
    </w:p>
    <w:p w14:paraId="79BAAB18" w14:textId="77777777" w:rsidR="00D0647F" w:rsidRDefault="00D0647F" w:rsidP="00D0647F">
      <w:pPr>
        <w:spacing w:line="240" w:lineRule="auto"/>
        <w:ind w:left="720" w:hanging="720"/>
      </w:pPr>
    </w:p>
    <w:p w14:paraId="2A33FDFC" w14:textId="77777777" w:rsidR="00D0647F" w:rsidRDefault="00745935" w:rsidP="00D0647F">
      <w:pPr>
        <w:spacing w:line="240" w:lineRule="auto"/>
        <w:ind w:left="720" w:hanging="720"/>
      </w:pPr>
      <w:r>
        <w:t>Stray, V., Florea, R., &amp; Paruch, L. (2022). Exploring human factors of the agile software tester.</w:t>
      </w:r>
    </w:p>
    <w:p w14:paraId="454D075A" w14:textId="0DEE51C0" w:rsidR="00AA0495" w:rsidRDefault="00745935" w:rsidP="00D0647F">
      <w:pPr>
        <w:spacing w:line="240" w:lineRule="auto"/>
        <w:ind w:left="720" w:hanging="720"/>
      </w:pPr>
      <w:r>
        <w:rPr>
          <w:i/>
        </w:rPr>
        <w:t>Software Quality Journal, 30</w:t>
      </w:r>
      <w:r>
        <w:t xml:space="preserve">, 455–481. </w:t>
      </w:r>
      <w:hyperlink r:id="rId9" w:history="1">
        <w:r w:rsidR="00D0647F" w:rsidRPr="00425BCD">
          <w:rPr>
            <w:rStyle w:val="Hyperlink"/>
          </w:rPr>
          <w:t>https://doi.org/10.1007/s11219-021-09561-2</w:t>
        </w:r>
      </w:hyperlink>
    </w:p>
    <w:p w14:paraId="4242D0DE" w14:textId="77777777" w:rsidR="00D0647F" w:rsidRDefault="00D0647F">
      <w:pPr>
        <w:ind w:left="720" w:hanging="720"/>
      </w:pPr>
    </w:p>
    <w:sectPr w:rsidR="00D0647F"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D2167" w14:textId="77777777" w:rsidR="00745935" w:rsidRDefault="00745935">
      <w:pPr>
        <w:spacing w:line="240" w:lineRule="auto"/>
      </w:pPr>
      <w:r>
        <w:separator/>
      </w:r>
    </w:p>
  </w:endnote>
  <w:endnote w:type="continuationSeparator" w:id="0">
    <w:p w14:paraId="7F6C477E" w14:textId="77777777" w:rsidR="00745935" w:rsidRDefault="007459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09A27E" w14:textId="77777777" w:rsidR="00745935" w:rsidRDefault="00745935">
      <w:pPr>
        <w:spacing w:line="240" w:lineRule="auto"/>
      </w:pPr>
      <w:r>
        <w:separator/>
      </w:r>
    </w:p>
  </w:footnote>
  <w:footnote w:type="continuationSeparator" w:id="0">
    <w:p w14:paraId="748AECCA" w14:textId="77777777" w:rsidR="00745935" w:rsidRDefault="007459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5F446" w14:textId="7044C63B" w:rsidR="00AA0495" w:rsidRDefault="00745935">
    <w:pPr>
      <w:pStyle w:val="Header"/>
      <w:jc w:val="right"/>
    </w:pPr>
    <w:r>
      <w:fldChar w:fldCharType="begin"/>
    </w:r>
    <w:r>
      <w:instrText xml:space="preserve"> PAGE </w:instrText>
    </w:r>
    <w:r w:rsidR="00784535">
      <w:fldChar w:fldCharType="separate"/>
    </w:r>
    <w:r w:rsidR="0078453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272170">
    <w:abstractNumId w:val="8"/>
  </w:num>
  <w:num w:numId="2" w16cid:durableId="1688484751">
    <w:abstractNumId w:val="6"/>
  </w:num>
  <w:num w:numId="3" w16cid:durableId="617831238">
    <w:abstractNumId w:val="5"/>
  </w:num>
  <w:num w:numId="4" w16cid:durableId="456416864">
    <w:abstractNumId w:val="4"/>
  </w:num>
  <w:num w:numId="5" w16cid:durableId="543717399">
    <w:abstractNumId w:val="7"/>
  </w:num>
  <w:num w:numId="6" w16cid:durableId="673344801">
    <w:abstractNumId w:val="3"/>
  </w:num>
  <w:num w:numId="7" w16cid:durableId="700520398">
    <w:abstractNumId w:val="2"/>
  </w:num>
  <w:num w:numId="8" w16cid:durableId="79105501">
    <w:abstractNumId w:val="1"/>
  </w:num>
  <w:num w:numId="9" w16cid:durableId="143008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5935"/>
    <w:rsid w:val="00784535"/>
    <w:rsid w:val="00AA0495"/>
    <w:rsid w:val="00AA1D8D"/>
    <w:rsid w:val="00B47730"/>
    <w:rsid w:val="00CB0664"/>
    <w:rsid w:val="00D06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65C15A-9E9A-44DB-92A2-5C1B451A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647F"/>
    <w:rPr>
      <w:color w:val="0000FF" w:themeColor="hyperlink"/>
      <w:u w:val="single"/>
    </w:rPr>
  </w:style>
  <w:style w:type="character" w:styleId="UnresolvedMention">
    <w:name w:val="Unresolved Mention"/>
    <w:basedOn w:val="DefaultParagraphFont"/>
    <w:uiPriority w:val="99"/>
    <w:semiHidden/>
    <w:unhideWhenUsed/>
    <w:rsid w:val="00D06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nfsof.2023.10726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07/s11219-021-095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Journal: Communicating Change on an Agile Team</dc:title>
  <dc:subject>Agile Developer Reflection Journal</dc:subject>
  <dc:creator>python-docx</dc:creator>
  <cp:keywords/>
  <dc:description>generated by python-docx</dc:description>
  <cp:lastModifiedBy>Nathan Burlison</cp:lastModifiedBy>
  <cp:revision>4</cp:revision>
  <dcterms:created xsi:type="dcterms:W3CDTF">2013-12-23T23:15:00Z</dcterms:created>
  <dcterms:modified xsi:type="dcterms:W3CDTF">2026-10-04T03:36:00Z</dcterms:modified>
  <cp:category/>
</cp:coreProperties>
</file>