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E1F19" w14:textId="77777777" w:rsidR="00320F5A" w:rsidRDefault="00000000">
      <w:pPr>
        <w:pStyle w:val="Heading1"/>
      </w:pPr>
      <w:r>
        <w:t>Melanoma Classification Using ResNet18 and Dermoscopy Images</w:t>
      </w:r>
    </w:p>
    <w:p w14:paraId="07EBE61D" w14:textId="77777777" w:rsidR="00320F5A" w:rsidRDefault="00000000">
      <w:pPr>
        <w:pStyle w:val="Heading2"/>
      </w:pPr>
      <w:r>
        <w:t>Methodology</w:t>
      </w:r>
    </w:p>
    <w:p w14:paraId="75DDB64C" w14:textId="57225735" w:rsidR="00320F5A" w:rsidRDefault="00000000" w:rsidP="00F61F6A">
      <w:pPr>
        <w:pStyle w:val="ListNumber"/>
      </w:pPr>
      <w:r>
        <w:t>Dataset Preparation</w:t>
      </w:r>
      <w:r>
        <w:br/>
        <w:t>- Training set limited to 500 images to meet task constraints.</w:t>
      </w:r>
      <w:r>
        <w:br/>
        <w:t>- Two strategies were evaluated:</w:t>
      </w:r>
      <w:r>
        <w:br/>
        <w:t xml:space="preserve">  • Balanced (50/50): 250 melanoma and 250 non-melanoma images.</w:t>
      </w:r>
      <w:r>
        <w:br/>
        <w:t xml:space="preserve">    - Resulted in higher sensitivity (recall), with lower specificity.</w:t>
      </w:r>
      <w:r>
        <w:br/>
        <w:t xml:space="preserve">  • Unbalanced (natural distribution): ~93 melanoma and ~407 non-melanoma.</w:t>
      </w:r>
      <w:r>
        <w:br/>
        <w:t xml:space="preserve">    - Achieved higher accuracy and specificity, but lower recall.</w:t>
      </w:r>
      <w:r>
        <w:br/>
      </w:r>
      <w:r w:rsidR="00F61F6A">
        <w:t xml:space="preserve">- </w:t>
      </w:r>
      <w:r>
        <w:t>Validation and test sets were used as-is, with no resampling.</w:t>
      </w:r>
    </w:p>
    <w:p w14:paraId="55A782DC" w14:textId="54390AC8" w:rsidR="00320F5A" w:rsidRDefault="00000000">
      <w:pPr>
        <w:pStyle w:val="ListNumber"/>
      </w:pPr>
      <w:r>
        <w:t>Image Preprocessing</w:t>
      </w:r>
    </w:p>
    <w:p w14:paraId="16541880" w14:textId="77777777" w:rsidR="00320F5A" w:rsidRDefault="00000000">
      <w:r>
        <w:t>- Images resized to 224×224.</w:t>
      </w:r>
      <w:r>
        <w:br/>
        <w:t>- Normalized using ImageNet statistics:</w:t>
      </w:r>
      <w:r>
        <w:br/>
        <w:t xml:space="preserve">  mean = [0.485, 0.456, 0.406], std = [0.229, 0.224, 0.225].</w:t>
      </w:r>
      <w:r>
        <w:br/>
        <w:t>- Preprocessing performed with OpenCV at load time.</w:t>
      </w:r>
      <w:r>
        <w:br/>
        <w:t>- No additional data augmentation applied for simplicity.</w:t>
      </w:r>
    </w:p>
    <w:p w14:paraId="333CB387" w14:textId="09702008" w:rsidR="00320F5A" w:rsidRDefault="00000000">
      <w:pPr>
        <w:pStyle w:val="ListNumber"/>
      </w:pPr>
      <w:r>
        <w:t>Model Architecture</w:t>
      </w:r>
    </w:p>
    <w:p w14:paraId="3AC01165" w14:textId="77777777" w:rsidR="00320F5A" w:rsidRDefault="00000000">
      <w:r>
        <w:t>- Used ResNet18, modified for binary classification.</w:t>
      </w:r>
      <w:r>
        <w:br/>
        <w:t>- Final layer changed to output a single logit.</w:t>
      </w:r>
      <w:r>
        <w:br/>
        <w:t>- Pretrained ImageNet weights used as initialization.</w:t>
      </w:r>
    </w:p>
    <w:p w14:paraId="756810E0" w14:textId="212B6CCA" w:rsidR="00320F5A" w:rsidRDefault="00000000">
      <w:pPr>
        <w:pStyle w:val="ListNumber"/>
      </w:pPr>
      <w:r>
        <w:t>Training Setup</w:t>
      </w:r>
    </w:p>
    <w:p w14:paraId="345C62A1" w14:textId="77777777" w:rsidR="00320F5A" w:rsidRDefault="00000000">
      <w:r>
        <w:t>- Loss function: BCEWithLogitsLoss.</w:t>
      </w:r>
      <w:r>
        <w:br/>
        <w:t>- Optimizer: Adam with learning rate = 1e-4.</w:t>
      </w:r>
      <w:r>
        <w:br/>
        <w:t>- Scheduler: ReduceLROnPlateau based on validation AUC.</w:t>
      </w:r>
      <w:r>
        <w:br/>
        <w:t>- Batch size: 32.</w:t>
      </w:r>
      <w:r>
        <w:br/>
        <w:t>- Best model saved by validation AUC.</w:t>
      </w:r>
    </w:p>
    <w:p w14:paraId="57407AB3" w14:textId="77777777" w:rsidR="00320F5A" w:rsidRDefault="00000000">
      <w:pPr>
        <w:pStyle w:val="Heading2"/>
      </w:pPr>
      <w:r>
        <w:t>Evaluation (Test Set)</w:t>
      </w:r>
    </w:p>
    <w:p w14:paraId="5FB0186A" w14:textId="77777777" w:rsidR="00320F5A" w:rsidRDefault="00000000">
      <w:r>
        <w:t>The final model was evaluated on the fixed test set using a 0.5 classification threshold:</w:t>
      </w:r>
      <w:r>
        <w:br/>
        <w:t>- AUC: 0.809</w:t>
      </w:r>
      <w:r>
        <w:br/>
        <w:t>- Accuracy: 72.2%</w:t>
      </w:r>
      <w:r>
        <w:br/>
        <w:t>- Sensitivity (Recall): 71.8%</w:t>
      </w:r>
      <w:r>
        <w:br/>
        <w:t>- Specificity: 72.3%</w:t>
      </w:r>
      <w:r>
        <w:br/>
      </w:r>
    </w:p>
    <w:p w14:paraId="01A59039" w14:textId="77777777" w:rsidR="00320F5A" w:rsidRDefault="00000000">
      <w:pPr>
        <w:pStyle w:val="Heading2"/>
      </w:pPr>
      <w:r>
        <w:lastRenderedPageBreak/>
        <w:t>Key Decisions</w:t>
      </w:r>
    </w:p>
    <w:p w14:paraId="479A9BE5" w14:textId="77777777" w:rsidR="00320F5A" w:rsidRDefault="00000000">
      <w:r>
        <w:t>- Adam optimizer was chosen for ease of tuning and stable convergence.</w:t>
      </w:r>
      <w:r>
        <w:br/>
        <w:t>- Data augmentation was skipped to reduce code complexity.</w:t>
      </w:r>
      <w:r>
        <w:br/>
        <w:t>- Both balanced and unbalanced training strategies were tested.</w:t>
      </w:r>
      <w:r>
        <w:br/>
        <w:t>- Balanced training improved recall but reduced specificity, while unbalanced training improved accuracy and specificity but had lower recall.</w:t>
      </w:r>
      <w:r>
        <w:br/>
        <w:t>- Balanced setup was used for final evaluation due to its higher sensitivity.</w:t>
      </w:r>
    </w:p>
    <w:sectPr w:rsidR="00320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AC8B1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5892740">
    <w:abstractNumId w:val="8"/>
  </w:num>
  <w:num w:numId="2" w16cid:durableId="993220301">
    <w:abstractNumId w:val="6"/>
  </w:num>
  <w:num w:numId="3" w16cid:durableId="2020154431">
    <w:abstractNumId w:val="5"/>
  </w:num>
  <w:num w:numId="4" w16cid:durableId="1939018821">
    <w:abstractNumId w:val="4"/>
  </w:num>
  <w:num w:numId="5" w16cid:durableId="503201162">
    <w:abstractNumId w:val="7"/>
  </w:num>
  <w:num w:numId="6" w16cid:durableId="484249961">
    <w:abstractNumId w:val="3"/>
  </w:num>
  <w:num w:numId="7" w16cid:durableId="1492214206">
    <w:abstractNumId w:val="2"/>
  </w:num>
  <w:num w:numId="8" w16cid:durableId="1528366823">
    <w:abstractNumId w:val="1"/>
  </w:num>
  <w:num w:numId="9" w16cid:durableId="930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9DA"/>
    <w:rsid w:val="00034616"/>
    <w:rsid w:val="0006063C"/>
    <w:rsid w:val="0015074B"/>
    <w:rsid w:val="0029639D"/>
    <w:rsid w:val="00320F5A"/>
    <w:rsid w:val="00326F90"/>
    <w:rsid w:val="00AA1D8D"/>
    <w:rsid w:val="00B47730"/>
    <w:rsid w:val="00CB0664"/>
    <w:rsid w:val="00F61F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89DE"/>
  <w14:defaultImageDpi w14:val="300"/>
  <w15:docId w15:val="{4C685C21-38A1-40FD-AEA6-42E150D2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Bush</cp:lastModifiedBy>
  <cp:revision>2</cp:revision>
  <dcterms:created xsi:type="dcterms:W3CDTF">2013-12-23T23:15:00Z</dcterms:created>
  <dcterms:modified xsi:type="dcterms:W3CDTF">2025-05-16T08:11:00Z</dcterms:modified>
  <cp:category/>
</cp:coreProperties>
</file>