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ECE" w:rsidRPr="006F69C3" w:rsidRDefault="001B5ECE" w:rsidP="001B5ECE">
      <w:pPr>
        <w:jc w:val="center"/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Nathan Alvaro Mbala Kati</w:t>
      </w:r>
      <w:r w:rsidRPr="006F69C3"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/</w:t>
      </w:r>
      <w:r w:rsidR="006876DE"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 xml:space="preserve"> 100002156</w:t>
      </w:r>
      <w:r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3</w:t>
      </w:r>
    </w:p>
    <w:p w:rsidR="001B5ECE" w:rsidRPr="006F69C3" w:rsidRDefault="001B5ECE" w:rsidP="001B5ECE">
      <w:pPr>
        <w:jc w:val="center"/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</w:pPr>
      <w:r w:rsidRPr="006F69C3"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Faculdade de Engenharia</w:t>
      </w:r>
    </w:p>
    <w:p w:rsidR="001B5ECE" w:rsidRPr="006F69C3" w:rsidRDefault="001B5ECE" w:rsidP="001B5ECE">
      <w:pPr>
        <w:jc w:val="center"/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</w:pPr>
      <w:r w:rsidRPr="006F69C3"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Universidade Católica de Angola</w:t>
      </w:r>
    </w:p>
    <w:p w:rsidR="001B5ECE" w:rsidRPr="006F69C3" w:rsidRDefault="001B5ECE" w:rsidP="001B5ECE">
      <w:pPr>
        <w:jc w:val="center"/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sectPr w:rsidR="001B5ECE" w:rsidRPr="006F69C3" w:rsidSect="000C364C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sz w:val="24"/>
          <w:szCs w:val="36"/>
          <w:lang w:val="pt-BR" w:eastAsia="pt-PT"/>
        </w:rPr>
        <w:t>nathanalvarombalakati@gmail.com</w:t>
      </w:r>
    </w:p>
    <w:p w:rsidR="001B5ECE" w:rsidRDefault="001B5ECE" w:rsidP="001B5ECE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pt-BR" w:eastAsia="pt-PT"/>
        </w:rPr>
        <w:sectPr w:rsidR="001B5ECE" w:rsidSect="006F69C3">
          <w:type w:val="continuous"/>
          <w:pgSz w:w="11906" w:h="16838"/>
          <w:pgMar w:top="1417" w:right="1701" w:bottom="1417" w:left="1701" w:header="708" w:footer="708" w:gutter="0"/>
          <w:cols w:num="2" w:space="709"/>
          <w:docGrid w:linePitch="360"/>
        </w:sectPr>
      </w:pPr>
    </w:p>
    <w:p w:rsidR="001B5ECE" w:rsidRDefault="001B5ECE" w:rsidP="001B5ECE">
      <w:pPr>
        <w:rPr>
          <w:rFonts w:ascii="Times New Roman" w:eastAsia="Times New Roman" w:hAnsi="Times New Roman" w:cs="Times New Roman"/>
          <w:b/>
          <w:bCs/>
          <w:sz w:val="24"/>
          <w:szCs w:val="36"/>
          <w:lang w:val="pt-BR" w:eastAsia="pt-PT"/>
        </w:rPr>
        <w:sectPr w:rsidR="001B5ECE" w:rsidSect="006F69C3">
          <w:type w:val="continuous"/>
          <w:pgSz w:w="11906" w:h="16838"/>
          <w:pgMar w:top="1417" w:right="1701" w:bottom="1417" w:left="1701" w:header="708" w:footer="708" w:gutter="0"/>
          <w:cols w:num="2" w:space="709"/>
          <w:docGrid w:linePitch="360"/>
        </w:sectPr>
      </w:pPr>
    </w:p>
    <w:p w:rsidR="00340DB8" w:rsidRDefault="001B5ECE" w:rsidP="00340DB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B5ECE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Abstract-</w:t>
      </w:r>
      <w:r w:rsidR="009C729F">
        <w:rPr>
          <w:b/>
          <w:bCs/>
        </w:rPr>
        <w:t xml:space="preserve"> </w:t>
      </w:r>
      <w:r w:rsidR="00997D06" w:rsidRPr="00997D06">
        <w:rPr>
          <w:rFonts w:ascii="Times New Roman" w:hAnsi="Times New Roman" w:cs="Times New Roman"/>
          <w:sz w:val="24"/>
          <w:szCs w:val="24"/>
        </w:rPr>
        <w:t xml:space="preserve">Programação Orientada a Objetos (também conhecida pela sua sigla POO) é um modelo de </w:t>
      </w:r>
      <w:hyperlink r:id="rId8" w:tooltip="Análise de sistemas" w:history="1">
        <w:r w:rsidR="00997D06" w:rsidRPr="00997D0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análise</w:t>
        </w:r>
      </w:hyperlink>
      <w:r w:rsidR="00997D06" w:rsidRPr="00997D06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tooltip="Padrão de projeto de software" w:history="1">
        <w:r w:rsidR="00997D06" w:rsidRPr="00997D0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projeto</w:t>
        </w:r>
      </w:hyperlink>
      <w:r w:rsidR="00997D06" w:rsidRPr="00997D06">
        <w:rPr>
          <w:rFonts w:ascii="Times New Roman" w:hAnsi="Times New Roman" w:cs="Times New Roman"/>
          <w:sz w:val="24"/>
          <w:szCs w:val="24"/>
        </w:rPr>
        <w:t xml:space="preserve"> e </w:t>
      </w:r>
      <w:hyperlink r:id="rId10" w:tooltip="Linguagem de programação" w:history="1">
        <w:r w:rsidR="00997D06" w:rsidRPr="00997D0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programação</w:t>
        </w:r>
      </w:hyperlink>
      <w:r w:rsidR="00997D06" w:rsidRPr="00997D06">
        <w:rPr>
          <w:rFonts w:ascii="Times New Roman" w:hAnsi="Times New Roman" w:cs="Times New Roman"/>
          <w:sz w:val="24"/>
          <w:szCs w:val="24"/>
        </w:rPr>
        <w:t xml:space="preserve"> de </w:t>
      </w:r>
      <w:hyperlink r:id="rId11" w:tooltip="Software" w:history="1">
        <w:r w:rsidR="00997D06" w:rsidRPr="00997D0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software</w:t>
        </w:r>
      </w:hyperlink>
      <w:r w:rsidR="00997D06" w:rsidRPr="00997D06">
        <w:rPr>
          <w:rFonts w:ascii="Times New Roman" w:hAnsi="Times New Roman" w:cs="Times New Roman"/>
          <w:sz w:val="24"/>
          <w:szCs w:val="24"/>
        </w:rPr>
        <w:t xml:space="preserve"> baseado na composição e interação entre diversas</w:t>
      </w:r>
      <w:r w:rsidR="00997D06">
        <w:rPr>
          <w:rFonts w:ascii="Times New Roman" w:hAnsi="Times New Roman" w:cs="Times New Roman"/>
          <w:sz w:val="24"/>
          <w:szCs w:val="24"/>
        </w:rPr>
        <w:t xml:space="preserve"> unidades chamadas de objectos.</w:t>
      </w:r>
      <w:r w:rsidR="00997D06" w:rsidRPr="00997D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5ECE" w:rsidRPr="00340DB8" w:rsidRDefault="001B5ECE" w:rsidP="00340DB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B5ECE">
        <w:rPr>
          <w:rFonts w:ascii="Times New Roman" w:hAnsi="Times New Roman" w:cs="Times New Roman"/>
          <w:b/>
          <w:sz w:val="24"/>
          <w:szCs w:val="24"/>
          <w:lang w:val="pt-BR"/>
        </w:rPr>
        <w:t>Keywords-</w:t>
      </w:r>
      <w:r w:rsidR="00340DB8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9C729F" w:rsidRPr="008D5D16">
        <w:rPr>
          <w:rFonts w:ascii="Times New Roman" w:hAnsi="Times New Roman" w:cs="Times New Roman"/>
          <w:sz w:val="24"/>
          <w:szCs w:val="24"/>
        </w:rPr>
        <w:t>Atributos</w:t>
      </w:r>
      <w:r w:rsidR="009C729F">
        <w:rPr>
          <w:rFonts w:ascii="Times New Roman" w:hAnsi="Times New Roman" w:cs="Times New Roman"/>
          <w:sz w:val="24"/>
          <w:szCs w:val="24"/>
        </w:rPr>
        <w:t>,</w:t>
      </w:r>
      <w:r w:rsidR="00340DB8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tooltip="Procedimento" w:history="1">
        <w:r w:rsidR="009C729F" w:rsidRPr="009C729F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procedimentos</w:t>
        </w:r>
      </w:hyperlink>
      <w:r w:rsidR="009C729F">
        <w:rPr>
          <w:rFonts w:ascii="Times New Roman" w:hAnsi="Times New Roman" w:cs="Times New Roman"/>
          <w:sz w:val="24"/>
          <w:szCs w:val="24"/>
        </w:rPr>
        <w:t>,</w:t>
      </w:r>
      <w:r w:rsidR="009C729F" w:rsidRPr="009C729F">
        <w:rPr>
          <w:rFonts w:ascii="Times New Roman" w:hAnsi="Times New Roman" w:cs="Times New Roman"/>
          <w:sz w:val="24"/>
          <w:szCs w:val="24"/>
        </w:rPr>
        <w:t xml:space="preserve"> </w:t>
      </w:r>
      <w:r w:rsidR="009C729F" w:rsidRPr="006E0326">
        <w:rPr>
          <w:rFonts w:ascii="Times New Roman" w:hAnsi="Times New Roman" w:cs="Times New Roman"/>
          <w:sz w:val="24"/>
          <w:szCs w:val="24"/>
        </w:rPr>
        <w:t>subclasse</w:t>
      </w:r>
      <w:r w:rsidR="009C729F">
        <w:rPr>
          <w:rFonts w:ascii="Times New Roman" w:hAnsi="Times New Roman" w:cs="Times New Roman"/>
          <w:sz w:val="24"/>
          <w:szCs w:val="24"/>
        </w:rPr>
        <w:t>,</w:t>
      </w:r>
      <w:r w:rsidR="009C729F" w:rsidRPr="009C729F">
        <w:rPr>
          <w:rFonts w:ascii="Times New Roman" w:hAnsi="Times New Roman" w:cs="Times New Roman"/>
          <w:sz w:val="24"/>
          <w:szCs w:val="24"/>
        </w:rPr>
        <w:t xml:space="preserve"> métodos herdados</w:t>
      </w:r>
      <w:r w:rsidR="00340DB8">
        <w:rPr>
          <w:rFonts w:ascii="Times New Roman" w:hAnsi="Times New Roman" w:cs="Times New Roman"/>
          <w:sz w:val="24"/>
          <w:szCs w:val="24"/>
        </w:rPr>
        <w:t>.</w:t>
      </w:r>
    </w:p>
    <w:p w:rsidR="008D5D16" w:rsidRPr="00340DB8" w:rsidRDefault="006876DE" w:rsidP="00340DB8">
      <w:pPr>
        <w:pStyle w:val="Pargrafoda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Introdução</w:t>
      </w:r>
    </w:p>
    <w:p w:rsidR="006876DE" w:rsidRDefault="008D5D16" w:rsidP="00256EC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D5D16">
        <w:rPr>
          <w:rFonts w:ascii="Times New Roman" w:hAnsi="Times New Roman" w:cs="Times New Roman"/>
          <w:sz w:val="24"/>
          <w:szCs w:val="24"/>
        </w:rPr>
        <w:t xml:space="preserve">Este trabalho fala sobre </w:t>
      </w:r>
      <w:r w:rsidR="009C729F">
        <w:rPr>
          <w:rFonts w:ascii="Times New Roman" w:hAnsi="Times New Roman" w:cs="Times New Roman"/>
          <w:sz w:val="24"/>
          <w:szCs w:val="24"/>
        </w:rPr>
        <w:t xml:space="preserve"> conceitos/principios em OOP</w:t>
      </w:r>
      <w:r w:rsidR="009C729F" w:rsidRPr="008D5D16">
        <w:rPr>
          <w:rFonts w:ascii="Times New Roman" w:hAnsi="Times New Roman" w:cs="Times New Roman"/>
          <w:sz w:val="24"/>
          <w:szCs w:val="24"/>
        </w:rPr>
        <w:t xml:space="preserve"> </w:t>
      </w:r>
      <w:r w:rsidRPr="008D5D16">
        <w:rPr>
          <w:rFonts w:ascii="Times New Roman" w:hAnsi="Times New Roman" w:cs="Times New Roman"/>
          <w:sz w:val="24"/>
          <w:szCs w:val="24"/>
        </w:rPr>
        <w:t>Programação orientada a obje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8D5D16">
        <w:rPr>
          <w:rFonts w:ascii="Times New Roman" w:hAnsi="Times New Roman" w:cs="Times New Roman"/>
          <w:sz w:val="24"/>
          <w:szCs w:val="24"/>
        </w:rPr>
        <w:t xml:space="preserve">tos (POO, ou OOP segundo as suas siglas em inglês) é um </w:t>
      </w:r>
      <w:hyperlink r:id="rId13" w:tooltip="Paradigma de programação" w:history="1">
        <w:r w:rsidRPr="00256ECA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paradigma de programação</w:t>
        </w:r>
      </w:hyperlink>
      <w:r w:rsidR="00256ECA">
        <w:rPr>
          <w:rFonts w:ascii="Times New Roman" w:hAnsi="Times New Roman" w:cs="Times New Roman"/>
          <w:sz w:val="24"/>
          <w:szCs w:val="24"/>
        </w:rPr>
        <w:t xml:space="preserve"> baseado no conceito de </w:t>
      </w:r>
      <w:hyperlink r:id="rId14" w:tooltip="Objeto (ciência da computação)" w:history="1">
        <w:r w:rsidRPr="00256ECA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obje</w:t>
        </w:r>
        <w:r w:rsidR="00256ECA" w:rsidRPr="00256ECA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c</w:t>
        </w:r>
        <w:r w:rsidRPr="00256ECA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tos</w:t>
        </w:r>
      </w:hyperlink>
      <w:r w:rsidRPr="008D5D16">
        <w:rPr>
          <w:rFonts w:ascii="Times New Roman" w:hAnsi="Times New Roman" w:cs="Times New Roman"/>
          <w:sz w:val="24"/>
          <w:szCs w:val="24"/>
        </w:rPr>
        <w:t xml:space="preserve">, que podem conter </w:t>
      </w:r>
      <w:hyperlink r:id="rId15" w:tooltip="Dados" w:history="1">
        <w:r w:rsidRPr="008D5D1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dados</w:t>
        </w:r>
      </w:hyperlink>
      <w:r w:rsidRPr="008D5D16">
        <w:rPr>
          <w:rFonts w:ascii="Times New Roman" w:hAnsi="Times New Roman" w:cs="Times New Roman"/>
          <w:sz w:val="24"/>
          <w:szCs w:val="24"/>
        </w:rPr>
        <w:t xml:space="preserve"> na forma de </w:t>
      </w:r>
      <w:hyperlink r:id="rId16" w:tooltip="Campo (ciência da computação)" w:history="1">
        <w:r w:rsidRPr="008D5D1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campos</w:t>
        </w:r>
      </w:hyperlink>
      <w:r w:rsidRPr="008D5D16">
        <w:rPr>
          <w:rFonts w:ascii="Times New Roman" w:hAnsi="Times New Roman" w:cs="Times New Roman"/>
          <w:sz w:val="24"/>
          <w:szCs w:val="24"/>
        </w:rPr>
        <w:t xml:space="preserve">, também conhecidos como </w:t>
      </w:r>
      <w:r w:rsidRPr="009C729F">
        <w:rPr>
          <w:rFonts w:ascii="Times New Roman" w:hAnsi="Times New Roman" w:cs="Times New Roman"/>
          <w:b/>
          <w:sz w:val="24"/>
          <w:szCs w:val="24"/>
        </w:rPr>
        <w:t>atributos</w:t>
      </w:r>
      <w:r w:rsidRPr="008D5D16">
        <w:rPr>
          <w:rFonts w:ascii="Times New Roman" w:hAnsi="Times New Roman" w:cs="Times New Roman"/>
          <w:sz w:val="24"/>
          <w:szCs w:val="24"/>
        </w:rPr>
        <w:t xml:space="preserve">, e códigos, na forma de </w:t>
      </w:r>
      <w:hyperlink r:id="rId17" w:tooltip="Procedimento" w:history="1">
        <w:r w:rsidRPr="009C729F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procedimentos</w:t>
        </w:r>
      </w:hyperlink>
      <w:r w:rsidRPr="008D5D16">
        <w:rPr>
          <w:rFonts w:ascii="Times New Roman" w:hAnsi="Times New Roman" w:cs="Times New Roman"/>
          <w:sz w:val="24"/>
          <w:szCs w:val="24"/>
        </w:rPr>
        <w:t xml:space="preserve">, também conhecidos como </w:t>
      </w:r>
      <w:hyperlink r:id="rId18" w:tooltip="Método (programação)" w:history="1">
        <w:r w:rsidRPr="008D5D1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métodos</w:t>
        </w:r>
      </w:hyperlink>
      <w:r w:rsidRPr="008D5D16">
        <w:rPr>
          <w:rFonts w:ascii="Times New Roman" w:hAnsi="Times New Roman" w:cs="Times New Roman"/>
          <w:sz w:val="24"/>
          <w:szCs w:val="24"/>
        </w:rPr>
        <w:t>.</w:t>
      </w:r>
    </w:p>
    <w:p w:rsidR="006876DE" w:rsidRDefault="006876DE" w:rsidP="006876DE">
      <w:pPr>
        <w:pStyle w:val="PargrafodaLista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876DE">
        <w:rPr>
          <w:rFonts w:ascii="Times New Roman" w:hAnsi="Times New Roman" w:cs="Times New Roman"/>
          <w:sz w:val="28"/>
          <w:szCs w:val="28"/>
          <w:lang w:val="pt-BR"/>
        </w:rPr>
        <w:t>Conceitos</w:t>
      </w:r>
    </w:p>
    <w:p w:rsidR="00256ECA" w:rsidRDefault="00256ECA" w:rsidP="00256EC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Falando em conceitos/principios em OOP, temos:</w:t>
      </w:r>
    </w:p>
    <w:p w:rsidR="003B2FF5" w:rsidRPr="003B2FF5" w:rsidRDefault="003B2FF5" w:rsidP="003B2FF5">
      <w:pPr>
        <w:ind w:firstLine="360"/>
        <w:jc w:val="both"/>
        <w:rPr>
          <w:rFonts w:ascii="Times New Roman" w:hAnsi="Times New Roman" w:cs="Times New Roman"/>
          <w:sz w:val="24"/>
        </w:rPr>
      </w:pPr>
      <w:r w:rsidRPr="003B2FF5">
        <w:rPr>
          <w:rFonts w:ascii="Times New Roman" w:hAnsi="Times New Roman" w:cs="Times New Roman"/>
          <w:b/>
          <w:sz w:val="24"/>
        </w:rPr>
        <w:t>Encapsulamento</w:t>
      </w:r>
      <w:r w:rsidRPr="003B2FF5">
        <w:rPr>
          <w:rFonts w:ascii="Times New Roman" w:hAnsi="Times New Roman" w:cs="Times New Roman"/>
          <w:sz w:val="24"/>
        </w:rPr>
        <w:t xml:space="preserve"> é a técnica que faz com que detalhes internos do funcionamento dos métodos de uma classe permaneçam ocultos para os objetos. </w:t>
      </w:r>
    </w:p>
    <w:p w:rsidR="006E0326" w:rsidRDefault="006E0326" w:rsidP="006E032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0326">
        <w:rPr>
          <w:rFonts w:ascii="Times New Roman" w:hAnsi="Times New Roman" w:cs="Times New Roman"/>
          <w:b/>
          <w:sz w:val="24"/>
          <w:szCs w:val="24"/>
        </w:rPr>
        <w:t>A herança</w:t>
      </w:r>
      <w:r>
        <w:rPr>
          <w:rFonts w:ascii="Times New Roman" w:hAnsi="Times New Roman" w:cs="Times New Roman"/>
          <w:sz w:val="24"/>
          <w:szCs w:val="24"/>
        </w:rPr>
        <w:t xml:space="preserve"> tamben chamdo de </w:t>
      </w:r>
      <w:r w:rsidRPr="006E0326">
        <w:rPr>
          <w:rFonts w:ascii="Times New Roman" w:hAnsi="Times New Roman" w:cs="Times New Roman"/>
          <w:sz w:val="24"/>
          <w:szCs w:val="24"/>
        </w:rPr>
        <w:t>subclasses é um princípio próprio à programação orientada a obje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E0326">
        <w:rPr>
          <w:rFonts w:ascii="Times New Roman" w:hAnsi="Times New Roman" w:cs="Times New Roman"/>
          <w:sz w:val="24"/>
          <w:szCs w:val="24"/>
        </w:rPr>
        <w:t xml:space="preserve">tos (POO) </w:t>
      </w:r>
      <w:r w:rsidRPr="006E0326">
        <w:rPr>
          <w:rFonts w:ascii="Times New Roman" w:hAnsi="Times New Roman" w:cs="Times New Roman"/>
          <w:sz w:val="24"/>
          <w:szCs w:val="24"/>
        </w:rPr>
        <w:lastRenderedPageBreak/>
        <w:t>que permite criar uma nova classe a partir de u</w:t>
      </w:r>
      <w:r>
        <w:rPr>
          <w:rFonts w:ascii="Times New Roman" w:hAnsi="Times New Roman" w:cs="Times New Roman"/>
          <w:sz w:val="24"/>
          <w:szCs w:val="24"/>
        </w:rPr>
        <w:t xml:space="preserve">ma já existente. </w:t>
      </w:r>
      <w:r w:rsidRPr="006E0326">
        <w:rPr>
          <w:rFonts w:ascii="Times New Roman" w:hAnsi="Times New Roman" w:cs="Times New Roman"/>
          <w:sz w:val="24"/>
          <w:szCs w:val="24"/>
        </w:rPr>
        <w:t xml:space="preserve">A principal vantagem da herança é a capacidade para definir novos atributos e métodos para a </w:t>
      </w:r>
      <w:r w:rsidRPr="009C729F">
        <w:rPr>
          <w:rFonts w:ascii="Times New Roman" w:hAnsi="Times New Roman" w:cs="Times New Roman"/>
          <w:b/>
          <w:sz w:val="24"/>
          <w:szCs w:val="24"/>
        </w:rPr>
        <w:t>subclasse</w:t>
      </w:r>
      <w:r w:rsidRPr="006E0326">
        <w:rPr>
          <w:rFonts w:ascii="Times New Roman" w:hAnsi="Times New Roman" w:cs="Times New Roman"/>
          <w:sz w:val="24"/>
          <w:szCs w:val="24"/>
        </w:rPr>
        <w:t xml:space="preserve">, que se somam aos atributos e </w:t>
      </w:r>
      <w:r w:rsidRPr="009C729F">
        <w:rPr>
          <w:rFonts w:ascii="Times New Roman" w:hAnsi="Times New Roman" w:cs="Times New Roman"/>
          <w:b/>
          <w:sz w:val="24"/>
          <w:szCs w:val="24"/>
        </w:rPr>
        <w:t>métodos herdados</w:t>
      </w:r>
      <w:r w:rsidRPr="006E0326">
        <w:rPr>
          <w:rFonts w:ascii="Times New Roman" w:hAnsi="Times New Roman" w:cs="Times New Roman"/>
          <w:sz w:val="24"/>
          <w:szCs w:val="24"/>
        </w:rPr>
        <w:t>.</w:t>
      </w:r>
    </w:p>
    <w:p w:rsidR="007F2A4B" w:rsidRDefault="007F2A4B" w:rsidP="007F2A4B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</w:pPr>
      <w:r w:rsidRPr="007F2A4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PT"/>
        </w:rPr>
        <w:t xml:space="preserve">Abstração </w:t>
      </w:r>
      <w:r w:rsidRPr="007F2A4B"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 xml:space="preserve">É utilizada para a definição de entidades do mundo real. Sendo onde são criadas as classes. Essas entidades são consideradas tudo que é real, tendo como consideração </w:t>
      </w:r>
      <w:r w:rsidR="00340DB8"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as suas características e ações.</w:t>
      </w:r>
    </w:p>
    <w:p w:rsidR="007F2A4B" w:rsidRDefault="007F2A4B" w:rsidP="007F2A4B">
      <w:pPr>
        <w:pStyle w:val="para"/>
        <w:ind w:firstLine="360"/>
        <w:jc w:val="both"/>
      </w:pPr>
      <w:r w:rsidRPr="007F2A4B">
        <w:rPr>
          <w:b/>
        </w:rPr>
        <w:t>Interfaces</w:t>
      </w:r>
      <w:r>
        <w:t xml:space="preserve"> em oop permitem a criação de códigos que especificam quais métodos uma classe deve implementar, sem definir como esses métodos serão tratados. </w:t>
      </w:r>
    </w:p>
    <w:p w:rsidR="003B2FF5" w:rsidRPr="003B2FF5" w:rsidRDefault="003B2FF5" w:rsidP="003B2FF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3B2FF5">
        <w:rPr>
          <w:rFonts w:ascii="Times New Roman" w:hAnsi="Times New Roman" w:cs="Times New Roman"/>
          <w:b/>
          <w:sz w:val="24"/>
          <w:szCs w:val="24"/>
        </w:rPr>
        <w:t>olimorfismo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2FF5">
        <w:rPr>
          <w:rFonts w:ascii="Times New Roman" w:hAnsi="Times New Roman" w:cs="Times New Roman"/>
          <w:sz w:val="24"/>
          <w:szCs w:val="24"/>
        </w:rPr>
        <w:t xml:space="preserve">aquilo que pode tomar várias formas. Esta característica é um dos conceitos essenciais da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B2FF5">
        <w:rPr>
          <w:rFonts w:ascii="Times New Roman" w:hAnsi="Times New Roman" w:cs="Times New Roman"/>
          <w:sz w:val="24"/>
          <w:szCs w:val="24"/>
        </w:rPr>
        <w:t>OO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3B2FF5">
        <w:rPr>
          <w:rFonts w:ascii="Times New Roman" w:hAnsi="Times New Roman" w:cs="Times New Roman"/>
          <w:sz w:val="24"/>
          <w:szCs w:val="24"/>
        </w:rPr>
        <w:t>).</w:t>
      </w:r>
    </w:p>
    <w:p w:rsidR="008D5D16" w:rsidRPr="007F2A4B" w:rsidRDefault="003B2FF5" w:rsidP="003B2F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 xml:space="preserve">III. </w:t>
      </w:r>
      <w:r w:rsidR="008D5D16" w:rsidRPr="007F2A4B"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 xml:space="preserve">Referencias </w:t>
      </w:r>
      <w:r w:rsidRPr="007F2A4B"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Bibliográficas</w:t>
      </w:r>
    </w:p>
    <w:p w:rsidR="008D5D16" w:rsidRDefault="008D5D16" w:rsidP="007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[1]</w:t>
      </w:r>
      <w:hyperlink r:id="rId19" w:history="1">
        <w:r w:rsidRPr="006C754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BR" w:eastAsia="pt-PT"/>
          </w:rPr>
          <w:t>https://pt.wikipedia.org/wiki/Programa%C3%A7%C3%A3o_orientada_a_objetos</w:t>
        </w:r>
      </w:hyperlink>
    </w:p>
    <w:p w:rsidR="006E0326" w:rsidRDefault="008D5D16" w:rsidP="007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[2]</w:t>
      </w:r>
      <w:hyperlink r:id="rId20" w:history="1">
        <w:r w:rsidRPr="006C754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BR" w:eastAsia="pt-PT"/>
          </w:rPr>
          <w:t>https://www.devmedia.com.br/conceitos-encapsulamento-programacao-orientada-a-objetos/18702</w:t>
        </w:r>
      </w:hyperlink>
    </w:p>
    <w:p w:rsidR="007F2A4B" w:rsidRDefault="00257382" w:rsidP="007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[3</w:t>
      </w:r>
      <w:bookmarkStart w:id="0" w:name="_GoBack"/>
      <w:bookmarkEnd w:id="0"/>
      <w:r w:rsidR="007F2A4B">
        <w:rPr>
          <w:rFonts w:ascii="Times New Roman" w:eastAsia="Times New Roman" w:hAnsi="Times New Roman" w:cs="Times New Roman"/>
          <w:sz w:val="24"/>
          <w:szCs w:val="24"/>
          <w:lang w:val="pt-BR" w:eastAsia="pt-PT"/>
        </w:rPr>
        <w:t>]</w:t>
      </w:r>
      <w:hyperlink r:id="rId21" w:history="1">
        <w:r w:rsidR="007F2A4B" w:rsidRPr="006C754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BR" w:eastAsia="pt-PT"/>
          </w:rPr>
          <w:t>https://www.devmedia.com.br/abstracao-encapsulamento-e-heranca-pilares-da-poo-em-java/26366</w:t>
        </w:r>
      </w:hyperlink>
    </w:p>
    <w:p w:rsidR="002B56C8" w:rsidRDefault="002B56C8"/>
    <w:sectPr w:rsidR="002B56C8" w:rsidSect="006F69C3">
      <w:type w:val="continuous"/>
      <w:pgSz w:w="11906" w:h="16838"/>
      <w:pgMar w:top="1417" w:right="1701" w:bottom="1417" w:left="1701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2CB" w:rsidRDefault="008D52CB" w:rsidP="006876DE">
      <w:pPr>
        <w:spacing w:after="0" w:line="240" w:lineRule="auto"/>
      </w:pPr>
      <w:r>
        <w:separator/>
      </w:r>
    </w:p>
  </w:endnote>
  <w:endnote w:type="continuationSeparator" w:id="0">
    <w:p w:rsidR="008D52CB" w:rsidRDefault="008D52CB" w:rsidP="0068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2CB" w:rsidRDefault="008D52CB" w:rsidP="006876DE">
      <w:pPr>
        <w:spacing w:after="0" w:line="240" w:lineRule="auto"/>
      </w:pPr>
      <w:r>
        <w:separator/>
      </w:r>
    </w:p>
  </w:footnote>
  <w:footnote w:type="continuationSeparator" w:id="0">
    <w:p w:rsidR="008D52CB" w:rsidRDefault="008D52CB" w:rsidP="0068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73A" w:rsidRPr="006876DE" w:rsidRDefault="006876DE" w:rsidP="006876DE">
    <w:pPr>
      <w:pStyle w:val="Cabealho"/>
      <w:jc w:val="center"/>
      <w:rPr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Programação O</w:t>
    </w:r>
    <w:r w:rsidRPr="006876DE">
      <w:rPr>
        <w:rFonts w:ascii="Times New Roman" w:hAnsi="Times New Roman" w:cs="Times New Roman"/>
        <w:sz w:val="36"/>
        <w:szCs w:val="36"/>
      </w:rPr>
      <w:t>rientada a obje</w:t>
    </w:r>
    <w:r>
      <w:rPr>
        <w:rFonts w:ascii="Times New Roman" w:hAnsi="Times New Roman" w:cs="Times New Roman"/>
        <w:sz w:val="36"/>
        <w:szCs w:val="36"/>
      </w:rPr>
      <w:t>c</w:t>
    </w:r>
    <w:r w:rsidRPr="006876DE">
      <w:rPr>
        <w:rFonts w:ascii="Times New Roman" w:hAnsi="Times New Roman" w:cs="Times New Roman"/>
        <w:sz w:val="36"/>
        <w:szCs w:val="36"/>
      </w:rPr>
      <w:t>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041BD"/>
    <w:multiLevelType w:val="hybridMultilevel"/>
    <w:tmpl w:val="774AE952"/>
    <w:lvl w:ilvl="0" w:tplc="5CF0EF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D2EEA"/>
    <w:multiLevelType w:val="multilevel"/>
    <w:tmpl w:val="294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ECE"/>
    <w:rsid w:val="001B5ECE"/>
    <w:rsid w:val="00256ECA"/>
    <w:rsid w:val="00257382"/>
    <w:rsid w:val="002B56C8"/>
    <w:rsid w:val="00340DB8"/>
    <w:rsid w:val="003B2FF5"/>
    <w:rsid w:val="00413AD3"/>
    <w:rsid w:val="006876DE"/>
    <w:rsid w:val="006E0326"/>
    <w:rsid w:val="007F2A4B"/>
    <w:rsid w:val="008D52CB"/>
    <w:rsid w:val="008D5D16"/>
    <w:rsid w:val="00997D06"/>
    <w:rsid w:val="009C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CD392"/>
  <w15:chartTrackingRefBased/>
  <w15:docId w15:val="{25585A46-B9F2-4F8E-BA3D-CBC90888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7D06"/>
  </w:style>
  <w:style w:type="paragraph" w:styleId="Ttulo3">
    <w:name w:val="heading 3"/>
    <w:basedOn w:val="Normal"/>
    <w:link w:val="Ttulo3Char"/>
    <w:uiPriority w:val="9"/>
    <w:qFormat/>
    <w:rsid w:val="007F2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5E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5ECE"/>
  </w:style>
  <w:style w:type="paragraph" w:styleId="PargrafodaLista">
    <w:name w:val="List Paragraph"/>
    <w:basedOn w:val="Normal"/>
    <w:uiPriority w:val="34"/>
    <w:qFormat/>
    <w:rsid w:val="006876D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876DE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6876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fase">
    <w:name w:val="Emphasis"/>
    <w:basedOn w:val="Fontepargpadro"/>
    <w:uiPriority w:val="20"/>
    <w:qFormat/>
    <w:rsid w:val="006876DE"/>
    <w:rPr>
      <w:i/>
      <w:iCs/>
    </w:rPr>
  </w:style>
  <w:style w:type="paragraph" w:styleId="Rodap">
    <w:name w:val="footer"/>
    <w:basedOn w:val="Normal"/>
    <w:link w:val="RodapChar"/>
    <w:uiPriority w:val="99"/>
    <w:unhideWhenUsed/>
    <w:rsid w:val="00687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6DE"/>
  </w:style>
  <w:style w:type="character" w:customStyle="1" w:styleId="Ttulo3Char">
    <w:name w:val="Título 3 Char"/>
    <w:basedOn w:val="Fontepargpadro"/>
    <w:link w:val="Ttulo3"/>
    <w:uiPriority w:val="9"/>
    <w:rsid w:val="007F2A4B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customStyle="1" w:styleId="para">
    <w:name w:val="para"/>
    <w:basedOn w:val="Normal"/>
    <w:rsid w:val="007F2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An%C3%A1lise_de_sistemas" TargetMode="External"/><Relationship Id="rId13" Type="http://schemas.openxmlformats.org/officeDocument/2006/relationships/hyperlink" Target="https://pt.wikipedia.org/wiki/Paradigma_de_programa%C3%A7%C3%A3o" TargetMode="External"/><Relationship Id="rId18" Type="http://schemas.openxmlformats.org/officeDocument/2006/relationships/hyperlink" Target="https://pt.wikipedia.org/wiki/M%C3%A9todo_(programa%C3%A7%C3%A3o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vmedia.com.br/abstracao-encapsulamento-e-heranca-pilares-da-poo-em-java/26366" TargetMode="External"/><Relationship Id="rId7" Type="http://schemas.openxmlformats.org/officeDocument/2006/relationships/header" Target="header1.xml"/><Relationship Id="rId12" Type="http://schemas.openxmlformats.org/officeDocument/2006/relationships/hyperlink" Target="https://pt.wikipedia.org/wiki/Procedimento" TargetMode="External"/><Relationship Id="rId17" Type="http://schemas.openxmlformats.org/officeDocument/2006/relationships/hyperlink" Target="https://pt.wikipedia.org/wiki/Procedimento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wikipedia.org/wiki/Campo_(ci%C3%AAncia_da_computa%C3%A7%C3%A3o)" TargetMode="External"/><Relationship Id="rId20" Type="http://schemas.openxmlformats.org/officeDocument/2006/relationships/hyperlink" Target="https://www.devmedia.com.br/conceitos-encapsulamento-programacao-orientada-a-objetos/1870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t.wikipedia.org/wiki/Softwa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t.wikipedia.org/wiki/Dado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t.wikipedia.org/wiki/Linguagem_de_programa%C3%A7%C3%A3o" TargetMode="External"/><Relationship Id="rId19" Type="http://schemas.openxmlformats.org/officeDocument/2006/relationships/hyperlink" Target="https://pt.wikipedia.org/wiki/Programa%C3%A7%C3%A3o_orientada_a_obje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Padr%C3%A3o_de_projeto_de_software" TargetMode="External"/><Relationship Id="rId14" Type="http://schemas.openxmlformats.org/officeDocument/2006/relationships/hyperlink" Target="https://pt.wikipedia.org/wiki/Objeto_(ci%C3%AAncia_da_computa%C3%A7%C3%A3o)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Mohart´s Software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Manuel</dc:creator>
  <cp:keywords/>
  <dc:description/>
  <cp:lastModifiedBy>Joana Manuel</cp:lastModifiedBy>
  <cp:revision>2</cp:revision>
  <dcterms:created xsi:type="dcterms:W3CDTF">2020-03-19T10:42:00Z</dcterms:created>
  <dcterms:modified xsi:type="dcterms:W3CDTF">2020-03-19T12:32:00Z</dcterms:modified>
</cp:coreProperties>
</file>