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 xml:space="preserve">Liens app : </w:t>
      </w:r>
      <w:r w:rsidRPr="008F197E">
        <w:rPr>
          <w:sz w:val="28"/>
          <w:szCs w:val="28"/>
        </w:rPr>
        <w:t>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5EF980DA" w14:textId="6A777099" w:rsidR="0032613B" w:rsidRPr="0032613B" w:rsidRDefault="0032613B" w:rsidP="0032613B">
      <w:pPr>
        <w:tabs>
          <w:tab w:val="num" w:pos="720"/>
        </w:tabs>
        <w:ind w:left="720" w:hanging="360"/>
        <w:rPr>
          <w:sz w:val="32"/>
          <w:szCs w:val="32"/>
          <w:u w:val="single"/>
        </w:rPr>
      </w:pPr>
      <w:r w:rsidRPr="0032613B">
        <w:rPr>
          <w:sz w:val="32"/>
          <w:szCs w:val="32"/>
          <w:u w:val="single"/>
        </w:rPr>
        <w:t>Métriques discriminantes :</w:t>
      </w:r>
    </w:p>
    <w:p w14:paraId="378DE1B7" w14:textId="347C2B6D" w:rsidR="0032613B" w:rsidRPr="0032613B" w:rsidRDefault="0032613B" w:rsidP="0032613B">
      <w:pPr>
        <w:tabs>
          <w:tab w:val="num" w:pos="720"/>
        </w:tabs>
        <w:ind w:left="360" w:hanging="360"/>
      </w:pPr>
      <w:r w:rsidRPr="0032613B">
        <w:t>Si Bottom non vide, les métriques sont triées en fonction de la différence entre le Top et le Bottom.</w:t>
      </w:r>
    </w:p>
    <w:p w14:paraId="5918F575" w14:textId="10B448DF" w:rsidR="0032613B" w:rsidRDefault="0032613B" w:rsidP="0032613B">
      <w:pPr>
        <w:tabs>
          <w:tab w:val="num" w:pos="720"/>
        </w:tabs>
        <w:ind w:left="360" w:hanging="360"/>
      </w:pPr>
      <w:r w:rsidRPr="0032613B">
        <w:t>Sinon si Middle non vide, les métriques sont triées en fonction de la différence entre le Top et le Middle.</w:t>
      </w:r>
    </w:p>
    <w:p w14:paraId="45CECFA1" w14:textId="08DC22D5" w:rsidR="0032613B" w:rsidRPr="0032613B" w:rsidRDefault="0032613B" w:rsidP="0032613B">
      <w:pPr>
        <w:tabs>
          <w:tab w:val="num" w:pos="720"/>
        </w:tabs>
        <w:ind w:left="360" w:hanging="360"/>
        <w:rPr>
          <w:sz w:val="32"/>
          <w:szCs w:val="32"/>
          <w:u w:val="single"/>
        </w:rPr>
      </w:pPr>
      <w:r w:rsidRPr="0032613B">
        <w:rPr>
          <w:sz w:val="32"/>
          <w:szCs w:val="32"/>
          <w:u w:val="single"/>
        </w:rPr>
        <w:t>Evolutions saisons :</w:t>
      </w:r>
    </w:p>
    <w:p w14:paraId="7251B505" w14:textId="2D3C8E1A" w:rsidR="0032613B" w:rsidRDefault="0032613B" w:rsidP="0032613B">
      <w:pPr>
        <w:tabs>
          <w:tab w:val="num" w:pos="720"/>
        </w:tabs>
        <w:ind w:left="360" w:hanging="360"/>
      </w:pPr>
      <w:r>
        <w:t xml:space="preserve">Sinter = </w:t>
      </w:r>
      <w:proofErr w:type="spellStart"/>
      <w:r>
        <w:t>mean</w:t>
      </w:r>
      <w:proofErr w:type="spellEnd"/>
      <w:r>
        <w:t>(Sinter)</w:t>
      </w:r>
    </w:p>
    <w:p w14:paraId="2169FEDE" w14:textId="409CF79E" w:rsidR="0032613B" w:rsidRDefault="00200675" w:rsidP="00200675">
      <w:pPr>
        <w:tabs>
          <w:tab w:val="num" w:pos="720"/>
        </w:tabs>
      </w:pPr>
      <w:r>
        <w:t>Passes avant un but :</w:t>
      </w:r>
    </w:p>
    <w:p w14:paraId="492379A9" w14:textId="65524BE3" w:rsidR="00200675" w:rsidRDefault="00200675" w:rsidP="00200675">
      <w:pPr>
        <w:tabs>
          <w:tab w:val="num" w:pos="720"/>
        </w:tabs>
      </w:pPr>
      <w:r>
        <w:t>Sélectionner les groupes à afficher cliquant sur les colonnes (appuyer sur « ctrl » + les colonnes pour en choisir plusieurs)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C3CEC42" w14:textId="2DC44E38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09FDBB6E" w14:textId="7C3D590F" w:rsidR="000F40A0" w:rsidRDefault="000F40A0" w:rsidP="000F40A0">
      <w:pPr>
        <w:tabs>
          <w:tab w:val="num" w:pos="720"/>
        </w:tabs>
      </w:pPr>
    </w:p>
    <w:p w14:paraId="105BD920" w14:textId="4505C906" w:rsidR="00476B12" w:rsidRDefault="00D11F99" w:rsidP="000F40A0">
      <w:pPr>
        <w:tabs>
          <w:tab w:val="num" w:pos="720"/>
        </w:tabs>
      </w:pPr>
      <w:r>
        <w:t>Comment trier le tableau évolution des métriques par saison ?</w:t>
      </w:r>
    </w:p>
    <w:p w14:paraId="5DD53F2B" w14:textId="77777777" w:rsidR="000A5D63" w:rsidRDefault="000A5D63" w:rsidP="000A5D63">
      <w:pPr>
        <w:tabs>
          <w:tab w:val="num" w:pos="720"/>
        </w:tabs>
        <w:ind w:left="360" w:hanging="360"/>
      </w:pPr>
      <w:r>
        <w:t>Comment appliquer le style de couleur a toutes les pages étant donné que la couleur dépend de la taille des groupes ?</w:t>
      </w:r>
    </w:p>
    <w:p w14:paraId="58E537FA" w14:textId="77777777" w:rsidR="000A5D63" w:rsidRPr="0032613B" w:rsidRDefault="000A5D63" w:rsidP="000A5D63">
      <w:pPr>
        <w:tabs>
          <w:tab w:val="num" w:pos="720"/>
        </w:tabs>
        <w:ind w:left="360" w:hanging="360"/>
      </w:pPr>
      <w:r>
        <w:t>Appliquer la couleur en fonction de la différence pour le top 20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1A1E5BC5" w14:textId="77777777" w:rsidR="00777F15" w:rsidRDefault="00777F15" w:rsidP="00777F15">
      <w:pPr>
        <w:tabs>
          <w:tab w:val="num" w:pos="720"/>
        </w:tabs>
        <w:ind w:left="720" w:hanging="360"/>
        <w:rPr>
          <w:b/>
          <w:bCs/>
          <w:i/>
          <w:iCs/>
          <w:sz w:val="36"/>
          <w:szCs w:val="36"/>
          <w:u w:val="single"/>
        </w:rPr>
      </w:pPr>
    </w:p>
    <w:p w14:paraId="0E1BFCF5" w14:textId="2C6662C4" w:rsidR="00777F15" w:rsidRDefault="00777F15" w:rsidP="00777F15">
      <w:pPr>
        <w:tabs>
          <w:tab w:val="num" w:pos="720"/>
        </w:tabs>
        <w:ind w:left="720" w:hanging="36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Comparer équipe avec tops</w:t>
      </w:r>
    </w:p>
    <w:p w14:paraId="5ECD0EDD" w14:textId="571D58B0" w:rsidR="009E5F89" w:rsidRPr="007A6DAC" w:rsidRDefault="009E5F89" w:rsidP="00777F15">
      <w:pPr>
        <w:tabs>
          <w:tab w:val="num" w:pos="720"/>
        </w:tabs>
        <w:ind w:left="720" w:hanging="36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Choisir nombre de saison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evolution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metriques</w:t>
      </w:r>
      <w:proofErr w:type="spellEnd"/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6B84E896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           Réfléchir à une méthode de calcul plus élaborée pour gérer lorsqu’il y aura davantage de saison en faisant ressortir la tendance sur les 4 dernières saisons</w:t>
      </w:r>
    </w:p>
    <w:p w14:paraId="64DBA6D2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>Est-ce possible d’étudier, sur une compétition (L2 par exemple) et sur une saison, les métriques les plus significatives (</w:t>
      </w:r>
      <w:proofErr w:type="spellStart"/>
      <w:r w:rsidRPr="00FF671A">
        <w:rPr>
          <w:color w:val="FF0000"/>
        </w:rPr>
        <w:t>quelque</w:t>
      </w:r>
      <w:proofErr w:type="spellEnd"/>
      <w:r w:rsidRPr="00FF671A">
        <w:rPr>
          <w:color w:val="FF0000"/>
        </w:rPr>
        <w:t xml:space="preserve"> soit le fournisseur et le type de données) pour les équipes qui gagnent les matchs ?</w:t>
      </w:r>
    </w:p>
    <w:p w14:paraId="72AAF789" w14:textId="77777777" w:rsidR="00FF671A" w:rsidRPr="00FF671A" w:rsidRDefault="00FF671A" w:rsidP="00D569C3">
      <w:pPr>
        <w:numPr>
          <w:ilvl w:val="1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</w:t>
      </w:r>
      <w:proofErr w:type="spellStart"/>
      <w:r w:rsidRPr="00FF671A">
        <w:rPr>
          <w:color w:val="FF0000"/>
        </w:rPr>
        <w:t>debut</w:t>
      </w:r>
      <w:proofErr w:type="spellEnd"/>
      <w:r w:rsidRPr="00FF671A">
        <w:rPr>
          <w:color w:val="FF0000"/>
        </w:rPr>
        <w:t xml:space="preserve"> action des tirs.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zone, et afficher : Date – N° journée – Equipe 1 vs Equipe 2 – Minute – Tir/But pour Equipe x</w:t>
      </w:r>
    </w:p>
    <w:p w14:paraId="23E73AF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tir.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78CD89F7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centre et réception.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Centreur (équipe) -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4D059A3D" w14:textId="77777777" w:rsidR="00361172" w:rsidRDefault="00361172">
      <w:pPr>
        <w:rPr>
          <w:color w:val="FF0000"/>
        </w:rPr>
      </w:pPr>
    </w:p>
    <w:p w14:paraId="78587965" w14:textId="77777777" w:rsidR="00A637D8" w:rsidRDefault="00A637D8">
      <w:pPr>
        <w:rPr>
          <w:color w:val="FF0000"/>
        </w:rPr>
      </w:pPr>
    </w:p>
    <w:p w14:paraId="345CBF40" w14:textId="250CD9DF" w:rsidR="00A637D8" w:rsidRDefault="00A637D8">
      <w:pPr>
        <w:rPr>
          <w:color w:val="FF0000"/>
        </w:rPr>
      </w:pPr>
      <w:r>
        <w:rPr>
          <w:color w:val="FF0000"/>
        </w:rPr>
        <w:t xml:space="preserve">Choisir axe de symétrique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centre</w:t>
      </w:r>
    </w:p>
    <w:p w14:paraId="5006F868" w14:textId="332788EC" w:rsidR="00A637D8" w:rsidRPr="007A6DAC" w:rsidRDefault="00A637D8">
      <w:pPr>
        <w:rPr>
          <w:color w:val="FF0000"/>
        </w:rPr>
      </w:pPr>
      <w:r>
        <w:rPr>
          <w:color w:val="FF0000"/>
        </w:rPr>
        <w:t>Sélectionner plusieurs zones de centres</w:t>
      </w:r>
    </w:p>
    <w:sectPr w:rsidR="00A637D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A0607"/>
    <w:rsid w:val="000A5D63"/>
    <w:rsid w:val="000C3F42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61172"/>
    <w:rsid w:val="003817EB"/>
    <w:rsid w:val="003C5BB3"/>
    <w:rsid w:val="00476B12"/>
    <w:rsid w:val="00483349"/>
    <w:rsid w:val="004D3C5B"/>
    <w:rsid w:val="005C0C58"/>
    <w:rsid w:val="00724EBA"/>
    <w:rsid w:val="00744B53"/>
    <w:rsid w:val="00777F15"/>
    <w:rsid w:val="007A6DAC"/>
    <w:rsid w:val="00806EB7"/>
    <w:rsid w:val="00872956"/>
    <w:rsid w:val="00886CDE"/>
    <w:rsid w:val="008F197E"/>
    <w:rsid w:val="0090119B"/>
    <w:rsid w:val="00956EB2"/>
    <w:rsid w:val="00991785"/>
    <w:rsid w:val="009A17E9"/>
    <w:rsid w:val="009E5F89"/>
    <w:rsid w:val="00A358A4"/>
    <w:rsid w:val="00A637D8"/>
    <w:rsid w:val="00AA795F"/>
    <w:rsid w:val="00B75509"/>
    <w:rsid w:val="00BE3EF1"/>
    <w:rsid w:val="00BF5A3F"/>
    <w:rsid w:val="00C11359"/>
    <w:rsid w:val="00D11F99"/>
    <w:rsid w:val="00D569C3"/>
    <w:rsid w:val="00E44C55"/>
    <w:rsid w:val="00EA00DE"/>
    <w:rsid w:val="00ED7F32"/>
    <w:rsid w:val="00F42B1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21</cp:revision>
  <dcterms:created xsi:type="dcterms:W3CDTF">2024-07-19T09:43:00Z</dcterms:created>
  <dcterms:modified xsi:type="dcterms:W3CDTF">2024-07-25T15:04:00Z</dcterms:modified>
</cp:coreProperties>
</file>