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de-DE"/>
        </w:rPr>
        <w:id w:val="-21785438"/>
        <w:docPartObj>
          <w:docPartGallery w:val="Cover Pages"/>
          <w:docPartUnique/>
        </w:docPartObj>
      </w:sdtPr>
      <w:sdtEndPr>
        <w:rPr>
          <w:rFonts w:eastAsiaTheme="minorHAnsi"/>
          <w:sz w:val="24"/>
          <w:szCs w:val="24"/>
          <w:lang w:eastAsia="en-US"/>
        </w:rPr>
      </w:sdtEndPr>
      <w:sdtContent>
        <w:p w:rsidR="00017022" w:rsidRPr="002A3AEE" w:rsidRDefault="00017022" w:rsidP="00E73B63">
          <w:pPr>
            <w:pStyle w:val="Sansinterligne"/>
            <w:jc w:val="both"/>
            <w:rPr>
              <w:sz w:val="2"/>
              <w:lang w:val="de-DE"/>
            </w:rPr>
          </w:pPr>
        </w:p>
        <w:p w:rsidR="00017022" w:rsidRPr="002A3AEE" w:rsidRDefault="00017022" w:rsidP="00E73B63">
          <w:pPr>
            <w:jc w:val="both"/>
          </w:pPr>
          <w:r w:rsidRPr="002A3AEE">
            <w:rPr>
              <w:noProof/>
            </w:rPr>
            <mc:AlternateContent>
              <mc:Choice Requires="wps">
                <w:drawing>
                  <wp:anchor distT="0" distB="0" distL="114300" distR="114300" simplePos="0" relativeHeight="251661312" behindDoc="0" locked="0" layoutInCell="1" allowOverlap="1" wp14:anchorId="3337077B" wp14:editId="6126CCA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17022" w:rsidRPr="00017022" w:rsidRDefault="00017022">
                                    <w:pPr>
                                      <w:pStyle w:val="Sansinterligne"/>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rPr>
                                      <w:t>Businessplan</w:t>
                                    </w:r>
                                  </w:p>
                                </w:sdtContent>
                              </w:sdt>
                              <w:p w:rsidR="00017022" w:rsidRPr="00017022" w:rsidRDefault="00017022">
                                <w:pPr>
                                  <w:pStyle w:val="Sansinterligne"/>
                                  <w:spacing w:before="120"/>
                                  <w:rPr>
                                    <w:color w:val="4472C4" w:themeColor="accent1"/>
                                    <w:sz w:val="36"/>
                                    <w:szCs w:val="36"/>
                                    <w:lang w:val="fr-FR"/>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Tesla </w:t>
                                    </w:r>
                                    <w:r w:rsidR="007D1FF1">
                                      <w:rPr>
                                        <w:color w:val="4472C4" w:themeColor="accent1"/>
                                        <w:sz w:val="36"/>
                                        <w:szCs w:val="36"/>
                                      </w:rPr>
                                      <w:t xml:space="preserve">Motors </w:t>
                                    </w:r>
                                    <w:r>
                                      <w:rPr>
                                        <w:color w:val="4472C4" w:themeColor="accent1"/>
                                        <w:sz w:val="36"/>
                                        <w:szCs w:val="36"/>
                                      </w:rPr>
                                      <w:t>Inc.</w:t>
                                    </w:r>
                                  </w:sdtContent>
                                </w:sdt>
                                <w:r w:rsidRPr="00017022">
                                  <w:rPr>
                                    <w:lang w:val="fr-FR"/>
                                  </w:rPr>
                                  <w:t xml:space="preserve"> </w:t>
                                </w:r>
                              </w:p>
                              <w:p w:rsidR="00017022" w:rsidRDefault="000170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337077B"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17022" w:rsidRPr="00017022" w:rsidRDefault="00017022">
                              <w:pPr>
                                <w:pStyle w:val="Sansinterligne"/>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rPr>
                                <w:t>Businessplan</w:t>
                              </w:r>
                            </w:p>
                          </w:sdtContent>
                        </w:sdt>
                        <w:p w:rsidR="00017022" w:rsidRPr="00017022" w:rsidRDefault="00017022">
                          <w:pPr>
                            <w:pStyle w:val="Sansinterligne"/>
                            <w:spacing w:before="120"/>
                            <w:rPr>
                              <w:color w:val="4472C4" w:themeColor="accent1"/>
                              <w:sz w:val="36"/>
                              <w:szCs w:val="36"/>
                              <w:lang w:val="fr-FR"/>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Tesla </w:t>
                              </w:r>
                              <w:r w:rsidR="007D1FF1">
                                <w:rPr>
                                  <w:color w:val="4472C4" w:themeColor="accent1"/>
                                  <w:sz w:val="36"/>
                                  <w:szCs w:val="36"/>
                                </w:rPr>
                                <w:t xml:space="preserve">Motors </w:t>
                              </w:r>
                              <w:r>
                                <w:rPr>
                                  <w:color w:val="4472C4" w:themeColor="accent1"/>
                                  <w:sz w:val="36"/>
                                  <w:szCs w:val="36"/>
                                </w:rPr>
                                <w:t>Inc.</w:t>
                              </w:r>
                            </w:sdtContent>
                          </w:sdt>
                          <w:r w:rsidRPr="00017022">
                            <w:rPr>
                              <w:lang w:val="fr-FR"/>
                            </w:rPr>
                            <w:t xml:space="preserve"> </w:t>
                          </w:r>
                        </w:p>
                        <w:p w:rsidR="00017022" w:rsidRDefault="00017022"/>
                      </w:txbxContent>
                    </v:textbox>
                    <w10:wrap anchorx="page" anchory="margin"/>
                  </v:shape>
                </w:pict>
              </mc:Fallback>
            </mc:AlternateContent>
          </w:r>
          <w:r w:rsidRPr="002A3AEE">
            <w:rPr>
              <w:noProof/>
              <w:color w:val="4472C4" w:themeColor="accent1"/>
              <w:sz w:val="36"/>
              <w:szCs w:val="36"/>
            </w:rPr>
            <mc:AlternateContent>
              <mc:Choice Requires="wpg">
                <w:drawing>
                  <wp:anchor distT="0" distB="0" distL="114300" distR="114300" simplePos="0" relativeHeight="251660288" behindDoc="1" locked="0" layoutInCell="1" allowOverlap="1" wp14:anchorId="28851940" wp14:editId="15268126">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8C3107"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Pr="002A3AEE">
            <w:rPr>
              <w:noProof/>
            </w:rPr>
            <mc:AlternateContent>
              <mc:Choice Requires="wps">
                <w:drawing>
                  <wp:anchor distT="0" distB="0" distL="114300" distR="114300" simplePos="0" relativeHeight="251659264" behindDoc="0" locked="0" layoutInCell="1" allowOverlap="1" wp14:anchorId="01353A91" wp14:editId="72148325">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7022" w:rsidRPr="00017022" w:rsidRDefault="00017022">
                                <w:pPr>
                                  <w:pStyle w:val="Sansinterligne"/>
                                  <w:jc w:val="right"/>
                                  <w:rPr>
                                    <w:color w:val="4472C4" w:themeColor="accent1"/>
                                    <w:sz w:val="36"/>
                                    <w:szCs w:val="36"/>
                                    <w:lang w:val="de-DE"/>
                                  </w:rPr>
                                </w:pPr>
                                <w:sdt>
                                  <w:sdtPr>
                                    <w:rPr>
                                      <w:color w:val="4472C4" w:themeColor="accent1"/>
                                      <w:sz w:val="36"/>
                                      <w:szCs w:val="36"/>
                                      <w:lang w:val="de-DE"/>
                                    </w:rPr>
                                    <w:alias w:val="École"/>
                                    <w:tag w:val="École"/>
                                    <w:id w:val="1850680582"/>
                                    <w:dataBinding w:prefixMappings="xmlns:ns0='http://schemas.openxmlformats.org/officeDocument/2006/extended-properties' " w:xpath="/ns0:Properties[1]/ns0:Company[1]" w:storeItemID="{6668398D-A668-4E3E-A5EB-62B293D839F1}"/>
                                    <w:text/>
                                  </w:sdtPr>
                                  <w:sdtContent>
                                    <w:r w:rsidRPr="00017022">
                                      <w:rPr>
                                        <w:color w:val="4472C4" w:themeColor="accent1"/>
                                        <w:sz w:val="36"/>
                                        <w:szCs w:val="36"/>
                                        <w:lang w:val="de-DE"/>
                                      </w:rPr>
                                      <w:t>Trinationale Ingenieure Ausbildung</w:t>
                                    </w:r>
                                  </w:sdtContent>
                                </w:sdt>
                              </w:p>
                              <w:sdt>
                                <w:sdtPr>
                                  <w:rPr>
                                    <w:color w:val="4472C4" w:themeColor="accent1"/>
                                    <w:sz w:val="36"/>
                                    <w:szCs w:val="36"/>
                                    <w:lang w:val="de-DE"/>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017022" w:rsidRPr="00017022" w:rsidRDefault="00017022">
                                    <w:pPr>
                                      <w:pStyle w:val="Sansinterligne"/>
                                      <w:jc w:val="right"/>
                                      <w:rPr>
                                        <w:color w:val="4472C4" w:themeColor="accent1"/>
                                        <w:sz w:val="36"/>
                                        <w:szCs w:val="36"/>
                                        <w:lang w:val="de-DE"/>
                                      </w:rPr>
                                    </w:pPr>
                                    <w:r w:rsidRPr="00017022">
                                      <w:rPr>
                                        <w:color w:val="4472C4" w:themeColor="accent1"/>
                                        <w:sz w:val="36"/>
                                        <w:szCs w:val="36"/>
                                        <w:lang w:val="de-DE"/>
                                      </w:rPr>
                                      <w:t>BWL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353A91"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" filled="f" stroked="f" strokeweight=".5pt">
                    <v:textbox style="mso-fit-shape-to-text:t" inset="0,0,0,0">
                      <w:txbxContent>
                        <w:p w:rsidR="00017022" w:rsidRPr="00017022" w:rsidRDefault="00017022">
                          <w:pPr>
                            <w:pStyle w:val="Sansinterligne"/>
                            <w:jc w:val="right"/>
                            <w:rPr>
                              <w:color w:val="4472C4" w:themeColor="accent1"/>
                              <w:sz w:val="36"/>
                              <w:szCs w:val="36"/>
                              <w:lang w:val="de-DE"/>
                            </w:rPr>
                          </w:pPr>
                          <w:sdt>
                            <w:sdtPr>
                              <w:rPr>
                                <w:color w:val="4472C4" w:themeColor="accent1"/>
                                <w:sz w:val="36"/>
                                <w:szCs w:val="36"/>
                                <w:lang w:val="de-DE"/>
                              </w:rPr>
                              <w:alias w:val="École"/>
                              <w:tag w:val="École"/>
                              <w:id w:val="1850680582"/>
                              <w:dataBinding w:prefixMappings="xmlns:ns0='http://schemas.openxmlformats.org/officeDocument/2006/extended-properties' " w:xpath="/ns0:Properties[1]/ns0:Company[1]" w:storeItemID="{6668398D-A668-4E3E-A5EB-62B293D839F1}"/>
                              <w:text/>
                            </w:sdtPr>
                            <w:sdtContent>
                              <w:r w:rsidRPr="00017022">
                                <w:rPr>
                                  <w:color w:val="4472C4" w:themeColor="accent1"/>
                                  <w:sz w:val="36"/>
                                  <w:szCs w:val="36"/>
                                  <w:lang w:val="de-DE"/>
                                </w:rPr>
                                <w:t>Trinationale Ingenieure Ausbildung</w:t>
                              </w:r>
                            </w:sdtContent>
                          </w:sdt>
                        </w:p>
                        <w:sdt>
                          <w:sdtPr>
                            <w:rPr>
                              <w:color w:val="4472C4" w:themeColor="accent1"/>
                              <w:sz w:val="36"/>
                              <w:szCs w:val="36"/>
                              <w:lang w:val="de-DE"/>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017022" w:rsidRPr="00017022" w:rsidRDefault="00017022">
                              <w:pPr>
                                <w:pStyle w:val="Sansinterligne"/>
                                <w:jc w:val="right"/>
                                <w:rPr>
                                  <w:color w:val="4472C4" w:themeColor="accent1"/>
                                  <w:sz w:val="36"/>
                                  <w:szCs w:val="36"/>
                                  <w:lang w:val="de-DE"/>
                                </w:rPr>
                              </w:pPr>
                              <w:r w:rsidRPr="00017022">
                                <w:rPr>
                                  <w:color w:val="4472C4" w:themeColor="accent1"/>
                                  <w:sz w:val="36"/>
                                  <w:szCs w:val="36"/>
                                  <w:lang w:val="de-DE"/>
                                </w:rPr>
                                <w:t>BWL</w:t>
                              </w:r>
                            </w:p>
                          </w:sdtContent>
                        </w:sdt>
                      </w:txbxContent>
                    </v:textbox>
                    <w10:wrap anchorx="page" anchory="margin"/>
                  </v:shape>
                </w:pict>
              </mc:Fallback>
            </mc:AlternateContent>
          </w:r>
        </w:p>
        <w:p w:rsidR="00017022" w:rsidRPr="002A3AEE" w:rsidRDefault="00017022" w:rsidP="00E73B63">
          <w:pPr>
            <w:jc w:val="both"/>
          </w:pPr>
          <w:r w:rsidRPr="002A3AEE">
            <w:br w:type="page"/>
          </w:r>
        </w:p>
      </w:sdtContent>
    </w:sdt>
    <w:p w:rsidR="00664AD3" w:rsidRPr="002A3AEE" w:rsidRDefault="00017022" w:rsidP="00E73B63">
      <w:pPr>
        <w:pStyle w:val="Titre"/>
        <w:jc w:val="both"/>
        <w:rPr>
          <w:rFonts w:asciiTheme="minorHAnsi" w:hAnsiTheme="minorHAnsi"/>
          <w:lang w:val="de-DE"/>
        </w:rPr>
      </w:pPr>
      <w:r w:rsidRPr="002A3AEE">
        <w:rPr>
          <w:rFonts w:asciiTheme="minorHAnsi" w:hAnsiTheme="minorHAnsi"/>
          <w:lang w:val="de-DE"/>
        </w:rPr>
        <w:lastRenderedPageBreak/>
        <w:t>Inhaltverzeichnis</w:t>
      </w:r>
    </w:p>
    <w:p w:rsidR="00017022" w:rsidRPr="002A3AEE" w:rsidRDefault="00017022" w:rsidP="00E73B63">
      <w:pPr>
        <w:jc w:val="both"/>
      </w:pPr>
    </w:p>
    <w:p w:rsidR="00017022" w:rsidRPr="002A3AEE" w:rsidRDefault="00017022" w:rsidP="00E73B63">
      <w:pPr>
        <w:jc w:val="both"/>
        <w:sectPr w:rsidR="00017022" w:rsidRPr="002A3AEE" w:rsidSect="00017022">
          <w:footerReference w:type="even" r:id="rId8"/>
          <w:footerReference w:type="default" r:id="rId9"/>
          <w:pgSz w:w="11900" w:h="16840"/>
          <w:pgMar w:top="1417" w:right="1417" w:bottom="1417" w:left="1417" w:header="708" w:footer="708" w:gutter="0"/>
          <w:pgNumType w:start="0"/>
          <w:cols w:space="708"/>
          <w:titlePg/>
          <w:docGrid w:linePitch="360"/>
        </w:sectPr>
      </w:pPr>
    </w:p>
    <w:p w:rsidR="00017022" w:rsidRPr="002A3AEE" w:rsidRDefault="00017022" w:rsidP="00E73B63">
      <w:pPr>
        <w:pStyle w:val="Titre"/>
        <w:jc w:val="both"/>
        <w:rPr>
          <w:rFonts w:asciiTheme="minorHAnsi" w:hAnsiTheme="minorHAnsi"/>
          <w:lang w:val="de-DE"/>
        </w:rPr>
      </w:pPr>
      <w:r w:rsidRPr="002A3AEE">
        <w:rPr>
          <w:rFonts w:asciiTheme="minorHAnsi" w:hAnsiTheme="minorHAnsi"/>
          <w:lang w:val="de-DE"/>
        </w:rPr>
        <w:lastRenderedPageBreak/>
        <w:t>Einleitung</w:t>
      </w:r>
    </w:p>
    <w:p w:rsidR="00017022" w:rsidRPr="002A3AEE" w:rsidRDefault="00017022" w:rsidP="00E73B63">
      <w:pPr>
        <w:jc w:val="both"/>
      </w:pPr>
    </w:p>
    <w:p w:rsidR="002A3AEE" w:rsidRPr="002A3AEE" w:rsidRDefault="002A3AEE" w:rsidP="002A3AEE">
      <w:pPr>
        <w:pStyle w:val="NormalWeb"/>
        <w:shd w:val="clear" w:color="auto" w:fill="FFFFFF"/>
        <w:spacing w:before="330" w:beforeAutospacing="0" w:after="330" w:afterAutospacing="0" w:line="300" w:lineRule="atLeast"/>
        <w:textAlignment w:val="baseline"/>
        <w:rPr>
          <w:rFonts w:asciiTheme="minorHAnsi" w:hAnsiTheme="minorHAnsi"/>
          <w:color w:val="000000" w:themeColor="text1"/>
          <w:lang w:val="de-DE"/>
        </w:rPr>
      </w:pPr>
      <w:r w:rsidRPr="002A3AEE">
        <w:rPr>
          <w:rFonts w:asciiTheme="minorHAnsi" w:hAnsiTheme="minorHAnsi"/>
          <w:color w:val="000000" w:themeColor="text1"/>
          <w:lang w:val="de-DE"/>
        </w:rPr>
        <w:t>Tesla wurde 2003 von einer Gruppe von Ingenieuren gegründet, die beweisen wollten, dass Elektrofahrzeuge keinen Kompromiss bedeuten, sondern mehr Leistung, Beschleunigung und Fahrspaß als Benziner bieten können. Heute baut Tesla neben reinen Elektrofahrzeugen auch unbegrenzt skalierbare Stromerzeugungs- und Stromspeicherprodukte. Das Tesla-Credo: Je schneller wir unsere Abhängigkeit von fossilen Brennstoffen überwinden und eine emissionsfreie Zukunft verwirklichen, desto besser.</w:t>
      </w:r>
    </w:p>
    <w:p w:rsidR="002A3AEE" w:rsidRPr="002A3AEE" w:rsidRDefault="002A3AEE" w:rsidP="002A3AEE">
      <w:pPr>
        <w:pStyle w:val="NormalWeb"/>
        <w:shd w:val="clear" w:color="auto" w:fill="FFFFFF"/>
        <w:spacing w:before="0" w:beforeAutospacing="0" w:after="0" w:afterAutospacing="0" w:line="300" w:lineRule="atLeast"/>
        <w:textAlignment w:val="baseline"/>
        <w:rPr>
          <w:rFonts w:asciiTheme="minorHAnsi" w:hAnsiTheme="minorHAnsi"/>
          <w:color w:val="000000" w:themeColor="text1"/>
          <w:lang w:val="en-US"/>
        </w:rPr>
      </w:pPr>
      <w:r w:rsidRPr="002A3AEE">
        <w:rPr>
          <w:rFonts w:asciiTheme="minorHAnsi" w:hAnsiTheme="minorHAnsi"/>
          <w:color w:val="000000" w:themeColor="text1"/>
        </w:rPr>
        <w:t xml:space="preserve">2008 </w:t>
      </w:r>
      <w:proofErr w:type="spellStart"/>
      <w:r w:rsidRPr="002A3AEE">
        <w:rPr>
          <w:rFonts w:asciiTheme="minorHAnsi" w:hAnsiTheme="minorHAnsi"/>
          <w:color w:val="000000" w:themeColor="text1"/>
        </w:rPr>
        <w:t>enthüllte</w:t>
      </w:r>
      <w:proofErr w:type="spellEnd"/>
      <w:r w:rsidRPr="002A3AEE">
        <w:rPr>
          <w:rFonts w:asciiTheme="minorHAnsi" w:hAnsiTheme="minorHAnsi"/>
          <w:color w:val="000000" w:themeColor="text1"/>
        </w:rPr>
        <w:t xml:space="preserve"> Tesla mit </w:t>
      </w:r>
      <w:proofErr w:type="spellStart"/>
      <w:r w:rsidRPr="002A3AEE">
        <w:rPr>
          <w:rFonts w:asciiTheme="minorHAnsi" w:hAnsiTheme="minorHAnsi"/>
          <w:color w:val="000000" w:themeColor="text1"/>
        </w:rPr>
        <w:t>dem</w:t>
      </w:r>
      <w:proofErr w:type="spellEnd"/>
      <w:r w:rsidRPr="002A3AEE">
        <w:rPr>
          <w:rFonts w:asciiTheme="minorHAnsi" w:hAnsiTheme="minorHAnsi"/>
          <w:color w:val="000000" w:themeColor="text1"/>
        </w:rPr>
        <w:t xml:space="preserve"> Roadster </w:t>
      </w:r>
      <w:proofErr w:type="spellStart"/>
      <w:r w:rsidRPr="002A3AEE">
        <w:rPr>
          <w:rFonts w:asciiTheme="minorHAnsi" w:hAnsiTheme="minorHAnsi"/>
          <w:color w:val="000000" w:themeColor="text1"/>
        </w:rPr>
        <w:t>wegweisende</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Akku</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und</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Elektroantriebstechnologien</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Damit</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war</w:t>
      </w:r>
      <w:proofErr w:type="spellEnd"/>
      <w:r w:rsidRPr="002A3AEE">
        <w:rPr>
          <w:rFonts w:asciiTheme="minorHAnsi" w:hAnsiTheme="minorHAnsi"/>
          <w:color w:val="000000" w:themeColor="text1"/>
        </w:rPr>
        <w:t xml:space="preserve"> die </w:t>
      </w:r>
      <w:proofErr w:type="spellStart"/>
      <w:r w:rsidRPr="002A3AEE">
        <w:rPr>
          <w:rFonts w:asciiTheme="minorHAnsi" w:hAnsiTheme="minorHAnsi"/>
          <w:color w:val="000000" w:themeColor="text1"/>
        </w:rPr>
        <w:t>Grundlage</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für</w:t>
      </w:r>
      <w:proofErr w:type="spellEnd"/>
      <w:r w:rsidRPr="002A3AEE">
        <w:rPr>
          <w:rFonts w:asciiTheme="minorHAnsi" w:hAnsiTheme="minorHAnsi"/>
          <w:color w:val="000000" w:themeColor="text1"/>
        </w:rPr>
        <w:t xml:space="preserve"> die </w:t>
      </w:r>
      <w:proofErr w:type="spellStart"/>
      <w:r w:rsidRPr="002A3AEE">
        <w:rPr>
          <w:rFonts w:asciiTheme="minorHAnsi" w:hAnsiTheme="minorHAnsi"/>
          <w:color w:val="000000" w:themeColor="text1"/>
        </w:rPr>
        <w:t>weltweit</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erste</w:t>
      </w:r>
      <w:proofErr w:type="spellEnd"/>
      <w:r w:rsidRPr="002A3AEE">
        <w:rPr>
          <w:rFonts w:asciiTheme="minorHAnsi" w:hAnsiTheme="minorHAnsi"/>
          <w:color w:val="000000" w:themeColor="text1"/>
        </w:rPr>
        <w:t xml:space="preserve"> Premium-Limousine mit </w:t>
      </w:r>
      <w:proofErr w:type="spellStart"/>
      <w:r w:rsidRPr="002A3AEE">
        <w:rPr>
          <w:rFonts w:asciiTheme="minorHAnsi" w:hAnsiTheme="minorHAnsi"/>
          <w:color w:val="000000" w:themeColor="text1"/>
        </w:rPr>
        <w:t>reinem</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Elektroantrieb</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gelegt</w:t>
      </w:r>
      <w:proofErr w:type="spellEnd"/>
      <w:r w:rsidRPr="002A3AEE">
        <w:rPr>
          <w:rFonts w:asciiTheme="minorHAnsi" w:hAnsiTheme="minorHAnsi"/>
          <w:color w:val="000000" w:themeColor="text1"/>
        </w:rPr>
        <w:t xml:space="preserve"> – </w:t>
      </w:r>
      <w:proofErr w:type="spellStart"/>
      <w:r w:rsidRPr="002A3AEE">
        <w:rPr>
          <w:rFonts w:asciiTheme="minorHAnsi" w:hAnsiTheme="minorHAnsi"/>
          <w:color w:val="000000" w:themeColor="text1"/>
        </w:rPr>
        <w:t>das</w:t>
      </w:r>
      <w:proofErr w:type="spellEnd"/>
      <w:r w:rsidRPr="002A3AEE">
        <w:rPr>
          <w:rFonts w:asciiTheme="minorHAnsi" w:hAnsiTheme="minorHAnsi"/>
          <w:color w:val="000000" w:themeColor="text1"/>
        </w:rPr>
        <w:t> </w:t>
      </w:r>
      <w:hyperlink r:id="rId10" w:history="1">
        <w:r w:rsidRPr="002A3AEE">
          <w:rPr>
            <w:rStyle w:val="Lienhypertexte"/>
            <w:rFonts w:asciiTheme="minorHAnsi" w:hAnsiTheme="minorHAnsi"/>
            <w:color w:val="000000" w:themeColor="text1"/>
            <w:bdr w:val="none" w:sz="0" w:space="0" w:color="auto" w:frame="1"/>
          </w:rPr>
          <w:t>Model S</w:t>
        </w:r>
      </w:hyperlink>
      <w:r w:rsidRPr="002A3AEE">
        <w:rPr>
          <w:rFonts w:asciiTheme="minorHAnsi" w:hAnsiTheme="minorHAnsi"/>
          <w:color w:val="000000" w:themeColor="text1"/>
        </w:rPr>
        <w:t xml:space="preserve"> , </w:t>
      </w:r>
      <w:proofErr w:type="spellStart"/>
      <w:r w:rsidRPr="002A3AEE">
        <w:rPr>
          <w:rFonts w:asciiTheme="minorHAnsi" w:hAnsiTheme="minorHAnsi"/>
          <w:color w:val="000000" w:themeColor="text1"/>
        </w:rPr>
        <w:t>das</w:t>
      </w:r>
      <w:proofErr w:type="spellEnd"/>
      <w:r w:rsidRPr="002A3AEE">
        <w:rPr>
          <w:rFonts w:asciiTheme="minorHAnsi" w:hAnsiTheme="minorHAnsi"/>
          <w:color w:val="000000" w:themeColor="text1"/>
        </w:rPr>
        <w:t xml:space="preserve"> in </w:t>
      </w:r>
      <w:proofErr w:type="spellStart"/>
      <w:r w:rsidRPr="002A3AEE">
        <w:rPr>
          <w:rFonts w:asciiTheme="minorHAnsi" w:hAnsiTheme="minorHAnsi"/>
          <w:color w:val="000000" w:themeColor="text1"/>
        </w:rPr>
        <w:t>jeder</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Bewertungskategorie</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absolute</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Bestnoten</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einfährt</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Dank</w:t>
      </w:r>
      <w:proofErr w:type="spellEnd"/>
      <w:r w:rsidRPr="002A3AEE">
        <w:rPr>
          <w:rFonts w:asciiTheme="minorHAnsi" w:hAnsiTheme="minorHAnsi"/>
          <w:color w:val="000000" w:themeColor="text1"/>
        </w:rPr>
        <w:t xml:space="preserve"> der </w:t>
      </w:r>
      <w:proofErr w:type="spellStart"/>
      <w:r w:rsidRPr="002A3AEE">
        <w:rPr>
          <w:rFonts w:asciiTheme="minorHAnsi" w:hAnsiTheme="minorHAnsi"/>
          <w:color w:val="000000" w:themeColor="text1"/>
        </w:rPr>
        <w:t>einzigartigen</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Kombination</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aus</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Sicherheit</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Leistung</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und</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Effizienz</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definiert</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das</w:t>
      </w:r>
      <w:proofErr w:type="spellEnd"/>
      <w:r w:rsidRPr="002A3AEE">
        <w:rPr>
          <w:rFonts w:asciiTheme="minorHAnsi" w:hAnsiTheme="minorHAnsi"/>
          <w:color w:val="000000" w:themeColor="text1"/>
        </w:rPr>
        <w:t xml:space="preserve"> Model S den </w:t>
      </w:r>
      <w:proofErr w:type="spellStart"/>
      <w:r w:rsidRPr="002A3AEE">
        <w:rPr>
          <w:rFonts w:asciiTheme="minorHAnsi" w:hAnsiTheme="minorHAnsi"/>
          <w:color w:val="000000" w:themeColor="text1"/>
        </w:rPr>
        <w:t>Maßstab</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für</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das</w:t>
      </w:r>
      <w:proofErr w:type="spellEnd"/>
      <w:r w:rsidRPr="002A3AEE">
        <w:rPr>
          <w:rFonts w:asciiTheme="minorHAnsi" w:hAnsiTheme="minorHAnsi"/>
          <w:color w:val="000000" w:themeColor="text1"/>
        </w:rPr>
        <w:t xml:space="preserve"> </w:t>
      </w:r>
      <w:proofErr w:type="spellStart"/>
      <w:r w:rsidRPr="002A3AEE">
        <w:rPr>
          <w:rFonts w:asciiTheme="minorHAnsi" w:hAnsiTheme="minorHAnsi"/>
          <w:color w:val="000000" w:themeColor="text1"/>
        </w:rPr>
        <w:t>Fahrzeug</w:t>
      </w:r>
      <w:proofErr w:type="spellEnd"/>
      <w:r w:rsidRPr="002A3AEE">
        <w:rPr>
          <w:rFonts w:asciiTheme="minorHAnsi" w:hAnsiTheme="minorHAnsi"/>
          <w:color w:val="000000" w:themeColor="text1"/>
        </w:rPr>
        <w:t xml:space="preserve"> des 21. </w:t>
      </w:r>
      <w:proofErr w:type="spellStart"/>
      <w:r w:rsidRPr="002A3AEE">
        <w:rPr>
          <w:rFonts w:asciiTheme="minorHAnsi" w:hAnsiTheme="minorHAnsi"/>
          <w:color w:val="000000" w:themeColor="text1"/>
        </w:rPr>
        <w:t>Jahrhunderts</w:t>
      </w:r>
      <w:proofErr w:type="spellEnd"/>
      <w:r w:rsidRPr="002A3AEE">
        <w:rPr>
          <w:rFonts w:asciiTheme="minorHAnsi" w:hAnsiTheme="minorHAnsi"/>
          <w:color w:val="000000" w:themeColor="text1"/>
        </w:rPr>
        <w:t xml:space="preserve">. </w:t>
      </w:r>
      <w:r w:rsidRPr="002A3AEE">
        <w:rPr>
          <w:rFonts w:asciiTheme="minorHAnsi" w:hAnsiTheme="minorHAnsi"/>
          <w:color w:val="000000" w:themeColor="text1"/>
          <w:lang w:val="en-US"/>
        </w:rPr>
        <w:t xml:space="preserve">Die </w:t>
      </w:r>
      <w:proofErr w:type="spellStart"/>
      <w:r w:rsidRPr="002A3AEE">
        <w:rPr>
          <w:rFonts w:asciiTheme="minorHAnsi" w:hAnsiTheme="minorHAnsi"/>
          <w:color w:val="000000" w:themeColor="text1"/>
          <w:lang w:val="en-US"/>
        </w:rPr>
        <w:t>größte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Reichweite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unter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Elektrofahrzeugen</w:t>
      </w:r>
      <w:proofErr w:type="spellEnd"/>
      <w:r w:rsidRPr="002A3AEE">
        <w:rPr>
          <w:rFonts w:asciiTheme="minorHAnsi" w:hAnsiTheme="minorHAnsi"/>
          <w:color w:val="000000" w:themeColor="text1"/>
          <w:lang w:val="en-US"/>
        </w:rPr>
        <w:t xml:space="preserve">, Over-the-Air Software-Updates,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denen</w:t>
      </w:r>
      <w:proofErr w:type="spellEnd"/>
      <w:r w:rsidRPr="002A3AEE">
        <w:rPr>
          <w:rFonts w:asciiTheme="minorHAnsi" w:hAnsiTheme="minorHAnsi"/>
          <w:color w:val="000000" w:themeColor="text1"/>
          <w:lang w:val="en-US"/>
        </w:rPr>
        <w:t xml:space="preserve"> das Model S stets </w:t>
      </w:r>
      <w:proofErr w:type="spellStart"/>
      <w:r w:rsidRPr="002A3AEE">
        <w:rPr>
          <w:rFonts w:asciiTheme="minorHAnsi" w:hAnsiTheme="minorHAnsi"/>
          <w:color w:val="000000" w:themeColor="text1"/>
          <w:lang w:val="en-US"/>
        </w:rPr>
        <w:t>besser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wird</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eine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rekordverdächtige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Beschleunigung</w:t>
      </w:r>
      <w:proofErr w:type="spellEnd"/>
      <w:r w:rsidRPr="002A3AEE">
        <w:rPr>
          <w:rFonts w:asciiTheme="minorHAnsi" w:hAnsiTheme="minorHAnsi"/>
          <w:color w:val="000000" w:themeColor="text1"/>
          <w:lang w:val="en-US"/>
        </w:rPr>
        <w:t xml:space="preserve"> von 0 auf 100 km/h in 2,7 </w:t>
      </w:r>
      <w:proofErr w:type="spellStart"/>
      <w:r w:rsidRPr="002A3AEE">
        <w:rPr>
          <w:rFonts w:asciiTheme="minorHAnsi" w:hAnsiTheme="minorHAnsi"/>
          <w:color w:val="000000" w:themeColor="text1"/>
          <w:lang w:val="en-US"/>
        </w:rPr>
        <w:t>Sek</w:t>
      </w:r>
      <w:proofErr w:type="spellEnd"/>
      <w:r w:rsidRPr="002A3AEE">
        <w:rPr>
          <w:rFonts w:asciiTheme="minorHAnsi" w:hAnsiTheme="minorHAnsi"/>
          <w:color w:val="000000" w:themeColor="text1"/>
          <w:lang w:val="en-US"/>
        </w:rPr>
        <w:t>. (</w:t>
      </w:r>
      <w:proofErr w:type="spellStart"/>
      <w:r w:rsidRPr="002A3AEE">
        <w:rPr>
          <w:rFonts w:asciiTheme="minorHAnsi" w:hAnsiTheme="minorHAnsi"/>
          <w:color w:val="000000" w:themeColor="text1"/>
          <w:lang w:val="en-US"/>
        </w:rPr>
        <w:t>Messung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durch</w:t>
      </w:r>
      <w:proofErr w:type="spellEnd"/>
      <w:r w:rsidRPr="002A3AEE">
        <w:rPr>
          <w:rFonts w:asciiTheme="minorHAnsi" w:hAnsiTheme="minorHAnsi"/>
          <w:color w:val="000000" w:themeColor="text1"/>
          <w:lang w:val="en-US"/>
        </w:rPr>
        <w:t xml:space="preserve"> Motor Trend) </w:t>
      </w:r>
      <w:proofErr w:type="spellStart"/>
      <w:r w:rsidRPr="002A3AEE">
        <w:rPr>
          <w:rFonts w:asciiTheme="minorHAnsi" w:hAnsiTheme="minorHAnsi"/>
          <w:color w:val="000000" w:themeColor="text1"/>
          <w:lang w:val="en-US"/>
        </w:rPr>
        <w:t>sind</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hier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Alleinstellungsmerkmale</w:t>
      </w:r>
      <w:proofErr w:type="spellEnd"/>
      <w:r w:rsidRPr="002A3AEE">
        <w:rPr>
          <w:rFonts w:asciiTheme="minorHAnsi" w:hAnsiTheme="minorHAnsi"/>
          <w:color w:val="000000" w:themeColor="text1"/>
          <w:lang w:val="en-US"/>
        </w:rPr>
        <w:t xml:space="preserve">. 2015 </w:t>
      </w:r>
      <w:proofErr w:type="spellStart"/>
      <w:r w:rsidRPr="002A3AEE">
        <w:rPr>
          <w:rFonts w:asciiTheme="minorHAnsi" w:hAnsiTheme="minorHAnsi"/>
          <w:color w:val="000000" w:themeColor="text1"/>
          <w:lang w:val="en-US"/>
        </w:rPr>
        <w:t>erweiterte</w:t>
      </w:r>
      <w:proofErr w:type="spellEnd"/>
      <w:r w:rsidRPr="002A3AEE">
        <w:rPr>
          <w:rFonts w:asciiTheme="minorHAnsi" w:hAnsiTheme="minorHAnsi"/>
          <w:color w:val="000000" w:themeColor="text1"/>
          <w:lang w:val="en-US"/>
        </w:rPr>
        <w:t xml:space="preserve"> Tesla die </w:t>
      </w:r>
      <w:proofErr w:type="spellStart"/>
      <w:r w:rsidRPr="002A3AEE">
        <w:rPr>
          <w:rFonts w:asciiTheme="minorHAnsi" w:hAnsiTheme="minorHAnsi"/>
          <w:color w:val="000000" w:themeColor="text1"/>
          <w:lang w:val="en-US"/>
        </w:rPr>
        <w:t>Modellpalette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dem</w:t>
      </w:r>
      <w:proofErr w:type="spellEnd"/>
      <w:r w:rsidRPr="002A3AEE">
        <w:rPr>
          <w:rFonts w:asciiTheme="minorHAnsi" w:hAnsiTheme="minorHAnsi"/>
          <w:color w:val="000000" w:themeColor="text1"/>
          <w:lang w:val="en-US"/>
        </w:rPr>
        <w:t> </w:t>
      </w:r>
      <w:hyperlink r:id="rId11" w:history="1">
        <w:r w:rsidRPr="002A3AEE">
          <w:rPr>
            <w:rStyle w:val="Lienhypertexte"/>
            <w:rFonts w:asciiTheme="minorHAnsi" w:hAnsiTheme="minorHAnsi"/>
            <w:color w:val="000000" w:themeColor="text1"/>
            <w:bdr w:val="none" w:sz="0" w:space="0" w:color="auto" w:frame="1"/>
            <w:lang w:val="en-US"/>
          </w:rPr>
          <w:t>Model X</w:t>
        </w:r>
      </w:hyperlink>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dem</w:t>
      </w:r>
      <w:proofErr w:type="spellEnd"/>
      <w:r w:rsidRPr="002A3AEE">
        <w:rPr>
          <w:rFonts w:asciiTheme="minorHAnsi" w:hAnsiTheme="minorHAnsi"/>
          <w:color w:val="000000" w:themeColor="text1"/>
          <w:lang w:val="en-US"/>
        </w:rPr>
        <w:t xml:space="preserve"> SUV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schnellsten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Beschleunigung</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höchsten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Sicherheitsbewertung</w:t>
      </w:r>
      <w:proofErr w:type="spellEnd"/>
      <w:r w:rsidRPr="002A3AEE">
        <w:rPr>
          <w:rFonts w:asciiTheme="minorHAnsi" w:hAnsiTheme="minorHAnsi"/>
          <w:color w:val="000000" w:themeColor="text1"/>
          <w:lang w:val="en-US"/>
        </w:rPr>
        <w:t xml:space="preserve"> in der SUV-Geschichte. </w:t>
      </w:r>
      <w:proofErr w:type="spellStart"/>
      <w:r w:rsidRPr="002A3AEE">
        <w:rPr>
          <w:rFonts w:asciiTheme="minorHAnsi" w:hAnsiTheme="minorHAnsi"/>
          <w:color w:val="000000" w:themeColor="text1"/>
          <w:lang w:val="en-US"/>
        </w:rPr>
        <w:t>Auch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dieser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Leistungsträger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wurde</w:t>
      </w:r>
      <w:proofErr w:type="spellEnd"/>
      <w:r w:rsidRPr="002A3AEE">
        <w:rPr>
          <w:rFonts w:asciiTheme="minorHAnsi" w:hAnsiTheme="minorHAnsi"/>
          <w:color w:val="000000" w:themeColor="text1"/>
          <w:lang w:val="en-US"/>
        </w:rPr>
        <w:t xml:space="preserve"> von der NHTSA (US-</w:t>
      </w:r>
      <w:proofErr w:type="spellStart"/>
      <w:r w:rsidRPr="002A3AEE">
        <w:rPr>
          <w:rFonts w:asciiTheme="minorHAnsi" w:hAnsiTheme="minorHAnsi"/>
          <w:color w:val="000000" w:themeColor="text1"/>
          <w:lang w:val="en-US"/>
        </w:rPr>
        <w:t>Verkehrssicherheitsbehörde</w:t>
      </w:r>
      <w:proofErr w:type="spellEnd"/>
      <w:r w:rsidRPr="002A3AEE">
        <w:rPr>
          <w:rFonts w:asciiTheme="minorHAnsi" w:hAnsiTheme="minorHAnsi"/>
          <w:color w:val="000000" w:themeColor="text1"/>
          <w:lang w:val="en-US"/>
        </w:rPr>
        <w:t xml:space="preserve">) in </w:t>
      </w:r>
      <w:proofErr w:type="spellStart"/>
      <w:r w:rsidRPr="002A3AEE">
        <w:rPr>
          <w:rFonts w:asciiTheme="minorHAnsi" w:hAnsiTheme="minorHAnsi"/>
          <w:color w:val="000000" w:themeColor="text1"/>
          <w:lang w:val="en-US"/>
        </w:rPr>
        <w:t>allen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Sicherheitskategorien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höchsten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Bewertung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nämlich</w:t>
      </w:r>
      <w:proofErr w:type="spellEnd"/>
      <w:r w:rsidRPr="002A3AEE">
        <w:rPr>
          <w:rFonts w:asciiTheme="minorHAnsi" w:hAnsiTheme="minorHAnsi"/>
          <w:color w:val="000000" w:themeColor="text1"/>
          <w:lang w:val="en-US"/>
        </w:rPr>
        <w:t xml:space="preserve"> 5 </w:t>
      </w:r>
      <w:proofErr w:type="spellStart"/>
      <w:r w:rsidRPr="002A3AEE">
        <w:rPr>
          <w:rFonts w:asciiTheme="minorHAnsi" w:hAnsiTheme="minorHAnsi"/>
          <w:color w:val="000000" w:themeColor="text1"/>
          <w:lang w:val="en-US"/>
        </w:rPr>
        <w:t>Sternen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ausgezeichnet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Zuge</w:t>
      </w:r>
      <w:proofErr w:type="spellEnd"/>
      <w:r w:rsidRPr="002A3AEE">
        <w:rPr>
          <w:rFonts w:asciiTheme="minorHAnsi" w:hAnsiTheme="minorHAnsi"/>
          <w:color w:val="000000" w:themeColor="text1"/>
          <w:lang w:val="en-US"/>
        </w:rPr>
        <w:t xml:space="preserve"> des "</w:t>
      </w:r>
      <w:proofErr w:type="spellStart"/>
      <w:r w:rsidRPr="002A3AEE">
        <w:rPr>
          <w:rFonts w:asciiTheme="minorHAnsi" w:hAnsiTheme="minorHAnsi"/>
          <w:color w:val="000000" w:themeColor="text1"/>
        </w:rPr>
        <w:fldChar w:fldCharType="begin"/>
      </w:r>
      <w:r w:rsidRPr="002A3AEE">
        <w:rPr>
          <w:rFonts w:asciiTheme="minorHAnsi" w:hAnsiTheme="minorHAnsi"/>
          <w:color w:val="000000" w:themeColor="text1"/>
          <w:lang w:val="en-US"/>
        </w:rPr>
        <w:instrText xml:space="preserve"> HYPERLINK "https://www.tesla.com/de_DE/blog/secret-tesla-motors-master-plan-just-between-you-and-me" </w:instrText>
      </w:r>
      <w:r w:rsidRPr="002A3AEE">
        <w:rPr>
          <w:rFonts w:asciiTheme="minorHAnsi" w:hAnsiTheme="minorHAnsi"/>
          <w:color w:val="000000" w:themeColor="text1"/>
        </w:rPr>
        <w:fldChar w:fldCharType="separate"/>
      </w:r>
      <w:r w:rsidRPr="002A3AEE">
        <w:rPr>
          <w:rStyle w:val="Lienhypertexte"/>
          <w:rFonts w:asciiTheme="minorHAnsi" w:hAnsiTheme="minorHAnsi"/>
          <w:color w:val="000000" w:themeColor="text1"/>
          <w:bdr w:val="none" w:sz="0" w:space="0" w:color="auto" w:frame="1"/>
          <w:lang w:val="en-US"/>
        </w:rPr>
        <w:t>geheime</w:t>
      </w:r>
      <w:r w:rsidRPr="002A3AEE">
        <w:rPr>
          <w:rStyle w:val="Lienhypertexte"/>
          <w:rFonts w:asciiTheme="minorHAnsi" w:hAnsiTheme="minorHAnsi"/>
          <w:color w:val="000000" w:themeColor="text1"/>
          <w:bdr w:val="none" w:sz="0" w:space="0" w:color="auto" w:frame="1"/>
          <w:lang w:val="en-US"/>
        </w:rPr>
        <w:t>n</w:t>
      </w:r>
      <w:proofErr w:type="spellEnd"/>
      <w:r w:rsidRPr="002A3AEE">
        <w:rPr>
          <w:rStyle w:val="Lienhypertexte"/>
          <w:rFonts w:asciiTheme="minorHAnsi" w:hAnsiTheme="minorHAnsi"/>
          <w:color w:val="000000" w:themeColor="text1"/>
          <w:bdr w:val="none" w:sz="0" w:space="0" w:color="auto" w:frame="1"/>
          <w:lang w:val="en-US"/>
        </w:rPr>
        <w:t xml:space="preserve"> Masterplans</w:t>
      </w:r>
      <w:r w:rsidRPr="002A3AEE">
        <w:rPr>
          <w:rFonts w:asciiTheme="minorHAnsi" w:hAnsiTheme="minorHAnsi"/>
          <w:color w:val="000000" w:themeColor="text1"/>
        </w:rPr>
        <w:fldChar w:fldCharType="end"/>
      </w:r>
      <w:r w:rsidRPr="002A3AEE">
        <w:rPr>
          <w:rFonts w:asciiTheme="minorHAnsi" w:hAnsiTheme="minorHAnsi"/>
          <w:color w:val="000000" w:themeColor="text1"/>
          <w:lang w:val="en-US"/>
        </w:rPr>
        <w:t xml:space="preserve">" von CEO Elon Musk </w:t>
      </w:r>
      <w:proofErr w:type="spellStart"/>
      <w:r w:rsidRPr="002A3AEE">
        <w:rPr>
          <w:rFonts w:asciiTheme="minorHAnsi" w:hAnsiTheme="minorHAnsi"/>
          <w:color w:val="000000" w:themeColor="text1"/>
          <w:lang w:val="en-US"/>
        </w:rPr>
        <w:t>stellte</w:t>
      </w:r>
      <w:proofErr w:type="spellEnd"/>
      <w:r w:rsidRPr="002A3AEE">
        <w:rPr>
          <w:rFonts w:asciiTheme="minorHAnsi" w:hAnsiTheme="minorHAnsi"/>
          <w:color w:val="000000" w:themeColor="text1"/>
          <w:lang w:val="en-US"/>
        </w:rPr>
        <w:t xml:space="preserve"> Tesla 2016 das </w:t>
      </w:r>
      <w:hyperlink r:id="rId12" w:history="1">
        <w:r w:rsidRPr="002A3AEE">
          <w:rPr>
            <w:rStyle w:val="Lienhypertexte"/>
            <w:rFonts w:asciiTheme="minorHAnsi" w:hAnsiTheme="minorHAnsi"/>
            <w:color w:val="000000" w:themeColor="text1"/>
            <w:bdr w:val="none" w:sz="0" w:space="0" w:color="auto" w:frame="1"/>
            <w:lang w:val="en-US"/>
          </w:rPr>
          <w:t>Model 3</w:t>
        </w:r>
      </w:hyperlink>
      <w:r w:rsidRPr="002A3AEE">
        <w:rPr>
          <w:rFonts w:asciiTheme="minorHAnsi" w:hAnsiTheme="minorHAnsi"/>
          <w:color w:val="000000" w:themeColor="text1"/>
          <w:lang w:val="en-US"/>
        </w:rPr>
        <w:t> </w:t>
      </w:r>
      <w:proofErr w:type="spellStart"/>
      <w:r w:rsidRPr="002A3AEE">
        <w:rPr>
          <w:rFonts w:asciiTheme="minorHAnsi" w:hAnsiTheme="minorHAnsi"/>
          <w:color w:val="000000" w:themeColor="text1"/>
          <w:lang w:val="en-US"/>
        </w:rPr>
        <w:t>vor</w:t>
      </w:r>
      <w:proofErr w:type="spellEnd"/>
      <w:r w:rsidRPr="002A3AEE">
        <w:rPr>
          <w:rFonts w:asciiTheme="minorHAnsi" w:hAnsiTheme="minorHAnsi"/>
          <w:color w:val="000000" w:themeColor="text1"/>
          <w:lang w:val="en-US"/>
        </w:rPr>
        <w:t xml:space="preserve"> - </w:t>
      </w:r>
      <w:proofErr w:type="spellStart"/>
      <w:r w:rsidRPr="002A3AEE">
        <w:rPr>
          <w:rFonts w:asciiTheme="minorHAnsi" w:hAnsiTheme="minorHAnsi"/>
          <w:color w:val="000000" w:themeColor="text1"/>
          <w:lang w:val="en-US"/>
        </w:rPr>
        <w:t>eine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kostengünstige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Elektrolimousine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für</w:t>
      </w:r>
      <w:proofErr w:type="spellEnd"/>
      <w:r w:rsidRPr="002A3AEE">
        <w:rPr>
          <w:rFonts w:asciiTheme="minorHAnsi" w:hAnsiTheme="minorHAnsi"/>
          <w:color w:val="000000" w:themeColor="text1"/>
          <w:lang w:val="en-US"/>
        </w:rPr>
        <w:t xml:space="preserve"> den </w:t>
      </w:r>
      <w:proofErr w:type="spellStart"/>
      <w:r w:rsidRPr="002A3AEE">
        <w:rPr>
          <w:rFonts w:asciiTheme="minorHAnsi" w:hAnsiTheme="minorHAnsi"/>
          <w:color w:val="000000" w:themeColor="text1"/>
          <w:lang w:val="en-US"/>
        </w:rPr>
        <w:t>Volumenmarkt</w:t>
      </w:r>
      <w:proofErr w:type="spellEnd"/>
      <w:r w:rsidRPr="002A3AEE">
        <w:rPr>
          <w:rFonts w:asciiTheme="minorHAnsi" w:hAnsiTheme="minorHAnsi"/>
          <w:color w:val="000000" w:themeColor="text1"/>
          <w:lang w:val="en-US"/>
        </w:rPr>
        <w:t xml:space="preserve">, das 2017 in </w:t>
      </w:r>
      <w:proofErr w:type="spellStart"/>
      <w:r w:rsidRPr="002A3AEE">
        <w:rPr>
          <w:rFonts w:asciiTheme="minorHAnsi" w:hAnsiTheme="minorHAnsi"/>
          <w:color w:val="000000" w:themeColor="text1"/>
          <w:lang w:val="en-US"/>
        </w:rPr>
        <w:t>Produktion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ging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Kurz</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danach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enthüllte</w:t>
      </w:r>
      <w:proofErr w:type="spellEnd"/>
      <w:r w:rsidRPr="002A3AEE">
        <w:rPr>
          <w:rFonts w:asciiTheme="minorHAnsi" w:hAnsiTheme="minorHAnsi"/>
          <w:color w:val="000000" w:themeColor="text1"/>
          <w:lang w:val="en-US"/>
        </w:rPr>
        <w:t xml:space="preserve"> Tesla den </w:t>
      </w:r>
      <w:proofErr w:type="spellStart"/>
      <w:r w:rsidRPr="002A3AEE">
        <w:rPr>
          <w:rFonts w:asciiTheme="minorHAnsi" w:hAnsiTheme="minorHAnsi"/>
          <w:color w:val="000000" w:themeColor="text1"/>
          <w:lang w:val="en-US"/>
        </w:rPr>
        <w:t>sichersten</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komfortabelsten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Sattelschlepper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bis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dato</w:t>
      </w:r>
      <w:proofErr w:type="spellEnd"/>
      <w:r w:rsidRPr="002A3AEE">
        <w:rPr>
          <w:rFonts w:asciiTheme="minorHAnsi" w:hAnsiTheme="minorHAnsi"/>
          <w:color w:val="000000" w:themeColor="text1"/>
          <w:lang w:val="en-US"/>
        </w:rPr>
        <w:t xml:space="preserve"> - den </w:t>
      </w:r>
      <w:hyperlink r:id="rId13" w:history="1">
        <w:r w:rsidRPr="002A3AEE">
          <w:rPr>
            <w:rStyle w:val="Lienhypertexte"/>
            <w:rFonts w:asciiTheme="minorHAnsi" w:hAnsiTheme="minorHAnsi"/>
            <w:color w:val="000000" w:themeColor="text1"/>
            <w:bdr w:val="none" w:sz="0" w:space="0" w:color="auto" w:frame="1"/>
            <w:lang w:val="en-US"/>
          </w:rPr>
          <w:t>Tesla Semi</w:t>
        </w:r>
      </w:hyperlink>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ist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darauf</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ausgelegt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dem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Betreiber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allein</w:t>
      </w:r>
      <w:proofErr w:type="spellEnd"/>
      <w:r w:rsidRPr="002A3AEE">
        <w:rPr>
          <w:rFonts w:asciiTheme="minorHAnsi" w:hAnsiTheme="minorHAnsi"/>
          <w:color w:val="000000" w:themeColor="text1"/>
          <w:lang w:val="en-US"/>
        </w:rPr>
        <w:t xml:space="preserve"> auf Basis der </w:t>
      </w:r>
      <w:proofErr w:type="spellStart"/>
      <w:r w:rsidRPr="002A3AEE">
        <w:rPr>
          <w:rFonts w:asciiTheme="minorHAnsi" w:hAnsiTheme="minorHAnsi"/>
          <w:color w:val="000000" w:themeColor="text1"/>
          <w:lang w:val="en-US"/>
        </w:rPr>
        <w:t>entfallenden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Kraftstoffkosten</w:t>
      </w:r>
      <w:proofErr w:type="spellEnd"/>
      <w:r w:rsidRPr="002A3AEE">
        <w:rPr>
          <w:rFonts w:asciiTheme="minorHAnsi" w:hAnsiTheme="minorHAnsi"/>
          <w:color w:val="000000" w:themeColor="text1"/>
          <w:lang w:val="en-US"/>
        </w:rPr>
        <w:t xml:space="preserve"> pro Million </w:t>
      </w:r>
      <w:proofErr w:type="spellStart"/>
      <w:r w:rsidRPr="002A3AEE">
        <w:rPr>
          <w:rFonts w:asciiTheme="minorHAnsi" w:hAnsiTheme="minorHAnsi"/>
          <w:color w:val="000000" w:themeColor="text1"/>
          <w:lang w:val="en-US"/>
        </w:rPr>
        <w:t>Meilen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Laufleistung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mindestens</w:t>
      </w:r>
      <w:proofErr w:type="spellEnd"/>
      <w:r w:rsidRPr="002A3AEE">
        <w:rPr>
          <w:rFonts w:asciiTheme="minorHAnsi" w:hAnsiTheme="minorHAnsi"/>
          <w:color w:val="000000" w:themeColor="text1"/>
          <w:lang w:val="en-US"/>
        </w:rPr>
        <w:t xml:space="preserve"> 200.000 US Dollar an </w:t>
      </w:r>
      <w:proofErr w:type="spellStart"/>
      <w:r w:rsidRPr="002A3AEE">
        <w:rPr>
          <w:rFonts w:asciiTheme="minorHAnsi" w:hAnsiTheme="minorHAnsi"/>
          <w:color w:val="000000" w:themeColor="text1"/>
          <w:lang w:val="en-US"/>
        </w:rPr>
        <w:t>Betriebskosten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einzusparen</w:t>
      </w:r>
      <w:proofErr w:type="spellEnd"/>
      <w:r w:rsidRPr="002A3AEE">
        <w:rPr>
          <w:rFonts w:asciiTheme="minorHAnsi" w:hAnsiTheme="minorHAnsi"/>
          <w:color w:val="000000" w:themeColor="text1"/>
          <w:lang w:val="en-US"/>
        </w:rPr>
        <w:t>.</w:t>
      </w:r>
    </w:p>
    <w:p w:rsidR="002A3AEE" w:rsidRPr="002A3AEE" w:rsidRDefault="002A3AEE" w:rsidP="002A3AEE">
      <w:pPr>
        <w:pStyle w:val="NormalWeb"/>
        <w:shd w:val="clear" w:color="auto" w:fill="FFFFFF"/>
        <w:spacing w:before="0" w:beforeAutospacing="0" w:after="0" w:afterAutospacing="0" w:line="300" w:lineRule="atLeast"/>
        <w:textAlignment w:val="baseline"/>
        <w:rPr>
          <w:rFonts w:asciiTheme="minorHAnsi" w:hAnsiTheme="minorHAnsi"/>
          <w:color w:val="000000" w:themeColor="text1"/>
          <w:lang w:val="en-US"/>
        </w:rPr>
      </w:pPr>
      <w:proofErr w:type="spellStart"/>
      <w:r w:rsidRPr="002A3AEE">
        <w:rPr>
          <w:rFonts w:asciiTheme="minorHAnsi" w:hAnsiTheme="minorHAnsi"/>
          <w:color w:val="000000" w:themeColor="text1"/>
          <w:lang w:val="en-US"/>
        </w:rPr>
        <w:t>Alle</w:t>
      </w:r>
      <w:proofErr w:type="spellEnd"/>
      <w:r w:rsidRPr="002A3AEE">
        <w:rPr>
          <w:rFonts w:asciiTheme="minorHAnsi" w:hAnsiTheme="minorHAnsi"/>
          <w:color w:val="000000" w:themeColor="text1"/>
          <w:lang w:val="en-US"/>
        </w:rPr>
        <w:t xml:space="preserve"> Tesla-</w:t>
      </w:r>
      <w:proofErr w:type="spellStart"/>
      <w:r w:rsidRPr="002A3AEE">
        <w:rPr>
          <w:rFonts w:asciiTheme="minorHAnsi" w:hAnsiTheme="minorHAnsi"/>
          <w:color w:val="000000" w:themeColor="text1"/>
          <w:lang w:val="en-US"/>
        </w:rPr>
        <w:t>Modelle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werden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Tesla-</w:t>
      </w:r>
      <w:proofErr w:type="spellStart"/>
      <w:r w:rsidRPr="002A3AEE">
        <w:rPr>
          <w:rFonts w:asciiTheme="minorHAnsi" w:hAnsiTheme="minorHAnsi"/>
          <w:color w:val="000000" w:themeColor="text1"/>
          <w:lang w:val="en-US"/>
        </w:rPr>
        <w:t>Werk</w:t>
      </w:r>
      <w:proofErr w:type="spellEnd"/>
      <w:r w:rsidRPr="002A3AEE">
        <w:rPr>
          <w:rFonts w:asciiTheme="minorHAnsi" w:hAnsiTheme="minorHAnsi"/>
          <w:color w:val="000000" w:themeColor="text1"/>
          <w:lang w:val="en-US"/>
        </w:rPr>
        <w:t xml:space="preserve"> in </w:t>
      </w:r>
      <w:hyperlink r:id="rId14" w:history="1">
        <w:r w:rsidRPr="002A3AEE">
          <w:rPr>
            <w:rStyle w:val="Lienhypertexte"/>
            <w:rFonts w:asciiTheme="minorHAnsi" w:hAnsiTheme="minorHAnsi"/>
            <w:color w:val="000000" w:themeColor="text1"/>
            <w:bdr w:val="none" w:sz="0" w:space="0" w:color="auto" w:frame="1"/>
            <w:lang w:val="en-US"/>
          </w:rPr>
          <w:t>Fremont</w:t>
        </w:r>
      </w:hyperlink>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Kalifornien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gebaut</w:t>
      </w:r>
      <w:proofErr w:type="spellEnd"/>
      <w:r w:rsidRPr="002A3AEE">
        <w:rPr>
          <w:rFonts w:asciiTheme="minorHAnsi" w:hAnsiTheme="minorHAnsi"/>
          <w:color w:val="000000" w:themeColor="text1"/>
          <w:lang w:val="en-US"/>
        </w:rPr>
        <w:t xml:space="preserve">, wo </w:t>
      </w:r>
      <w:proofErr w:type="spellStart"/>
      <w:r w:rsidRPr="002A3AEE">
        <w:rPr>
          <w:rFonts w:asciiTheme="minorHAnsi" w:hAnsiTheme="minorHAnsi"/>
          <w:color w:val="000000" w:themeColor="text1"/>
          <w:lang w:val="en-US"/>
        </w:rPr>
        <w:t>auch</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meisten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Komponenten</w:t>
      </w:r>
      <w:proofErr w:type="spellEnd"/>
      <w:r w:rsidRPr="002A3AEE">
        <w:rPr>
          <w:rFonts w:asciiTheme="minorHAnsi" w:hAnsiTheme="minorHAnsi"/>
          <w:color w:val="000000" w:themeColor="text1"/>
          <w:lang w:val="en-US"/>
        </w:rPr>
        <w:t xml:space="preserve"> des </w:t>
      </w:r>
      <w:proofErr w:type="spellStart"/>
      <w:r w:rsidRPr="002A3AEE">
        <w:rPr>
          <w:rFonts w:asciiTheme="minorHAnsi" w:hAnsiTheme="minorHAnsi"/>
          <w:color w:val="000000" w:themeColor="text1"/>
          <w:lang w:val="en-US"/>
        </w:rPr>
        <w:t>Fahrzeugs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gefertigt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werden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Zuge</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Erweiterung</w:t>
      </w:r>
      <w:proofErr w:type="spellEnd"/>
      <w:r w:rsidRPr="002A3AEE">
        <w:rPr>
          <w:rFonts w:asciiTheme="minorHAnsi" w:hAnsiTheme="minorHAnsi"/>
          <w:color w:val="000000" w:themeColor="text1"/>
          <w:lang w:val="en-US"/>
        </w:rPr>
        <w:t xml:space="preserve"> des </w:t>
      </w:r>
      <w:proofErr w:type="spellStart"/>
      <w:r w:rsidRPr="002A3AEE">
        <w:rPr>
          <w:rFonts w:asciiTheme="minorHAnsi" w:hAnsiTheme="minorHAnsi"/>
          <w:color w:val="000000" w:themeColor="text1"/>
          <w:lang w:val="en-US"/>
        </w:rPr>
        <w:t>Modellsortiments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zielt</w:t>
      </w:r>
      <w:proofErr w:type="spellEnd"/>
      <w:r w:rsidRPr="002A3AEE">
        <w:rPr>
          <w:rFonts w:asciiTheme="minorHAnsi" w:hAnsiTheme="minorHAnsi"/>
          <w:color w:val="000000" w:themeColor="text1"/>
          <w:lang w:val="en-US"/>
        </w:rPr>
        <w:t xml:space="preserve"> Tesla auf </w:t>
      </w:r>
      <w:proofErr w:type="spellStart"/>
      <w:r w:rsidRPr="002A3AEE">
        <w:rPr>
          <w:rFonts w:asciiTheme="minorHAnsi" w:hAnsiTheme="minorHAnsi"/>
          <w:color w:val="000000" w:themeColor="text1"/>
          <w:lang w:val="en-US"/>
        </w:rPr>
        <w:t>eine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Produktionssteigerung</w:t>
      </w:r>
      <w:proofErr w:type="spellEnd"/>
      <w:r w:rsidRPr="002A3AEE">
        <w:rPr>
          <w:rFonts w:asciiTheme="minorHAnsi" w:hAnsiTheme="minorHAnsi"/>
          <w:color w:val="000000" w:themeColor="text1"/>
          <w:lang w:val="en-US"/>
        </w:rPr>
        <w:t xml:space="preserve"> auf 500.000 </w:t>
      </w:r>
      <w:proofErr w:type="spellStart"/>
      <w:r w:rsidRPr="002A3AEE">
        <w:rPr>
          <w:rFonts w:asciiTheme="minorHAnsi" w:hAnsiTheme="minorHAnsi"/>
          <w:color w:val="000000" w:themeColor="text1"/>
          <w:lang w:val="en-US"/>
        </w:rPr>
        <w:t>Fahrzeuge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Jahr</w:t>
      </w:r>
      <w:proofErr w:type="spellEnd"/>
      <w:r w:rsidRPr="002A3AEE">
        <w:rPr>
          <w:rFonts w:asciiTheme="minorHAnsi" w:hAnsiTheme="minorHAnsi"/>
          <w:color w:val="000000" w:themeColor="text1"/>
          <w:lang w:val="en-US"/>
        </w:rPr>
        <w:t xml:space="preserve"> 2018 ab.</w:t>
      </w:r>
    </w:p>
    <w:p w:rsidR="002A3AEE" w:rsidRPr="002A3AEE" w:rsidRDefault="002A3AEE" w:rsidP="002A3AEE">
      <w:pPr>
        <w:pStyle w:val="NormalWeb"/>
        <w:shd w:val="clear" w:color="auto" w:fill="FFFFFF"/>
        <w:spacing w:before="0" w:beforeAutospacing="0" w:after="0" w:afterAutospacing="0" w:line="300" w:lineRule="atLeast"/>
        <w:textAlignment w:val="baseline"/>
        <w:rPr>
          <w:rFonts w:asciiTheme="minorHAnsi" w:hAnsiTheme="minorHAnsi"/>
          <w:color w:val="000000" w:themeColor="text1"/>
          <w:lang w:val="en-US"/>
        </w:rPr>
      </w:pPr>
      <w:proofErr w:type="spellStart"/>
      <w:r w:rsidRPr="002A3AEE">
        <w:rPr>
          <w:rFonts w:asciiTheme="minorHAnsi" w:hAnsiTheme="minorHAnsi"/>
          <w:color w:val="000000" w:themeColor="text1"/>
          <w:lang w:val="en-US"/>
        </w:rPr>
        <w:t>Gleichzeitig</w:t>
      </w:r>
      <w:proofErr w:type="spellEnd"/>
      <w:r w:rsidRPr="002A3AEE">
        <w:rPr>
          <w:rFonts w:asciiTheme="minorHAnsi" w:hAnsiTheme="minorHAnsi"/>
          <w:color w:val="000000" w:themeColor="text1"/>
          <w:lang w:val="en-US"/>
        </w:rPr>
        <w:t xml:space="preserve"> hat Tesla </w:t>
      </w:r>
      <w:proofErr w:type="spellStart"/>
      <w:r w:rsidRPr="002A3AEE">
        <w:rPr>
          <w:rFonts w:asciiTheme="minorHAnsi" w:hAnsiTheme="minorHAnsi"/>
          <w:color w:val="000000" w:themeColor="text1"/>
          <w:lang w:val="en-US"/>
        </w:rPr>
        <w:t>eine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wegweisende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Baureihe</w:t>
      </w:r>
      <w:proofErr w:type="spellEnd"/>
      <w:r w:rsidRPr="002A3AEE">
        <w:rPr>
          <w:rFonts w:asciiTheme="minorHAnsi" w:hAnsiTheme="minorHAnsi"/>
          <w:color w:val="000000" w:themeColor="text1"/>
          <w:lang w:val="en-US"/>
        </w:rPr>
        <w:t xml:space="preserve"> von </w:t>
      </w:r>
      <w:proofErr w:type="spellStart"/>
      <w:r w:rsidRPr="002A3AEE">
        <w:rPr>
          <w:rFonts w:asciiTheme="minorHAnsi" w:hAnsiTheme="minorHAnsi"/>
          <w:color w:val="000000" w:themeColor="text1"/>
          <w:lang w:val="en-US"/>
        </w:rPr>
        <w:t>Energielösungen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geschaffen</w:t>
      </w:r>
      <w:proofErr w:type="spellEnd"/>
      <w:r w:rsidRPr="002A3AEE">
        <w:rPr>
          <w:rFonts w:asciiTheme="minorHAnsi" w:hAnsiTheme="minorHAnsi"/>
          <w:color w:val="000000" w:themeColor="text1"/>
          <w:lang w:val="en-US"/>
        </w:rPr>
        <w:t xml:space="preserve">, um die </w:t>
      </w:r>
      <w:proofErr w:type="spellStart"/>
      <w:r w:rsidRPr="002A3AEE">
        <w:rPr>
          <w:rFonts w:asciiTheme="minorHAnsi" w:hAnsiTheme="minorHAnsi"/>
          <w:color w:val="000000" w:themeColor="text1"/>
          <w:lang w:val="en-US"/>
        </w:rPr>
        <w:t>Umstellung</w:t>
      </w:r>
      <w:proofErr w:type="spellEnd"/>
      <w:r w:rsidRPr="002A3AEE">
        <w:rPr>
          <w:rFonts w:asciiTheme="minorHAnsi" w:hAnsiTheme="minorHAnsi"/>
          <w:color w:val="000000" w:themeColor="text1"/>
          <w:lang w:val="en-US"/>
        </w:rPr>
        <w:t xml:space="preserve"> auf </w:t>
      </w:r>
      <w:proofErr w:type="spellStart"/>
      <w:r w:rsidRPr="002A3AEE">
        <w:rPr>
          <w:rFonts w:asciiTheme="minorHAnsi" w:hAnsiTheme="minorHAnsi"/>
          <w:color w:val="000000" w:themeColor="text1"/>
          <w:lang w:val="en-US"/>
        </w:rPr>
        <w:t>erneuerbare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umweltfreundliche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Energien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voranzutreiben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Mit</w:t>
      </w:r>
      <w:proofErr w:type="spellEnd"/>
      <w:r w:rsidRPr="002A3AEE">
        <w:rPr>
          <w:rFonts w:asciiTheme="minorHAnsi" w:hAnsiTheme="minorHAnsi"/>
          <w:color w:val="000000" w:themeColor="text1"/>
          <w:lang w:val="en-US"/>
        </w:rPr>
        <w:t xml:space="preserve"> den </w:t>
      </w:r>
      <w:hyperlink r:id="rId15" w:history="1">
        <w:r w:rsidRPr="002A3AEE">
          <w:rPr>
            <w:rStyle w:val="Lienhypertexte"/>
            <w:rFonts w:asciiTheme="minorHAnsi" w:hAnsiTheme="minorHAnsi"/>
            <w:color w:val="000000" w:themeColor="text1"/>
            <w:bdr w:val="none" w:sz="0" w:space="0" w:color="auto" w:frame="1"/>
            <w:lang w:val="en-US"/>
          </w:rPr>
          <w:t>Powerwall</w:t>
        </w:r>
      </w:hyperlink>
      <w:r w:rsidRPr="002A3AEE">
        <w:rPr>
          <w:rFonts w:asciiTheme="minorHAnsi" w:hAnsiTheme="minorHAnsi"/>
          <w:color w:val="000000" w:themeColor="text1"/>
          <w:lang w:val="en-US"/>
        </w:rPr>
        <w:t>- und </w:t>
      </w:r>
      <w:proofErr w:type="spellStart"/>
      <w:r w:rsidRPr="002A3AEE">
        <w:rPr>
          <w:rFonts w:asciiTheme="minorHAnsi" w:hAnsiTheme="minorHAnsi"/>
          <w:color w:val="000000" w:themeColor="text1"/>
        </w:rPr>
        <w:fldChar w:fldCharType="begin"/>
      </w:r>
      <w:r w:rsidRPr="002A3AEE">
        <w:rPr>
          <w:rFonts w:asciiTheme="minorHAnsi" w:hAnsiTheme="minorHAnsi"/>
          <w:color w:val="000000" w:themeColor="text1"/>
          <w:lang w:val="en-US"/>
        </w:rPr>
        <w:instrText xml:space="preserve"> HYPERLINK "https://www.tesla.com/de_DE/powerpack" </w:instrText>
      </w:r>
      <w:r w:rsidRPr="002A3AEE">
        <w:rPr>
          <w:rFonts w:asciiTheme="minorHAnsi" w:hAnsiTheme="minorHAnsi"/>
          <w:color w:val="000000" w:themeColor="text1"/>
        </w:rPr>
        <w:fldChar w:fldCharType="separate"/>
      </w:r>
      <w:r w:rsidRPr="002A3AEE">
        <w:rPr>
          <w:rStyle w:val="Lienhypertexte"/>
          <w:rFonts w:asciiTheme="minorHAnsi" w:hAnsiTheme="minorHAnsi"/>
          <w:color w:val="000000" w:themeColor="text1"/>
          <w:bdr w:val="none" w:sz="0" w:space="0" w:color="auto" w:frame="1"/>
          <w:lang w:val="en-US"/>
        </w:rPr>
        <w:t>Powerpack</w:t>
      </w:r>
      <w:r w:rsidRPr="002A3AEE">
        <w:rPr>
          <w:rFonts w:asciiTheme="minorHAnsi" w:hAnsiTheme="minorHAnsi"/>
          <w:color w:val="000000" w:themeColor="text1"/>
        </w:rPr>
        <w:fldChar w:fldCharType="end"/>
      </w:r>
      <w:r w:rsidRPr="002A3AEE">
        <w:rPr>
          <w:rFonts w:asciiTheme="minorHAnsi" w:hAnsiTheme="minorHAnsi"/>
          <w:color w:val="000000" w:themeColor="text1"/>
          <w:lang w:val="en-US"/>
        </w:rPr>
        <w:t>-Stromspeichern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sowie</w:t>
      </w:r>
      <w:proofErr w:type="spellEnd"/>
      <w:r w:rsidRPr="002A3AEE">
        <w:rPr>
          <w:rFonts w:asciiTheme="minorHAnsi" w:hAnsiTheme="minorHAnsi"/>
          <w:color w:val="000000" w:themeColor="text1"/>
          <w:lang w:val="en-US"/>
        </w:rPr>
        <w:t> </w:t>
      </w:r>
      <w:hyperlink r:id="rId16" w:history="1">
        <w:r w:rsidRPr="002A3AEE">
          <w:rPr>
            <w:rStyle w:val="Lienhypertexte"/>
            <w:rFonts w:asciiTheme="minorHAnsi" w:hAnsiTheme="minorHAnsi"/>
            <w:color w:val="000000" w:themeColor="text1"/>
            <w:bdr w:val="none" w:sz="0" w:space="0" w:color="auto" w:frame="1"/>
            <w:lang w:val="en-US"/>
          </w:rPr>
          <w:t>Solar Roof</w:t>
        </w:r>
      </w:hyperlink>
      <w:r w:rsidRPr="002A3AEE">
        <w:rPr>
          <w:rFonts w:asciiTheme="minorHAnsi" w:hAnsiTheme="minorHAnsi"/>
          <w:color w:val="000000" w:themeColor="text1"/>
          <w:lang w:val="en-US"/>
        </w:rPr>
        <w:t>-</w:t>
      </w:r>
      <w:proofErr w:type="spellStart"/>
      <w:r w:rsidRPr="002A3AEE">
        <w:rPr>
          <w:rFonts w:asciiTheme="minorHAnsi" w:hAnsiTheme="minorHAnsi"/>
          <w:color w:val="000000" w:themeColor="text1"/>
          <w:lang w:val="en-US"/>
        </w:rPr>
        <w:t>Solarzellendächern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können</w:t>
      </w:r>
      <w:proofErr w:type="spellEnd"/>
      <w:r w:rsidRPr="002A3AEE">
        <w:rPr>
          <w:rFonts w:asciiTheme="minorHAnsi" w:hAnsiTheme="minorHAnsi"/>
          <w:color w:val="000000" w:themeColor="text1"/>
          <w:lang w:val="en-US"/>
        </w:rPr>
        <w:t xml:space="preserve"> private </w:t>
      </w:r>
      <w:proofErr w:type="spellStart"/>
      <w:r w:rsidRPr="002A3AEE">
        <w:rPr>
          <w:rFonts w:asciiTheme="minorHAnsi" w:hAnsiTheme="minorHAnsi"/>
          <w:color w:val="000000" w:themeColor="text1"/>
          <w:lang w:val="en-US"/>
        </w:rPr>
        <w:t>wie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gewerbliche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Betreiber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Solarstrom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erzeugen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speichern</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zeitunabhängig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nutzen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Einen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ganz</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wichtigen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Beitrag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w:t>
      </w:r>
      <w:proofErr w:type="spellEnd"/>
      <w:r w:rsidRPr="002A3AEE">
        <w:rPr>
          <w:rFonts w:asciiTheme="minorHAnsi" w:hAnsiTheme="minorHAnsi"/>
          <w:color w:val="000000" w:themeColor="text1"/>
          <w:lang w:val="en-US"/>
        </w:rPr>
        <w:t xml:space="preserve"> Tesla-</w:t>
      </w:r>
      <w:proofErr w:type="spellStart"/>
      <w:r w:rsidRPr="002A3AEE">
        <w:rPr>
          <w:rFonts w:asciiTheme="minorHAnsi" w:hAnsiTheme="minorHAnsi"/>
          <w:color w:val="000000" w:themeColor="text1"/>
          <w:lang w:val="en-US"/>
        </w:rPr>
        <w:t>Automobilen</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Energieprodukten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leistet</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rPr>
        <w:fldChar w:fldCharType="begin"/>
      </w:r>
      <w:r w:rsidRPr="002A3AEE">
        <w:rPr>
          <w:rFonts w:asciiTheme="minorHAnsi" w:hAnsiTheme="minorHAnsi"/>
          <w:color w:val="000000" w:themeColor="text1"/>
          <w:lang w:val="en-US"/>
        </w:rPr>
        <w:instrText xml:space="preserve"> HYPERLINK "https://www.tesla.com/de_DE/gigafactory" </w:instrText>
      </w:r>
      <w:r w:rsidRPr="002A3AEE">
        <w:rPr>
          <w:rFonts w:asciiTheme="minorHAnsi" w:hAnsiTheme="minorHAnsi"/>
          <w:color w:val="000000" w:themeColor="text1"/>
        </w:rPr>
        <w:fldChar w:fldCharType="separate"/>
      </w:r>
      <w:r w:rsidRPr="002A3AEE">
        <w:rPr>
          <w:rStyle w:val="Lienhypertexte"/>
          <w:rFonts w:asciiTheme="minorHAnsi" w:hAnsiTheme="minorHAnsi"/>
          <w:color w:val="000000" w:themeColor="text1"/>
          <w:bdr w:val="none" w:sz="0" w:space="0" w:color="auto" w:frame="1"/>
          <w:lang w:val="en-US"/>
        </w:rPr>
        <w:t>Gigafactory</w:t>
      </w:r>
      <w:proofErr w:type="spellEnd"/>
      <w:r w:rsidRPr="002A3AEE">
        <w:rPr>
          <w:rFonts w:asciiTheme="minorHAnsi" w:hAnsiTheme="minorHAnsi"/>
          <w:color w:val="000000" w:themeColor="text1"/>
        </w:rPr>
        <w:fldChar w:fldCharType="end"/>
      </w:r>
      <w:r w:rsidRPr="002A3AEE">
        <w:rPr>
          <w:rFonts w:asciiTheme="minorHAnsi" w:hAnsiTheme="minorHAnsi"/>
          <w:color w:val="000000" w:themeColor="text1"/>
          <w:lang w:val="en-US"/>
        </w:rPr>
        <w:t xml:space="preserve"> 1 – </w:t>
      </w:r>
      <w:proofErr w:type="spellStart"/>
      <w:r w:rsidRPr="002A3AEE">
        <w:rPr>
          <w:rFonts w:asciiTheme="minorHAnsi" w:hAnsiTheme="minorHAnsi"/>
          <w:color w:val="000000" w:themeColor="text1"/>
          <w:lang w:val="en-US"/>
        </w:rPr>
        <w:t>ein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Werk</w:t>
      </w:r>
      <w:proofErr w:type="spellEnd"/>
      <w:r w:rsidRPr="002A3AEE">
        <w:rPr>
          <w:rFonts w:asciiTheme="minorHAnsi" w:hAnsiTheme="minorHAnsi"/>
          <w:color w:val="000000" w:themeColor="text1"/>
          <w:lang w:val="en-US"/>
        </w:rPr>
        <w:t xml:space="preserve">, das </w:t>
      </w:r>
      <w:proofErr w:type="spellStart"/>
      <w:r w:rsidRPr="002A3AEE">
        <w:rPr>
          <w:rFonts w:asciiTheme="minorHAnsi" w:hAnsiTheme="minorHAnsi"/>
          <w:color w:val="000000" w:themeColor="text1"/>
          <w:lang w:val="en-US"/>
        </w:rPr>
        <w:t>spezifisch</w:t>
      </w:r>
      <w:proofErr w:type="spellEnd"/>
      <w:r w:rsidRPr="002A3AEE">
        <w:rPr>
          <w:rFonts w:asciiTheme="minorHAnsi" w:hAnsiTheme="minorHAnsi"/>
          <w:color w:val="000000" w:themeColor="text1"/>
          <w:lang w:val="en-US"/>
        </w:rPr>
        <w:t xml:space="preserve"> auf die </w:t>
      </w:r>
      <w:proofErr w:type="spellStart"/>
      <w:r w:rsidRPr="002A3AEE">
        <w:rPr>
          <w:rFonts w:asciiTheme="minorHAnsi" w:hAnsiTheme="minorHAnsi"/>
          <w:color w:val="000000" w:themeColor="text1"/>
          <w:lang w:val="en-US"/>
        </w:rPr>
        <w:t>Reduzierung</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Kosten</w:t>
      </w:r>
      <w:proofErr w:type="spellEnd"/>
      <w:r w:rsidRPr="002A3AEE">
        <w:rPr>
          <w:rFonts w:asciiTheme="minorHAnsi" w:hAnsiTheme="minorHAnsi"/>
          <w:color w:val="000000" w:themeColor="text1"/>
          <w:lang w:val="en-US"/>
        </w:rPr>
        <w:t xml:space="preserve"> von </w:t>
      </w:r>
      <w:proofErr w:type="spellStart"/>
      <w:r w:rsidRPr="002A3AEE">
        <w:rPr>
          <w:rFonts w:asciiTheme="minorHAnsi" w:hAnsiTheme="minorHAnsi"/>
          <w:color w:val="000000" w:themeColor="text1"/>
          <w:lang w:val="en-US"/>
        </w:rPr>
        <w:t>Batteriezellen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ausgelegt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ist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Schon</w:t>
      </w:r>
      <w:proofErr w:type="spellEnd"/>
      <w:r w:rsidRPr="002A3AEE">
        <w:rPr>
          <w:rFonts w:asciiTheme="minorHAnsi" w:hAnsiTheme="minorHAnsi"/>
          <w:color w:val="000000" w:themeColor="text1"/>
          <w:lang w:val="en-US"/>
        </w:rPr>
        <w:t xml:space="preserve"> 2018 </w:t>
      </w:r>
      <w:proofErr w:type="spellStart"/>
      <w:r w:rsidRPr="002A3AEE">
        <w:rPr>
          <w:rFonts w:asciiTheme="minorHAnsi" w:hAnsiTheme="minorHAnsi"/>
          <w:color w:val="000000" w:themeColor="text1"/>
          <w:lang w:val="en-US"/>
        </w:rPr>
        <w:t>werden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dort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jährlich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mehr</w:t>
      </w:r>
      <w:proofErr w:type="spellEnd"/>
      <w:r w:rsidRPr="002A3AEE">
        <w:rPr>
          <w:rFonts w:asciiTheme="minorHAnsi" w:hAnsiTheme="minorHAnsi"/>
          <w:color w:val="000000" w:themeColor="text1"/>
          <w:lang w:val="en-US"/>
        </w:rPr>
        <w:t xml:space="preserve"> Lithium-</w:t>
      </w:r>
      <w:proofErr w:type="spellStart"/>
      <w:r w:rsidRPr="002A3AEE">
        <w:rPr>
          <w:rFonts w:asciiTheme="minorHAnsi" w:hAnsiTheme="minorHAnsi"/>
          <w:color w:val="000000" w:themeColor="text1"/>
          <w:lang w:val="en-US"/>
        </w:rPr>
        <w:t>Ionenbatterien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hergestellt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als</w:t>
      </w:r>
      <w:proofErr w:type="spellEnd"/>
      <w:r w:rsidRPr="002A3AEE">
        <w:rPr>
          <w:rFonts w:asciiTheme="minorHAnsi" w:hAnsiTheme="minorHAnsi"/>
          <w:color w:val="000000" w:themeColor="text1"/>
          <w:lang w:val="en-US"/>
        </w:rPr>
        <w:t xml:space="preserve"> 2013 </w:t>
      </w:r>
      <w:proofErr w:type="spellStart"/>
      <w:r w:rsidRPr="002A3AEE">
        <w:rPr>
          <w:rFonts w:asciiTheme="minorHAnsi" w:hAnsiTheme="minorHAnsi"/>
          <w:color w:val="000000" w:themeColor="text1"/>
          <w:lang w:val="en-US"/>
        </w:rPr>
        <w:t>weltweit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produziert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wurden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Durch</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Batteriezellenproduktion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eigenen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Haus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kann</w:t>
      </w:r>
      <w:proofErr w:type="spellEnd"/>
      <w:r w:rsidRPr="002A3AEE">
        <w:rPr>
          <w:rFonts w:asciiTheme="minorHAnsi" w:hAnsiTheme="minorHAnsi"/>
          <w:color w:val="000000" w:themeColor="text1"/>
          <w:lang w:val="en-US"/>
        </w:rPr>
        <w:t xml:space="preserve"> Tesla die </w:t>
      </w:r>
      <w:proofErr w:type="spellStart"/>
      <w:r w:rsidRPr="002A3AEE">
        <w:rPr>
          <w:rFonts w:asciiTheme="minorHAnsi" w:hAnsiTheme="minorHAnsi"/>
          <w:color w:val="000000" w:themeColor="text1"/>
          <w:lang w:val="en-US"/>
        </w:rPr>
        <w:t>Batterien</w:t>
      </w:r>
      <w:proofErr w:type="spellEnd"/>
      <w:r w:rsidRPr="002A3AEE">
        <w:rPr>
          <w:rFonts w:asciiTheme="minorHAnsi" w:hAnsiTheme="minorHAnsi"/>
          <w:color w:val="000000" w:themeColor="text1"/>
          <w:lang w:val="en-US"/>
        </w:rPr>
        <w:t xml:space="preserve"> in den </w:t>
      </w:r>
      <w:proofErr w:type="spellStart"/>
      <w:r w:rsidRPr="002A3AEE">
        <w:rPr>
          <w:rFonts w:asciiTheme="minorHAnsi" w:hAnsiTheme="minorHAnsi"/>
          <w:color w:val="000000" w:themeColor="text1"/>
          <w:lang w:val="en-US"/>
        </w:rPr>
        <w:t>Stückzahlen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herstellen</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zum</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Erreichen</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Produktionsziele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erforderlich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sind</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dabei</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tausende</w:t>
      </w:r>
      <w:proofErr w:type="spellEnd"/>
      <w:r w:rsidRPr="002A3AEE">
        <w:rPr>
          <w:rFonts w:asciiTheme="minorHAnsi" w:hAnsiTheme="minorHAnsi"/>
          <w:color w:val="000000" w:themeColor="text1"/>
          <w:lang w:val="en-US"/>
        </w:rPr>
        <w:t xml:space="preserve"> von </w:t>
      </w:r>
      <w:proofErr w:type="spellStart"/>
      <w:r w:rsidRPr="002A3AEE">
        <w:rPr>
          <w:rFonts w:asciiTheme="minorHAnsi" w:hAnsiTheme="minorHAnsi"/>
          <w:color w:val="000000" w:themeColor="text1"/>
          <w:lang w:val="en-US"/>
        </w:rPr>
        <w:t>Arbeitsstellen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schaffen</w:t>
      </w:r>
      <w:proofErr w:type="spellEnd"/>
      <w:r w:rsidRPr="002A3AEE">
        <w:rPr>
          <w:rFonts w:asciiTheme="minorHAnsi" w:hAnsiTheme="minorHAnsi"/>
          <w:color w:val="000000" w:themeColor="text1"/>
          <w:lang w:val="en-US"/>
        </w:rPr>
        <w:t>.</w:t>
      </w:r>
    </w:p>
    <w:p w:rsidR="002A3AEE" w:rsidRPr="002A3AEE" w:rsidRDefault="002A3AEE" w:rsidP="002A3AEE">
      <w:pPr>
        <w:pStyle w:val="NormalWeb"/>
        <w:shd w:val="clear" w:color="auto" w:fill="FFFFFF"/>
        <w:spacing w:before="330" w:beforeAutospacing="0" w:after="330" w:afterAutospacing="0" w:line="300" w:lineRule="atLeast"/>
        <w:textAlignment w:val="baseline"/>
        <w:rPr>
          <w:rFonts w:asciiTheme="minorHAnsi" w:hAnsiTheme="minorHAnsi"/>
          <w:color w:val="000000" w:themeColor="text1"/>
          <w:lang w:val="en-US"/>
        </w:rPr>
      </w:pPr>
      <w:r w:rsidRPr="002A3AEE">
        <w:rPr>
          <w:rFonts w:asciiTheme="minorHAnsi" w:hAnsiTheme="minorHAnsi"/>
          <w:color w:val="000000" w:themeColor="text1"/>
          <w:lang w:val="en-US"/>
        </w:rPr>
        <w:lastRenderedPageBreak/>
        <w:t xml:space="preserve">Und dies </w:t>
      </w:r>
      <w:proofErr w:type="spellStart"/>
      <w:r w:rsidRPr="002A3AEE">
        <w:rPr>
          <w:rFonts w:asciiTheme="minorHAnsi" w:hAnsiTheme="minorHAnsi"/>
          <w:color w:val="000000" w:themeColor="text1"/>
          <w:lang w:val="en-US"/>
        </w:rPr>
        <w:t>ist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erst</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Anfang</w:t>
      </w:r>
      <w:proofErr w:type="spellEnd"/>
      <w:r w:rsidRPr="002A3AEE">
        <w:rPr>
          <w:rFonts w:asciiTheme="minorHAnsi" w:hAnsiTheme="minorHAnsi"/>
          <w:color w:val="000000" w:themeColor="text1"/>
          <w:lang w:val="en-US"/>
        </w:rPr>
        <w:t xml:space="preserve">! Da Tesla die </w:t>
      </w:r>
      <w:proofErr w:type="spellStart"/>
      <w:r w:rsidRPr="002A3AEE">
        <w:rPr>
          <w:rFonts w:asciiTheme="minorHAnsi" w:hAnsiTheme="minorHAnsi"/>
          <w:color w:val="000000" w:themeColor="text1"/>
          <w:lang w:val="en-US"/>
        </w:rPr>
        <w:t>bisher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erschwinglichste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Elektrolimousine</w:t>
      </w:r>
      <w:proofErr w:type="spellEnd"/>
      <w:r w:rsidRPr="002A3AEE">
        <w:rPr>
          <w:rFonts w:asciiTheme="minorHAnsi" w:hAnsiTheme="minorHAnsi"/>
          <w:color w:val="000000" w:themeColor="text1"/>
          <w:lang w:val="en-US"/>
        </w:rPr>
        <w:t xml:space="preserve"> der </w:t>
      </w:r>
      <w:proofErr w:type="spellStart"/>
      <w:r w:rsidRPr="002A3AEE">
        <w:rPr>
          <w:rFonts w:asciiTheme="minorHAnsi" w:hAnsiTheme="minorHAnsi"/>
          <w:color w:val="000000" w:themeColor="text1"/>
          <w:lang w:val="en-US"/>
        </w:rPr>
        <w:t>Marke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baut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eröffnet</w:t>
      </w:r>
      <w:proofErr w:type="spellEnd"/>
      <w:r w:rsidRPr="002A3AEE">
        <w:rPr>
          <w:rFonts w:asciiTheme="minorHAnsi" w:hAnsiTheme="minorHAnsi"/>
          <w:color w:val="000000" w:themeColor="text1"/>
          <w:lang w:val="en-US"/>
        </w:rPr>
        <w:t xml:space="preserve"> das </w:t>
      </w:r>
      <w:proofErr w:type="spellStart"/>
      <w:r w:rsidRPr="002A3AEE">
        <w:rPr>
          <w:rFonts w:asciiTheme="minorHAnsi" w:hAnsiTheme="minorHAnsi"/>
          <w:color w:val="000000" w:themeColor="text1"/>
          <w:lang w:val="en-US"/>
        </w:rPr>
        <w:t>Unternehmen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immer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mehr</w:t>
      </w:r>
      <w:proofErr w:type="spellEnd"/>
      <w:r w:rsidRPr="002A3AEE">
        <w:rPr>
          <w:rFonts w:asciiTheme="minorHAnsi" w:hAnsiTheme="minorHAnsi"/>
          <w:color w:val="000000" w:themeColor="text1"/>
          <w:lang w:val="en-US"/>
        </w:rPr>
        <w:t xml:space="preserve"> Menschen den </w:t>
      </w:r>
      <w:proofErr w:type="spellStart"/>
      <w:r w:rsidRPr="002A3AEE">
        <w:rPr>
          <w:rFonts w:asciiTheme="minorHAnsi" w:hAnsiTheme="minorHAnsi"/>
          <w:color w:val="000000" w:themeColor="text1"/>
          <w:lang w:val="en-US"/>
        </w:rPr>
        <w:t>Zugang</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günstigen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Produkten</w:t>
      </w:r>
      <w:proofErr w:type="spellEnd"/>
      <w:r w:rsidRPr="002A3AEE">
        <w:rPr>
          <w:rFonts w:asciiTheme="minorHAnsi" w:hAnsiTheme="minorHAnsi"/>
          <w:color w:val="000000" w:themeColor="text1"/>
          <w:lang w:val="en-US"/>
        </w:rPr>
        <w:t xml:space="preserve">, um die </w:t>
      </w:r>
      <w:proofErr w:type="spellStart"/>
      <w:r w:rsidRPr="002A3AEE">
        <w:rPr>
          <w:rFonts w:asciiTheme="minorHAnsi" w:hAnsiTheme="minorHAnsi"/>
          <w:color w:val="000000" w:themeColor="text1"/>
          <w:lang w:val="en-US"/>
        </w:rPr>
        <w:t>Umstellung</w:t>
      </w:r>
      <w:proofErr w:type="spellEnd"/>
      <w:r w:rsidRPr="002A3AEE">
        <w:rPr>
          <w:rFonts w:asciiTheme="minorHAnsi" w:hAnsiTheme="minorHAnsi"/>
          <w:color w:val="000000" w:themeColor="text1"/>
          <w:lang w:val="en-US"/>
        </w:rPr>
        <w:t xml:space="preserve"> auf </w:t>
      </w:r>
      <w:proofErr w:type="spellStart"/>
      <w:r w:rsidRPr="002A3AEE">
        <w:rPr>
          <w:rFonts w:asciiTheme="minorHAnsi" w:hAnsiTheme="minorHAnsi"/>
          <w:color w:val="000000" w:themeColor="text1"/>
          <w:lang w:val="en-US"/>
        </w:rPr>
        <w:t>nachhaltige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Mobilität</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saubere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Energie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zu</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beschleunigen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Bei</w:t>
      </w:r>
      <w:proofErr w:type="spellEnd"/>
      <w:r w:rsidRPr="002A3AEE">
        <w:rPr>
          <w:rFonts w:asciiTheme="minorHAnsi" w:hAnsiTheme="minorHAnsi"/>
          <w:color w:val="000000" w:themeColor="text1"/>
          <w:lang w:val="en-US"/>
        </w:rPr>
        <w:t xml:space="preserve"> den </w:t>
      </w:r>
      <w:proofErr w:type="spellStart"/>
      <w:r w:rsidRPr="002A3AEE">
        <w:rPr>
          <w:rFonts w:asciiTheme="minorHAnsi" w:hAnsiTheme="minorHAnsi"/>
          <w:color w:val="000000" w:themeColor="text1"/>
          <w:lang w:val="en-US"/>
        </w:rPr>
        <w:t>Elektrofahrzeugen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Batterien</w:t>
      </w:r>
      <w:proofErr w:type="spellEnd"/>
      <w:r w:rsidRPr="002A3AEE">
        <w:rPr>
          <w:rFonts w:asciiTheme="minorHAnsi" w:hAnsiTheme="minorHAnsi"/>
          <w:color w:val="000000" w:themeColor="text1"/>
          <w:lang w:val="en-US"/>
        </w:rPr>
        <w:t xml:space="preserve"> und </w:t>
      </w:r>
      <w:proofErr w:type="spellStart"/>
      <w:r w:rsidRPr="002A3AEE">
        <w:rPr>
          <w:rFonts w:asciiTheme="minorHAnsi" w:hAnsiTheme="minorHAnsi"/>
          <w:color w:val="000000" w:themeColor="text1"/>
          <w:lang w:val="en-US"/>
        </w:rPr>
        <w:t>Solaranlagen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sowie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Stromspeichern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handelt</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es</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sich</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zwar</w:t>
      </w:r>
      <w:proofErr w:type="spellEnd"/>
      <w:r w:rsidRPr="002A3AEE">
        <w:rPr>
          <w:rFonts w:asciiTheme="minorHAnsi" w:hAnsiTheme="minorHAnsi"/>
          <w:color w:val="000000" w:themeColor="text1"/>
          <w:lang w:val="en-US"/>
        </w:rPr>
        <w:t xml:space="preserve"> um </w:t>
      </w:r>
      <w:proofErr w:type="spellStart"/>
      <w:r w:rsidRPr="002A3AEE">
        <w:rPr>
          <w:rFonts w:asciiTheme="minorHAnsi" w:hAnsiTheme="minorHAnsi"/>
          <w:color w:val="000000" w:themeColor="text1"/>
          <w:lang w:val="en-US"/>
        </w:rPr>
        <w:t>getrennte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Produktkategorien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Doch</w:t>
      </w:r>
      <w:proofErr w:type="spellEnd"/>
      <w:r w:rsidRPr="002A3AEE">
        <w:rPr>
          <w:rFonts w:asciiTheme="minorHAnsi" w:hAnsiTheme="minorHAnsi"/>
          <w:color w:val="000000" w:themeColor="text1"/>
          <w:lang w:val="en-US"/>
        </w:rPr>
        <w:t xml:space="preserve"> in </w:t>
      </w:r>
      <w:proofErr w:type="spellStart"/>
      <w:r w:rsidRPr="002A3AEE">
        <w:rPr>
          <w:rFonts w:asciiTheme="minorHAnsi" w:hAnsiTheme="minorHAnsi"/>
          <w:color w:val="000000" w:themeColor="text1"/>
          <w:lang w:val="en-US"/>
        </w:rPr>
        <w:t>Kombination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bieten</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sie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höchste</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Effizienz</w:t>
      </w:r>
      <w:proofErr w:type="spellEnd"/>
      <w:r w:rsidRPr="002A3AEE">
        <w:rPr>
          <w:rFonts w:asciiTheme="minorHAnsi" w:hAnsiTheme="minorHAnsi"/>
          <w:color w:val="000000" w:themeColor="text1"/>
          <w:lang w:val="en-US"/>
        </w:rPr>
        <w:t xml:space="preserve"> - und das </w:t>
      </w:r>
      <w:proofErr w:type="spellStart"/>
      <w:r w:rsidRPr="002A3AEE">
        <w:rPr>
          <w:rFonts w:asciiTheme="minorHAnsi" w:hAnsiTheme="minorHAnsi"/>
          <w:color w:val="000000" w:themeColor="text1"/>
          <w:lang w:val="en-US"/>
        </w:rPr>
        <w:t>ist</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Zukunft</w:t>
      </w:r>
      <w:proofErr w:type="spellEnd"/>
      <w:r w:rsidRPr="002A3AEE">
        <w:rPr>
          <w:rFonts w:asciiTheme="minorHAnsi" w:hAnsiTheme="minorHAnsi"/>
          <w:color w:val="000000" w:themeColor="text1"/>
          <w:lang w:val="en-US"/>
        </w:rPr>
        <w:t xml:space="preserve">, die </w:t>
      </w:r>
      <w:proofErr w:type="spellStart"/>
      <w:r w:rsidRPr="002A3AEE">
        <w:rPr>
          <w:rFonts w:asciiTheme="minorHAnsi" w:hAnsiTheme="minorHAnsi"/>
          <w:color w:val="000000" w:themeColor="text1"/>
          <w:lang w:val="en-US"/>
        </w:rPr>
        <w:t>wir</w:t>
      </w:r>
      <w:proofErr w:type="spellEnd"/>
      <w:r w:rsidRPr="002A3AEE">
        <w:rPr>
          <w:rFonts w:asciiTheme="minorHAnsi" w:hAnsiTheme="minorHAnsi"/>
          <w:color w:val="000000" w:themeColor="text1"/>
          <w:lang w:val="en-US"/>
        </w:rPr>
        <w:t xml:space="preserve"> </w:t>
      </w:r>
      <w:proofErr w:type="spellStart"/>
      <w:r w:rsidRPr="002A3AEE">
        <w:rPr>
          <w:rFonts w:asciiTheme="minorHAnsi" w:hAnsiTheme="minorHAnsi"/>
          <w:color w:val="000000" w:themeColor="text1"/>
          <w:lang w:val="en-US"/>
        </w:rPr>
        <w:t>wollen</w:t>
      </w:r>
      <w:proofErr w:type="spellEnd"/>
      <w:r w:rsidRPr="002A3AEE">
        <w:rPr>
          <w:rFonts w:asciiTheme="minorHAnsi" w:hAnsiTheme="minorHAnsi"/>
          <w:color w:val="000000" w:themeColor="text1"/>
          <w:lang w:val="en-US"/>
        </w:rPr>
        <w:t>.</w:t>
      </w:r>
    </w:p>
    <w:p w:rsidR="00017022" w:rsidRDefault="00017022" w:rsidP="00E73B63">
      <w:pPr>
        <w:jc w:val="both"/>
      </w:pPr>
    </w:p>
    <w:p w:rsidR="002A3AEE" w:rsidRDefault="002A3AEE" w:rsidP="00E73B63">
      <w:pPr>
        <w:jc w:val="both"/>
      </w:pPr>
    </w:p>
    <w:p w:rsidR="002A3AEE" w:rsidRPr="002A3AEE" w:rsidRDefault="002A3AEE" w:rsidP="00E73B63">
      <w:pPr>
        <w:jc w:val="both"/>
        <w:sectPr w:rsidR="002A3AEE" w:rsidRPr="002A3AEE" w:rsidSect="00017022">
          <w:pgSz w:w="11900" w:h="16840"/>
          <w:pgMar w:top="1417" w:right="1417" w:bottom="1417" w:left="1417" w:header="708" w:footer="708" w:gutter="0"/>
          <w:pgNumType w:start="0"/>
          <w:cols w:space="708"/>
          <w:titlePg/>
          <w:docGrid w:linePitch="360"/>
        </w:sectPr>
      </w:pPr>
    </w:p>
    <w:p w:rsidR="00017022" w:rsidRPr="002A3AEE" w:rsidRDefault="007A02E6" w:rsidP="00E73B63">
      <w:pPr>
        <w:pStyle w:val="Titre"/>
        <w:jc w:val="both"/>
        <w:rPr>
          <w:rFonts w:asciiTheme="minorHAnsi" w:hAnsiTheme="minorHAnsi"/>
        </w:rPr>
      </w:pPr>
      <w:proofErr w:type="spellStart"/>
      <w:r w:rsidRPr="002A3AEE">
        <w:rPr>
          <w:rFonts w:asciiTheme="minorHAnsi" w:hAnsiTheme="minorHAnsi"/>
        </w:rPr>
        <w:lastRenderedPageBreak/>
        <w:t>Rechtsform</w:t>
      </w:r>
      <w:proofErr w:type="spellEnd"/>
    </w:p>
    <w:p w:rsidR="007A02E6" w:rsidRPr="002A3AEE" w:rsidRDefault="007A02E6" w:rsidP="00E73B63">
      <w:pPr>
        <w:jc w:val="both"/>
        <w:rPr>
          <w:lang w:val="fr-FR"/>
        </w:rPr>
      </w:pPr>
    </w:p>
    <w:p w:rsidR="007A02E6" w:rsidRPr="002A3AEE" w:rsidRDefault="007A02E6" w:rsidP="00E73B63">
      <w:pPr>
        <w:jc w:val="both"/>
      </w:pPr>
    </w:p>
    <w:p w:rsidR="004B2A69" w:rsidRPr="002A3AEE" w:rsidRDefault="004B2A69" w:rsidP="00E73B63">
      <w:pPr>
        <w:jc w:val="both"/>
      </w:pPr>
    </w:p>
    <w:p w:rsidR="004B2A69" w:rsidRPr="002A3AEE" w:rsidRDefault="004B2A69" w:rsidP="00E73B63">
      <w:pPr>
        <w:jc w:val="both"/>
        <w:sectPr w:rsidR="004B2A69" w:rsidRPr="002A3AEE" w:rsidSect="00017022">
          <w:pgSz w:w="11900" w:h="16840"/>
          <w:pgMar w:top="1417" w:right="1417" w:bottom="1417" w:left="1417" w:header="708" w:footer="708" w:gutter="0"/>
          <w:pgNumType w:start="0"/>
          <w:cols w:space="708"/>
          <w:titlePg/>
          <w:docGrid w:linePitch="360"/>
        </w:sectPr>
      </w:pPr>
    </w:p>
    <w:p w:rsidR="007A02E6" w:rsidRPr="002A3AEE" w:rsidRDefault="003448CE" w:rsidP="00E73B63">
      <w:pPr>
        <w:pStyle w:val="Titre"/>
        <w:jc w:val="both"/>
        <w:rPr>
          <w:rFonts w:asciiTheme="minorHAnsi" w:hAnsiTheme="minorHAnsi"/>
        </w:rPr>
      </w:pPr>
      <w:proofErr w:type="spellStart"/>
      <w:r w:rsidRPr="002A3AEE">
        <w:rPr>
          <w:rFonts w:asciiTheme="minorHAnsi" w:hAnsiTheme="minorHAnsi"/>
        </w:rPr>
        <w:lastRenderedPageBreak/>
        <w:t>Wert</w:t>
      </w:r>
      <w:r w:rsidR="007A02E6" w:rsidRPr="002A3AEE">
        <w:rPr>
          <w:rFonts w:asciiTheme="minorHAnsi" w:hAnsiTheme="minorHAnsi"/>
        </w:rPr>
        <w:t>kette</w:t>
      </w:r>
      <w:proofErr w:type="spellEnd"/>
    </w:p>
    <w:p w:rsidR="007A02E6" w:rsidRPr="002A3AEE" w:rsidRDefault="007A02E6" w:rsidP="00E73B63">
      <w:pPr>
        <w:jc w:val="both"/>
        <w:rPr>
          <w:lang w:val="fr-FR"/>
        </w:rPr>
      </w:pPr>
    </w:p>
    <w:p w:rsidR="007A02E6" w:rsidRPr="002A3AEE" w:rsidRDefault="007A02E6" w:rsidP="00E73B63">
      <w:pPr>
        <w:jc w:val="both"/>
      </w:pPr>
    </w:p>
    <w:p w:rsidR="007A02E6" w:rsidRPr="002A3AEE" w:rsidRDefault="007A02E6" w:rsidP="00E73B63">
      <w:pPr>
        <w:jc w:val="both"/>
        <w:sectPr w:rsidR="007A02E6" w:rsidRPr="002A3AEE" w:rsidSect="00017022">
          <w:pgSz w:w="11900" w:h="16840"/>
          <w:pgMar w:top="1417" w:right="1417" w:bottom="1417" w:left="1417" w:header="708" w:footer="708" w:gutter="0"/>
          <w:pgNumType w:start="0"/>
          <w:cols w:space="708"/>
          <w:titlePg/>
          <w:docGrid w:linePitch="360"/>
        </w:sectPr>
      </w:pPr>
    </w:p>
    <w:p w:rsidR="007A02E6" w:rsidRPr="002A3AEE" w:rsidRDefault="003448CE" w:rsidP="00E73B63">
      <w:pPr>
        <w:pStyle w:val="Titre"/>
        <w:jc w:val="both"/>
        <w:rPr>
          <w:rFonts w:asciiTheme="minorHAnsi" w:hAnsiTheme="minorHAnsi"/>
        </w:rPr>
      </w:pPr>
      <w:proofErr w:type="spellStart"/>
      <w:r w:rsidRPr="002A3AEE">
        <w:rPr>
          <w:rFonts w:asciiTheme="minorHAnsi" w:hAnsiTheme="minorHAnsi"/>
        </w:rPr>
        <w:lastRenderedPageBreak/>
        <w:t>Produktslebenszyklus</w:t>
      </w:r>
      <w:proofErr w:type="spellEnd"/>
    </w:p>
    <w:p w:rsidR="0029047E" w:rsidRPr="002A3AEE" w:rsidRDefault="0029047E" w:rsidP="00E73B63">
      <w:pPr>
        <w:jc w:val="both"/>
      </w:pPr>
    </w:p>
    <w:p w:rsidR="0029047E" w:rsidRPr="002A3AEE" w:rsidRDefault="0029047E" w:rsidP="00E73B63">
      <w:pPr>
        <w:jc w:val="both"/>
      </w:pPr>
      <w:r w:rsidRPr="002A3AEE">
        <w:t xml:space="preserve">Das Produkt, </w:t>
      </w:r>
      <w:r w:rsidR="00E73B63" w:rsidRPr="002A3AEE">
        <w:t>die</w:t>
      </w:r>
      <w:r w:rsidRPr="002A3AEE">
        <w:t xml:space="preserve"> wir gewählt haben, ist das Tesla Model S. Das Tesla-Modell S befindet sich nach seiner Sättigung Zeit von Produktlebenszyklus (PLZ). </w:t>
      </w:r>
    </w:p>
    <w:p w:rsidR="005D78FF" w:rsidRPr="002A3AEE" w:rsidRDefault="005D78FF" w:rsidP="00E73B63">
      <w:pPr>
        <w:jc w:val="both"/>
      </w:pPr>
    </w:p>
    <w:p w:rsidR="0029047E" w:rsidRPr="002A3AEE" w:rsidRDefault="0029047E" w:rsidP="00E73B63">
      <w:pPr>
        <w:jc w:val="both"/>
      </w:pPr>
      <w:r w:rsidRPr="002A3AEE">
        <w:t xml:space="preserve">2008 enthüllte Tesla mit dem Roadster wegweisende Akku- und Elektroantriebstechnologien. Damit war die Grundlage für die weltweit erste Premium-Limousine mit reinem Elektroantrieb gelegt – das Model S, das in jeder Bewertungskategorie absolute Bestnoten einfährt. Dank der einzigartigen Kombination aus Sicherheit, Leistung und Effizienz definiert das Model S den Maßstab für das Fahrzeug des 21. Jahrhunderts. </w:t>
      </w:r>
    </w:p>
    <w:p w:rsidR="0029047E" w:rsidRPr="002A3AEE" w:rsidRDefault="0029047E" w:rsidP="00E73B63">
      <w:pPr>
        <w:jc w:val="both"/>
      </w:pPr>
    </w:p>
    <w:p w:rsidR="0029047E" w:rsidRPr="002A3AEE" w:rsidRDefault="0029047E" w:rsidP="00E73B63">
      <w:pPr>
        <w:jc w:val="both"/>
      </w:pPr>
      <w:r w:rsidRPr="002A3AEE">
        <w:rPr>
          <w:noProof/>
        </w:rPr>
        <mc:AlternateContent>
          <mc:Choice Requires="wps">
            <w:drawing>
              <wp:anchor distT="0" distB="0" distL="114300" distR="114300" simplePos="0" relativeHeight="251683840" behindDoc="0" locked="0" layoutInCell="1" allowOverlap="1" wp14:anchorId="03328994" wp14:editId="44D49682">
                <wp:simplePos x="0" y="0"/>
                <wp:positionH relativeFrom="column">
                  <wp:posOffset>2192321</wp:posOffset>
                </wp:positionH>
                <wp:positionV relativeFrom="paragraph">
                  <wp:posOffset>874462</wp:posOffset>
                </wp:positionV>
                <wp:extent cx="914400" cy="914400"/>
                <wp:effectExtent l="0" t="19050" r="0" b="0"/>
                <wp:wrapNone/>
                <wp:docPr id="22" name="Arc 22"/>
                <wp:cNvGraphicFramePr/>
                <a:graphic xmlns:a="http://schemas.openxmlformats.org/drawingml/2006/main">
                  <a:graphicData uri="http://schemas.microsoft.com/office/word/2010/wordprocessingShape">
                    <wps:wsp>
                      <wps:cNvSpPr/>
                      <wps:spPr>
                        <a:xfrm rot="941891">
                          <a:off x="0" y="0"/>
                          <a:ext cx="914400" cy="914400"/>
                        </a:xfrm>
                        <a:prstGeom prst="arc">
                          <a:avLst>
                            <a:gd name="adj1" fmla="val 16200000"/>
                            <a:gd name="adj2" fmla="val 17938071"/>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2ECDDC" id="Arc 22" o:spid="_x0000_s1026" style="position:absolute;margin-left:172.6pt;margin-top:68.85pt;width:1in;height:1in;rotation:1028796fd;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" path="m457200,nsc534664,,610858,19682,678631,57200l457200,457200,457200,xem457200,nfc534664,,610858,19682,678631,57200e" filled="f" strokecolor="red" strokeweight="3pt">
                <v:stroke joinstyle="miter"/>
                <v:path arrowok="t" o:connecttype="custom" o:connectlocs="457200,0;678631,57200" o:connectangles="0,0"/>
              </v:shape>
            </w:pict>
          </mc:Fallback>
        </mc:AlternateContent>
      </w:r>
      <w:r w:rsidRPr="002A3AEE">
        <w:rPr>
          <w:noProof/>
        </w:rPr>
        <w:drawing>
          <wp:inline distT="0" distB="0" distL="0" distR="0" wp14:anchorId="2A9EC55C" wp14:editId="28061385">
            <wp:extent cx="4791075" cy="36290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3629025"/>
                    </a:xfrm>
                    <a:prstGeom prst="rect">
                      <a:avLst/>
                    </a:prstGeom>
                  </pic:spPr>
                </pic:pic>
              </a:graphicData>
            </a:graphic>
          </wp:inline>
        </w:drawing>
      </w:r>
    </w:p>
    <w:p w:rsidR="0029047E" w:rsidRPr="002A3AEE" w:rsidRDefault="009F0553" w:rsidP="00E73B63">
      <w:pPr>
        <w:jc w:val="both"/>
        <w:rPr>
          <w:color w:val="FF0000"/>
        </w:rPr>
      </w:pPr>
      <w:r w:rsidRPr="002A3AEE">
        <w:rPr>
          <w:color w:val="FF0000"/>
        </w:rPr>
        <w:t>Genau hier</w:t>
      </w:r>
      <w:r w:rsidR="0029047E" w:rsidRPr="002A3AEE">
        <w:rPr>
          <w:color w:val="FF0000"/>
        </w:rPr>
        <w:t xml:space="preserve"> liegt der Tesla Model S in der PLZ. </w:t>
      </w:r>
    </w:p>
    <w:p w:rsidR="0029047E" w:rsidRPr="002A3AEE" w:rsidRDefault="0029047E" w:rsidP="00E73B63">
      <w:pPr>
        <w:jc w:val="both"/>
      </w:pPr>
    </w:p>
    <w:p w:rsidR="0029047E" w:rsidRPr="002A3AEE" w:rsidRDefault="0029047E" w:rsidP="00E73B63">
      <w:pPr>
        <w:jc w:val="both"/>
        <w:sectPr w:rsidR="0029047E" w:rsidRPr="002A3AEE" w:rsidSect="00017022">
          <w:pgSz w:w="11900" w:h="16840"/>
          <w:pgMar w:top="1417" w:right="1417" w:bottom="1417" w:left="1417" w:header="708" w:footer="708" w:gutter="0"/>
          <w:pgNumType w:start="0"/>
          <w:cols w:space="708"/>
          <w:titlePg/>
          <w:docGrid w:linePitch="360"/>
        </w:sectPr>
      </w:pPr>
    </w:p>
    <w:p w:rsidR="0029047E" w:rsidRPr="002A3AEE" w:rsidRDefault="0029047E" w:rsidP="00E73B63">
      <w:pPr>
        <w:jc w:val="both"/>
      </w:pPr>
      <w:r w:rsidRPr="002A3AEE">
        <w:lastRenderedPageBreak/>
        <w:t>Das Unternehmen Tesla befindet sich am Stark Wettbewerbsposition und im Wachstum von der Lebenszyklusphase.</w:t>
      </w:r>
    </w:p>
    <w:p w:rsidR="0029047E" w:rsidRPr="002A3AEE" w:rsidRDefault="0029047E" w:rsidP="00E73B63">
      <w:pPr>
        <w:jc w:val="both"/>
      </w:pPr>
    </w:p>
    <w:p w:rsidR="0029047E" w:rsidRPr="002A3AEE" w:rsidRDefault="00E07F8D" w:rsidP="00E73B63">
      <w:pPr>
        <w:jc w:val="both"/>
      </w:pPr>
      <w:r w:rsidRPr="002A3AEE">
        <w:rPr>
          <w:noProof/>
        </w:rPr>
        <mc:AlternateContent>
          <mc:Choice Requires="wps">
            <w:drawing>
              <wp:anchor distT="0" distB="0" distL="114300" distR="114300" simplePos="0" relativeHeight="251684864" behindDoc="0" locked="0" layoutInCell="1" allowOverlap="1">
                <wp:simplePos x="0" y="0"/>
                <wp:positionH relativeFrom="column">
                  <wp:posOffset>2035316</wp:posOffset>
                </wp:positionH>
                <wp:positionV relativeFrom="paragraph">
                  <wp:posOffset>1431996</wp:posOffset>
                </wp:positionV>
                <wp:extent cx="970845" cy="564444"/>
                <wp:effectExtent l="12700" t="12700" r="20320" b="20320"/>
                <wp:wrapNone/>
                <wp:docPr id="27" name="Rectangle 27"/>
                <wp:cNvGraphicFramePr/>
                <a:graphic xmlns:a="http://schemas.openxmlformats.org/drawingml/2006/main">
                  <a:graphicData uri="http://schemas.microsoft.com/office/word/2010/wordprocessingShape">
                    <wps:wsp>
                      <wps:cNvSpPr/>
                      <wps:spPr>
                        <a:xfrm>
                          <a:off x="0" y="0"/>
                          <a:ext cx="970845" cy="564444"/>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FE81F" id="Rectangle 27" o:spid="_x0000_s1026" style="position:absolute;margin-left:160.25pt;margin-top:112.75pt;width:76.45pt;height:44.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" filled="f" strokecolor="red" strokeweight="2.5pt"/>
            </w:pict>
          </mc:Fallback>
        </mc:AlternateContent>
      </w:r>
      <w:r w:rsidR="0029047E" w:rsidRPr="002A3AEE">
        <w:rPr>
          <w:noProof/>
        </w:rPr>
        <w:drawing>
          <wp:inline distT="0" distB="0" distL="0" distR="0" wp14:anchorId="7FAD4FBA" wp14:editId="36D88B48">
            <wp:extent cx="5135880" cy="3602815"/>
            <wp:effectExtent l="19050" t="19050" r="26670" b="171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5880" cy="3602815"/>
                    </a:xfrm>
                    <a:prstGeom prst="rect">
                      <a:avLst/>
                    </a:prstGeom>
                    <a:ln>
                      <a:solidFill>
                        <a:schemeClr val="tx1"/>
                      </a:solidFill>
                    </a:ln>
                  </pic:spPr>
                </pic:pic>
              </a:graphicData>
            </a:graphic>
          </wp:inline>
        </w:drawing>
      </w:r>
    </w:p>
    <w:p w:rsidR="003448CE" w:rsidRPr="002A3AEE" w:rsidRDefault="003448CE" w:rsidP="00E73B63">
      <w:pPr>
        <w:jc w:val="both"/>
        <w:rPr>
          <w:lang w:val="fr-FR"/>
        </w:rPr>
      </w:pPr>
    </w:p>
    <w:p w:rsidR="003448CE" w:rsidRPr="002A3AEE" w:rsidRDefault="003448CE" w:rsidP="00E73B63">
      <w:pPr>
        <w:jc w:val="both"/>
      </w:pPr>
    </w:p>
    <w:p w:rsidR="003448CE" w:rsidRPr="002A3AEE" w:rsidRDefault="003448CE" w:rsidP="00E73B63">
      <w:pPr>
        <w:jc w:val="both"/>
        <w:sectPr w:rsidR="003448CE" w:rsidRPr="002A3AEE" w:rsidSect="00017022">
          <w:pgSz w:w="11900" w:h="16840"/>
          <w:pgMar w:top="1417" w:right="1417" w:bottom="1417" w:left="1417" w:header="708" w:footer="708" w:gutter="0"/>
          <w:pgNumType w:start="0"/>
          <w:cols w:space="708"/>
          <w:titlePg/>
          <w:docGrid w:linePitch="360"/>
        </w:sectPr>
      </w:pPr>
    </w:p>
    <w:p w:rsidR="003448CE" w:rsidRPr="002A3AEE" w:rsidRDefault="003448CE" w:rsidP="00E73B63">
      <w:pPr>
        <w:pStyle w:val="Titre"/>
        <w:jc w:val="both"/>
        <w:rPr>
          <w:rFonts w:asciiTheme="minorHAnsi" w:hAnsiTheme="minorHAnsi"/>
        </w:rPr>
      </w:pPr>
      <w:r w:rsidRPr="002A3AEE">
        <w:rPr>
          <w:rFonts w:asciiTheme="minorHAnsi" w:hAnsiTheme="minorHAnsi"/>
        </w:rPr>
        <w:lastRenderedPageBreak/>
        <w:t>Portfolio</w:t>
      </w:r>
    </w:p>
    <w:p w:rsidR="003448CE" w:rsidRPr="002A3AEE" w:rsidRDefault="003448CE" w:rsidP="00E73B63">
      <w:pPr>
        <w:jc w:val="both"/>
        <w:rPr>
          <w:lang w:val="fr-FR"/>
        </w:rPr>
      </w:pPr>
    </w:p>
    <w:p w:rsidR="003448CE" w:rsidRPr="002A3AEE" w:rsidRDefault="00CC1BD2" w:rsidP="00E73B63">
      <w:pPr>
        <w:pStyle w:val="Titre1"/>
        <w:jc w:val="both"/>
        <w:rPr>
          <w:rFonts w:asciiTheme="minorHAnsi" w:hAnsiTheme="minorHAnsi"/>
        </w:rPr>
      </w:pPr>
      <w:r w:rsidRPr="002A3AEE">
        <w:rPr>
          <w:rFonts w:asciiTheme="minorHAnsi" w:hAnsiTheme="minorHAnsi"/>
        </w:rPr>
        <w:t>BCG-</w:t>
      </w:r>
      <w:r w:rsidR="009E7228" w:rsidRPr="002A3AEE">
        <w:rPr>
          <w:rFonts w:asciiTheme="minorHAnsi" w:hAnsiTheme="minorHAnsi"/>
        </w:rPr>
        <w:t>Matrix</w:t>
      </w:r>
    </w:p>
    <w:p w:rsidR="0067006F" w:rsidRPr="002A3AEE" w:rsidRDefault="0067006F"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927157" cy="3680178"/>
            <wp:effectExtent l="0" t="0" r="381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832" cy="3684943"/>
                    </a:xfrm>
                    <a:prstGeom prst="rect">
                      <a:avLst/>
                    </a:prstGeom>
                    <a:noFill/>
                    <a:ln>
                      <a:noFill/>
                    </a:ln>
                  </pic:spPr>
                </pic:pic>
              </a:graphicData>
            </a:graphic>
          </wp:inline>
        </w:drawing>
      </w:r>
    </w:p>
    <w:p w:rsidR="00CC1BD2" w:rsidRPr="002A3AEE" w:rsidRDefault="00EF5175" w:rsidP="00E73B63">
      <w:pPr>
        <w:pStyle w:val="Titre2"/>
        <w:jc w:val="both"/>
        <w:rPr>
          <w:rFonts w:asciiTheme="minorHAnsi" w:hAnsiTheme="minorHAnsi"/>
        </w:rPr>
      </w:pPr>
      <w:r w:rsidRPr="002A3AEE">
        <w:rPr>
          <w:rFonts w:asciiTheme="minorHAnsi" w:hAnsiTheme="minorHAnsi"/>
        </w:rPr>
        <w:t xml:space="preserve">BCG-Matrix </w:t>
      </w:r>
      <w:r w:rsidR="004A0DDA" w:rsidRPr="002A3AEE">
        <w:rPr>
          <w:rFonts w:asciiTheme="minorHAnsi" w:hAnsiTheme="minorHAnsi"/>
        </w:rPr>
        <w:t>die Märkte</w:t>
      </w:r>
    </w:p>
    <w:p w:rsidR="004A0DDA" w:rsidRPr="002A3AEE" w:rsidRDefault="004A0DDA" w:rsidP="00E73B63">
      <w:pPr>
        <w:jc w:val="both"/>
      </w:pPr>
    </w:p>
    <w:p w:rsidR="00CC1BD2" w:rsidRPr="002A3AEE" w:rsidRDefault="00DE3D0A" w:rsidP="00E73B63">
      <w:pPr>
        <w:jc w:val="both"/>
      </w:pPr>
      <w:r w:rsidRPr="002A3AEE">
        <w:t xml:space="preserve">Cash </w:t>
      </w:r>
      <w:proofErr w:type="spellStart"/>
      <w:r w:rsidRPr="002A3AEE">
        <w:t>Cows</w:t>
      </w:r>
      <w:proofErr w:type="spellEnd"/>
      <w:r w:rsidRPr="002A3AEE">
        <w:t>: American und Norwegen Märkte</w:t>
      </w:r>
    </w:p>
    <w:p w:rsidR="00DE3D0A" w:rsidRPr="002A3AEE" w:rsidRDefault="00DE3D0A" w:rsidP="00E73B63">
      <w:pPr>
        <w:jc w:val="both"/>
      </w:pPr>
      <w:r w:rsidRPr="002A3AEE">
        <w:t xml:space="preserve">Stars: </w:t>
      </w:r>
      <w:r w:rsidR="009E7228" w:rsidRPr="002A3AEE">
        <w:t>Chinesische Markt</w:t>
      </w:r>
    </w:p>
    <w:p w:rsidR="009E7228" w:rsidRPr="002A3AEE" w:rsidRDefault="009E7228" w:rsidP="00E73B63">
      <w:pPr>
        <w:jc w:val="both"/>
      </w:pPr>
      <w:r w:rsidRPr="002A3AEE">
        <w:t>Fragezeichen: Indian und Japanische Märkte</w:t>
      </w:r>
    </w:p>
    <w:p w:rsidR="0069354A" w:rsidRPr="002A3AEE" w:rsidRDefault="0069354A" w:rsidP="00E73B63">
      <w:pPr>
        <w:jc w:val="both"/>
      </w:pPr>
    </w:p>
    <w:p w:rsidR="009E7228" w:rsidRPr="002A3AEE" w:rsidRDefault="0069354A" w:rsidP="00E73B63">
      <w:pPr>
        <w:jc w:val="both"/>
      </w:pPr>
      <w:r w:rsidRPr="002A3AEE">
        <w:rPr>
          <w:noProof/>
        </w:rPr>
        <w:drawing>
          <wp:anchor distT="0" distB="0" distL="114300" distR="114300" simplePos="0" relativeHeight="251677696" behindDoc="0" locked="0" layoutInCell="1" allowOverlap="1">
            <wp:simplePos x="0" y="0"/>
            <wp:positionH relativeFrom="column">
              <wp:posOffset>3852686</wp:posOffset>
            </wp:positionH>
            <wp:positionV relativeFrom="paragraph">
              <wp:posOffset>524299</wp:posOffset>
            </wp:positionV>
            <wp:extent cx="778933" cy="518393"/>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png"/>
                    <pic:cNvPicPr/>
                  </pic:nvPicPr>
                  <pic:blipFill>
                    <a:blip r:embed="rId20">
                      <a:extLst>
                        <a:ext uri="{28A0092B-C50C-407E-A947-70E740481C1C}">
                          <a14:useLocalDpi xmlns:a14="http://schemas.microsoft.com/office/drawing/2010/main" val="0"/>
                        </a:ext>
                      </a:extLst>
                    </a:blip>
                    <a:stretch>
                      <a:fillRect/>
                    </a:stretch>
                  </pic:blipFill>
                  <pic:spPr>
                    <a:xfrm>
                      <a:off x="0" y="0"/>
                      <a:ext cx="778933" cy="518393"/>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w:drawing>
          <wp:anchor distT="0" distB="0" distL="114300" distR="114300" simplePos="0" relativeHeight="251676672" behindDoc="0" locked="0" layoutInCell="1" allowOverlap="1">
            <wp:simplePos x="0" y="0"/>
            <wp:positionH relativeFrom="column">
              <wp:posOffset>398427</wp:posOffset>
            </wp:positionH>
            <wp:positionV relativeFrom="paragraph">
              <wp:posOffset>2102485</wp:posOffset>
            </wp:positionV>
            <wp:extent cx="324844" cy="169757"/>
            <wp:effectExtent l="0" t="0" r="571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léchargement.png"/>
                    <pic:cNvPicPr/>
                  </pic:nvPicPr>
                  <pic:blipFill>
                    <a:blip r:embed="rId21">
                      <a:extLst>
                        <a:ext uri="{28A0092B-C50C-407E-A947-70E740481C1C}">
                          <a14:useLocalDpi xmlns:a14="http://schemas.microsoft.com/office/drawing/2010/main" val="0"/>
                        </a:ext>
                      </a:extLst>
                    </a:blip>
                    <a:stretch>
                      <a:fillRect/>
                    </a:stretch>
                  </pic:blipFill>
                  <pic:spPr>
                    <a:xfrm>
                      <a:off x="0" y="0"/>
                      <a:ext cx="336079" cy="175628"/>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w:drawing>
          <wp:anchor distT="0" distB="0" distL="114300" distR="114300" simplePos="0" relativeHeight="251675648" behindDoc="0" locked="0" layoutInCell="1" allowOverlap="1">
            <wp:simplePos x="0" y="0"/>
            <wp:positionH relativeFrom="column">
              <wp:posOffset>1515956</wp:posOffset>
            </wp:positionH>
            <wp:positionV relativeFrom="paragraph">
              <wp:posOffset>2249170</wp:posOffset>
            </wp:positionV>
            <wp:extent cx="358490" cy="262466"/>
            <wp:effectExtent l="0" t="0" r="0" b="444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5px-Flag_of_Norway.svg.png"/>
                    <pic:cNvPicPr/>
                  </pic:nvPicPr>
                  <pic:blipFill>
                    <a:blip r:embed="rId22">
                      <a:extLst>
                        <a:ext uri="{28A0092B-C50C-407E-A947-70E740481C1C}">
                          <a14:useLocalDpi xmlns:a14="http://schemas.microsoft.com/office/drawing/2010/main" val="0"/>
                        </a:ext>
                      </a:extLst>
                    </a:blip>
                    <a:stretch>
                      <a:fillRect/>
                    </a:stretch>
                  </pic:blipFill>
                  <pic:spPr>
                    <a:xfrm>
                      <a:off x="0" y="0"/>
                      <a:ext cx="358490" cy="262466"/>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mc:AlternateContent>
          <mc:Choice Requires="wps">
            <w:drawing>
              <wp:anchor distT="0" distB="0" distL="114300" distR="114300" simplePos="0" relativeHeight="251668480" behindDoc="0" locked="0" layoutInCell="1" allowOverlap="1" wp14:anchorId="22BF3C8B" wp14:editId="1D826642">
                <wp:simplePos x="0" y="0"/>
                <wp:positionH relativeFrom="column">
                  <wp:posOffset>296827</wp:posOffset>
                </wp:positionH>
                <wp:positionV relativeFrom="paragraph">
                  <wp:posOffset>1955729</wp:posOffset>
                </wp:positionV>
                <wp:extent cx="485422" cy="462280"/>
                <wp:effectExtent l="12700" t="12700" r="10160" b="7620"/>
                <wp:wrapNone/>
                <wp:docPr id="8" name="Ellipse 8"/>
                <wp:cNvGraphicFramePr/>
                <a:graphic xmlns:a="http://schemas.openxmlformats.org/drawingml/2006/main">
                  <a:graphicData uri="http://schemas.microsoft.com/office/word/2010/wordprocessingShape">
                    <wps:wsp>
                      <wps:cNvSpPr/>
                      <wps:spPr>
                        <a:xfrm>
                          <a:off x="0" y="0"/>
                          <a:ext cx="485422" cy="46228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E6A38" id="Ellipse 8" o:spid="_x0000_s1026" style="position:absolute;margin-left:23.35pt;margin-top:154pt;width:38.2pt;height:3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" filled="f" strokecolor="red" strokeweight="2.25pt">
                <v:stroke joinstyle="miter"/>
              </v:oval>
            </w:pict>
          </mc:Fallback>
        </mc:AlternateContent>
      </w:r>
      <w:r w:rsidRPr="002A3AEE">
        <w:rPr>
          <w:noProof/>
        </w:rPr>
        <w:drawing>
          <wp:anchor distT="0" distB="0" distL="114300" distR="114300" simplePos="0" relativeHeight="251674624" behindDoc="0" locked="0" layoutInCell="1" allowOverlap="1">
            <wp:simplePos x="0" y="0"/>
            <wp:positionH relativeFrom="column">
              <wp:posOffset>1594838</wp:posOffset>
            </wp:positionH>
            <wp:positionV relativeFrom="paragraph">
              <wp:posOffset>408728</wp:posOffset>
            </wp:positionV>
            <wp:extent cx="545149" cy="365055"/>
            <wp:effectExtent l="0" t="0" r="1270" b="381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5px-Flag_of_Japan.svg.png"/>
                    <pic:cNvPicPr/>
                  </pic:nvPicPr>
                  <pic:blipFill>
                    <a:blip r:embed="rId23">
                      <a:extLst>
                        <a:ext uri="{28A0092B-C50C-407E-A947-70E740481C1C}">
                          <a14:useLocalDpi xmlns:a14="http://schemas.microsoft.com/office/drawing/2010/main" val="0"/>
                        </a:ext>
                      </a:extLst>
                    </a:blip>
                    <a:stretch>
                      <a:fillRect/>
                    </a:stretch>
                  </pic:blipFill>
                  <pic:spPr>
                    <a:xfrm>
                      <a:off x="0" y="0"/>
                      <a:ext cx="545149" cy="365055"/>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mc:AlternateContent>
          <mc:Choice Requires="wps">
            <w:drawing>
              <wp:anchor distT="0" distB="0" distL="114300" distR="114300" simplePos="0" relativeHeight="251666432" behindDoc="0" locked="0" layoutInCell="1" allowOverlap="1" wp14:anchorId="22BF3C8B" wp14:editId="1D826642">
                <wp:simplePos x="0" y="0"/>
                <wp:positionH relativeFrom="column">
                  <wp:posOffset>3604048</wp:posOffset>
                </wp:positionH>
                <wp:positionV relativeFrom="paragraph">
                  <wp:posOffset>273544</wp:posOffset>
                </wp:positionV>
                <wp:extent cx="1264356" cy="1049867"/>
                <wp:effectExtent l="12700" t="12700" r="18415" b="17145"/>
                <wp:wrapNone/>
                <wp:docPr id="7" name="Ellipse 7"/>
                <wp:cNvGraphicFramePr/>
                <a:graphic xmlns:a="http://schemas.openxmlformats.org/drawingml/2006/main">
                  <a:graphicData uri="http://schemas.microsoft.com/office/word/2010/wordprocessingShape">
                    <wps:wsp>
                      <wps:cNvSpPr/>
                      <wps:spPr>
                        <a:xfrm>
                          <a:off x="0" y="0"/>
                          <a:ext cx="1264356" cy="104986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509A6" id="Ellipse 7" o:spid="_x0000_s1026" style="position:absolute;margin-left:283.8pt;margin-top:21.55pt;width:99.55pt;height:8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" filled="f" strokecolor="red" strokeweight="2.25pt">
                <v:stroke joinstyle="miter"/>
              </v:oval>
            </w:pict>
          </mc:Fallback>
        </mc:AlternateContent>
      </w:r>
      <w:r w:rsidRPr="002A3AEE">
        <w:rPr>
          <w:noProof/>
        </w:rPr>
        <mc:AlternateContent>
          <mc:Choice Requires="wps">
            <w:drawing>
              <wp:anchor distT="0" distB="0" distL="114300" distR="114300" simplePos="0" relativeHeight="251673600" behindDoc="0" locked="0" layoutInCell="1" allowOverlap="1" wp14:anchorId="56127465" wp14:editId="1D083D28">
                <wp:simplePos x="0" y="0"/>
                <wp:positionH relativeFrom="column">
                  <wp:posOffset>1504456</wp:posOffset>
                </wp:positionH>
                <wp:positionV relativeFrom="paragraph">
                  <wp:posOffset>239395</wp:posOffset>
                </wp:positionV>
                <wp:extent cx="745067" cy="710848"/>
                <wp:effectExtent l="12700" t="12700" r="17145" b="13335"/>
                <wp:wrapNone/>
                <wp:docPr id="11" name="Ellipse 11"/>
                <wp:cNvGraphicFramePr/>
                <a:graphic xmlns:a="http://schemas.openxmlformats.org/drawingml/2006/main">
                  <a:graphicData uri="http://schemas.microsoft.com/office/word/2010/wordprocessingShape">
                    <wps:wsp>
                      <wps:cNvSpPr/>
                      <wps:spPr>
                        <a:xfrm>
                          <a:off x="0" y="0"/>
                          <a:ext cx="745067" cy="71084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23ED8" id="Ellipse 11" o:spid="_x0000_s1026" style="position:absolute;margin-left:118.45pt;margin-top:18.85pt;width:58.65pt;height:5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" filled="f" strokecolor="red" strokeweight="2.25pt">
                <v:stroke joinstyle="miter"/>
              </v:oval>
            </w:pict>
          </mc:Fallback>
        </mc:AlternateContent>
      </w:r>
      <w:r w:rsidRPr="002A3AEE">
        <w:rPr>
          <w:noProof/>
        </w:rPr>
        <w:drawing>
          <wp:anchor distT="0" distB="0" distL="114300" distR="114300" simplePos="0" relativeHeight="251671552" behindDoc="0" locked="0" layoutInCell="1" allowOverlap="1">
            <wp:simplePos x="0" y="0"/>
            <wp:positionH relativeFrom="column">
              <wp:posOffset>499956</wp:posOffset>
            </wp:positionH>
            <wp:positionV relativeFrom="paragraph">
              <wp:posOffset>657436</wp:posOffset>
            </wp:positionV>
            <wp:extent cx="474133" cy="317310"/>
            <wp:effectExtent l="0" t="0" r="0" b="63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5px-Flag_of_India.svg.png"/>
                    <pic:cNvPicPr/>
                  </pic:nvPicPr>
                  <pic:blipFill>
                    <a:blip r:embed="rId24">
                      <a:extLst>
                        <a:ext uri="{28A0092B-C50C-407E-A947-70E740481C1C}">
                          <a14:useLocalDpi xmlns:a14="http://schemas.microsoft.com/office/drawing/2010/main" val="0"/>
                        </a:ext>
                      </a:extLst>
                    </a:blip>
                    <a:stretch>
                      <a:fillRect/>
                    </a:stretch>
                  </pic:blipFill>
                  <pic:spPr>
                    <a:xfrm flipH="1">
                      <a:off x="0" y="0"/>
                      <a:ext cx="474133" cy="317310"/>
                    </a:xfrm>
                    <a:prstGeom prst="rect">
                      <a:avLst/>
                    </a:prstGeom>
                  </pic:spPr>
                </pic:pic>
              </a:graphicData>
            </a:graphic>
            <wp14:sizeRelH relativeFrom="page">
              <wp14:pctWidth>0</wp14:pctWidth>
            </wp14:sizeRelH>
            <wp14:sizeRelV relativeFrom="page">
              <wp14:pctHeight>0</wp14:pctHeight>
            </wp14:sizeRelV>
          </wp:anchor>
        </w:drawing>
      </w:r>
      <w:r w:rsidRPr="002A3AEE">
        <w:rPr>
          <w:noProof/>
        </w:rPr>
        <mc:AlternateContent>
          <mc:Choice Requires="wps">
            <w:drawing>
              <wp:anchor distT="0" distB="0" distL="114300" distR="114300" simplePos="0" relativeHeight="251670528" behindDoc="0" locked="0" layoutInCell="1" allowOverlap="1" wp14:anchorId="22BF3C8B" wp14:editId="1D826642">
                <wp:simplePos x="0" y="0"/>
                <wp:positionH relativeFrom="column">
                  <wp:posOffset>1425716</wp:posOffset>
                </wp:positionH>
                <wp:positionV relativeFrom="paragraph">
                  <wp:posOffset>2125063</wp:posOffset>
                </wp:positionV>
                <wp:extent cx="553156" cy="496711"/>
                <wp:effectExtent l="12700" t="12700" r="18415" b="11430"/>
                <wp:wrapNone/>
                <wp:docPr id="9" name="Ellipse 9"/>
                <wp:cNvGraphicFramePr/>
                <a:graphic xmlns:a="http://schemas.openxmlformats.org/drawingml/2006/main">
                  <a:graphicData uri="http://schemas.microsoft.com/office/word/2010/wordprocessingShape">
                    <wps:wsp>
                      <wps:cNvSpPr/>
                      <wps:spPr>
                        <a:xfrm>
                          <a:off x="0" y="0"/>
                          <a:ext cx="553156" cy="4967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35D13" id="Ellipse 9" o:spid="_x0000_s1026" style="position:absolute;margin-left:112.25pt;margin-top:167.35pt;width:43.55pt;height:3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" filled="f" strokecolor="red" strokeweight="2.25pt">
                <v:stroke joinstyle="miter"/>
              </v:oval>
            </w:pict>
          </mc:Fallback>
        </mc:AlternateContent>
      </w:r>
      <w:r w:rsidRPr="002A3AEE">
        <w:rPr>
          <w:noProof/>
        </w:rPr>
        <mc:AlternateContent>
          <mc:Choice Requires="wps">
            <w:drawing>
              <wp:anchor distT="0" distB="0" distL="114300" distR="114300" simplePos="0" relativeHeight="251664384" behindDoc="0" locked="0" layoutInCell="1" allowOverlap="1" wp14:anchorId="22BF3C8B" wp14:editId="1D826642">
                <wp:simplePos x="0" y="0"/>
                <wp:positionH relativeFrom="column">
                  <wp:posOffset>330553</wp:posOffset>
                </wp:positionH>
                <wp:positionV relativeFrom="paragraph">
                  <wp:posOffset>442806</wp:posOffset>
                </wp:positionV>
                <wp:extent cx="790222" cy="733778"/>
                <wp:effectExtent l="12700" t="12700" r="10160" b="15875"/>
                <wp:wrapNone/>
                <wp:docPr id="6" name="Ellipse 6"/>
                <wp:cNvGraphicFramePr/>
                <a:graphic xmlns:a="http://schemas.openxmlformats.org/drawingml/2006/main">
                  <a:graphicData uri="http://schemas.microsoft.com/office/word/2010/wordprocessingShape">
                    <wps:wsp>
                      <wps:cNvSpPr/>
                      <wps:spPr>
                        <a:xfrm>
                          <a:off x="0" y="0"/>
                          <a:ext cx="790222" cy="73377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A8056" id="Ellipse 6" o:spid="_x0000_s1026" style="position:absolute;margin-left:26.05pt;margin-top:34.85pt;width:62.2pt;height:5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" filled="f" strokecolor="red" strokeweight="2.25pt">
                <v:stroke joinstyle="miter"/>
              </v:oval>
            </w:pict>
          </mc:Fallback>
        </mc:AlternateContent>
      </w:r>
      <w:r w:rsidR="005C1647" w:rsidRPr="002A3AEE">
        <w:rPr>
          <w:noProof/>
        </w:rPr>
        <w:drawing>
          <wp:inline distT="0" distB="0" distL="0" distR="0">
            <wp:extent cx="5328356" cy="2991555"/>
            <wp:effectExtent l="0" t="0" r="18415" b="18415"/>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2A3AEE" w:rsidRDefault="002A3AEE" w:rsidP="00E73B63">
      <w:pPr>
        <w:pStyle w:val="Titre1"/>
        <w:jc w:val="both"/>
        <w:rPr>
          <w:rFonts w:asciiTheme="minorHAnsi" w:hAnsiTheme="minorHAnsi"/>
        </w:rPr>
      </w:pPr>
      <w:r>
        <w:rPr>
          <w:rFonts w:asciiTheme="minorHAnsi" w:hAnsiTheme="minorHAnsi"/>
        </w:rPr>
        <w:lastRenderedPageBreak/>
        <w:t>BCG-Matrix die Produkte</w:t>
      </w:r>
    </w:p>
    <w:p w:rsidR="002A3AEE" w:rsidRDefault="002A3AEE" w:rsidP="002A3AEE"/>
    <w:p w:rsidR="002A3AEE" w:rsidRDefault="002A3AEE" w:rsidP="002A3AEE">
      <w:r w:rsidRPr="002A3AEE">
        <w:rPr>
          <w:noProof/>
        </w:rPr>
        <w:drawing>
          <wp:inline distT="0" distB="0" distL="0" distR="0" wp14:anchorId="4DD61588" wp14:editId="2904D906">
            <wp:extent cx="5328356" cy="2991555"/>
            <wp:effectExtent l="0" t="0" r="18415" b="18415"/>
            <wp:docPr id="32" name="Diagramme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2A3AEE" w:rsidRDefault="002A3AEE" w:rsidP="002A3AEE"/>
    <w:p w:rsidR="002A6F3F" w:rsidRPr="005A66B6" w:rsidRDefault="002A6F3F" w:rsidP="002A6F3F">
      <w:pPr>
        <w:rPr>
          <w:rFonts w:ascii="Times New Roman" w:eastAsia="Times New Roman" w:hAnsi="Times New Roman" w:cs="Times New Roman"/>
          <w:lang w:val="fr-FR" w:eastAsia="fr-FR"/>
        </w:rPr>
      </w:pPr>
      <w:r w:rsidRPr="005A66B6">
        <w:rPr>
          <w:rFonts w:ascii="Helvetica" w:eastAsia="Times New Roman" w:hAnsi="Helvetica" w:cs="Times New Roman"/>
          <w:color w:val="525E6C"/>
          <w:sz w:val="18"/>
          <w:szCs w:val="18"/>
          <w:shd w:val="clear" w:color="auto" w:fill="FFFFFF"/>
          <w:lang w:val="fr-FR" w:eastAsia="fr-FR"/>
        </w:rPr>
        <w:t>TESLA (EX TESLA MOTORS) EST SPÉCIALISÉ DANS LA CONCEPTION, LA CONSTRUCTION ET LA COMMERCIALISATION DE VÉHICULES ÉLECTRIQUES.</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Le CA par activité se répartit comme suit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vente de véhicules automobiles (79,8%)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location de véhicules (10,9%)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prestations de services (6,7%) : notamment prestations de maintenance et de réparation. Par ailleurs, le groupe développe une activité de vente de composants de groupes motopropulseurs pour véhicules électriques. ;</w:t>
      </w:r>
      <w:r w:rsidRPr="005A66B6">
        <w:rPr>
          <w:rFonts w:ascii="Helvetica" w:eastAsia="Times New Roman" w:hAnsi="Helvetica" w:cs="Times New Roman"/>
          <w:color w:val="525E6C"/>
          <w:sz w:val="18"/>
          <w:szCs w:val="18"/>
          <w:lang w:val="fr-FR" w:eastAsia="fr-FR"/>
        </w:rPr>
        <w:br/>
      </w:r>
      <w:r w:rsidRPr="005A66B6">
        <w:rPr>
          <w:rFonts w:ascii="Helvetica" w:eastAsia="Times New Roman" w:hAnsi="Helvetica" w:cs="Times New Roman"/>
          <w:color w:val="525E6C"/>
          <w:sz w:val="18"/>
          <w:szCs w:val="18"/>
          <w:shd w:val="clear" w:color="auto" w:fill="FFFFFF"/>
          <w:lang w:val="fr-FR" w:eastAsia="fr-FR"/>
        </w:rPr>
        <w:t>  - vente de systèmes de génération et de stockage d'énergie (2,6%).</w:t>
      </w:r>
      <w:r w:rsidRPr="005A66B6">
        <w:rPr>
          <w:rFonts w:ascii="Helvetica" w:eastAsia="Times New Roman" w:hAnsi="Helvetica" w:cs="Times New Roman"/>
          <w:color w:val="525E6C"/>
          <w:sz w:val="18"/>
          <w:szCs w:val="18"/>
          <w:lang w:val="fr-FR" w:eastAsia="fr-FR"/>
        </w:rPr>
        <w:br/>
      </w:r>
    </w:p>
    <w:p w:rsidR="002A3AEE" w:rsidRPr="002A6F3F" w:rsidRDefault="002A3AEE" w:rsidP="002A3AEE">
      <w:pPr>
        <w:rPr>
          <w:lang w:val="fr-FR"/>
        </w:rPr>
      </w:pPr>
    </w:p>
    <w:p w:rsidR="009E7228" w:rsidRPr="002A3AEE" w:rsidRDefault="009E7228" w:rsidP="00E73B63">
      <w:pPr>
        <w:pStyle w:val="Titre1"/>
        <w:jc w:val="both"/>
        <w:rPr>
          <w:rFonts w:asciiTheme="minorHAnsi" w:hAnsiTheme="minorHAnsi"/>
        </w:rPr>
      </w:pPr>
      <w:r w:rsidRPr="002A3AEE">
        <w:rPr>
          <w:rFonts w:asciiTheme="minorHAnsi" w:hAnsiTheme="minorHAnsi"/>
        </w:rPr>
        <w:lastRenderedPageBreak/>
        <w:t>McKinsey-Matrix</w:t>
      </w:r>
    </w:p>
    <w:p w:rsidR="00C42879" w:rsidRPr="002A3AEE" w:rsidRDefault="00C42879"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543250" cy="3668889"/>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9929" cy="3679928"/>
                    </a:xfrm>
                    <a:prstGeom prst="rect">
                      <a:avLst/>
                    </a:prstGeom>
                    <a:noFill/>
                    <a:ln>
                      <a:noFill/>
                    </a:ln>
                  </pic:spPr>
                </pic:pic>
              </a:graphicData>
            </a:graphic>
          </wp:inline>
        </w:drawing>
      </w:r>
    </w:p>
    <w:p w:rsidR="009E7228" w:rsidRPr="002A3AEE" w:rsidRDefault="009E7228" w:rsidP="00E73B63">
      <w:pPr>
        <w:jc w:val="both"/>
      </w:pPr>
    </w:p>
    <w:p w:rsidR="0099108B" w:rsidRPr="002A3AEE" w:rsidRDefault="0099108B" w:rsidP="00E73B63">
      <w:pPr>
        <w:jc w:val="both"/>
      </w:pPr>
    </w:p>
    <w:p w:rsidR="009E7228" w:rsidRPr="002A3AEE" w:rsidRDefault="009E7228" w:rsidP="00E73B63">
      <w:pPr>
        <w:jc w:val="both"/>
      </w:pPr>
    </w:p>
    <w:p w:rsidR="003448CE" w:rsidRPr="002A3AEE" w:rsidRDefault="003448CE" w:rsidP="00E73B63">
      <w:pPr>
        <w:jc w:val="both"/>
      </w:pPr>
    </w:p>
    <w:p w:rsidR="00CC1BD2" w:rsidRPr="002A3AEE" w:rsidRDefault="00CC1BD2" w:rsidP="00E73B63">
      <w:pPr>
        <w:jc w:val="both"/>
        <w:sectPr w:rsidR="00CC1BD2" w:rsidRPr="002A3AEE" w:rsidSect="00017022">
          <w:pgSz w:w="11900" w:h="16840"/>
          <w:pgMar w:top="1417" w:right="1417" w:bottom="1417" w:left="1417" w:header="708" w:footer="708" w:gutter="0"/>
          <w:pgNumType w:start="0"/>
          <w:cols w:space="708"/>
          <w:titlePg/>
          <w:docGrid w:linePitch="360"/>
        </w:sectPr>
      </w:pPr>
    </w:p>
    <w:p w:rsidR="003448CE" w:rsidRPr="002A3AEE" w:rsidRDefault="00DF3B32" w:rsidP="00E73B63">
      <w:pPr>
        <w:pStyle w:val="Titre"/>
        <w:jc w:val="both"/>
        <w:rPr>
          <w:rFonts w:asciiTheme="minorHAnsi" w:hAnsiTheme="minorHAnsi"/>
        </w:rPr>
      </w:pPr>
      <w:proofErr w:type="spellStart"/>
      <w:r w:rsidRPr="002A3AEE">
        <w:rPr>
          <w:rFonts w:asciiTheme="minorHAnsi" w:hAnsiTheme="minorHAnsi"/>
        </w:rPr>
        <w:lastRenderedPageBreak/>
        <w:t>Globalen</w:t>
      </w:r>
      <w:proofErr w:type="spellEnd"/>
      <w:r w:rsidRPr="002A3AEE">
        <w:rPr>
          <w:rFonts w:asciiTheme="minorHAnsi" w:hAnsiTheme="minorHAnsi"/>
        </w:rPr>
        <w:t xml:space="preserve"> </w:t>
      </w:r>
      <w:proofErr w:type="spellStart"/>
      <w:r w:rsidRPr="002A3AEE">
        <w:rPr>
          <w:rFonts w:asciiTheme="minorHAnsi" w:hAnsiTheme="minorHAnsi"/>
        </w:rPr>
        <w:t>Umwelt</w:t>
      </w:r>
      <w:proofErr w:type="spellEnd"/>
    </w:p>
    <w:p w:rsidR="00DF3B32" w:rsidRPr="002A3AEE" w:rsidRDefault="00DF3B32" w:rsidP="00E73B63">
      <w:pPr>
        <w:jc w:val="both"/>
        <w:rPr>
          <w:lang w:val="fr-FR"/>
        </w:rPr>
      </w:pPr>
    </w:p>
    <w:p w:rsidR="00DF3B32" w:rsidRPr="002A3AEE" w:rsidRDefault="00DF3B32" w:rsidP="00E73B63">
      <w:pPr>
        <w:jc w:val="both"/>
      </w:pPr>
    </w:p>
    <w:p w:rsidR="00376A1D" w:rsidRPr="002A3AEE" w:rsidRDefault="00376A1D" w:rsidP="00376A1D">
      <w:r w:rsidRPr="002A3AEE">
        <w:t>Die Umweltanalyse (environmental Analysis) ist ein Tool des strategischen Managements, um das Umfeld einer Organisation oder einer Einheit innerhalb einer Organisation zu untersuchen. Sie ist Teil der SWOT-Analyse und Voraussetzung für die Entwicklung einer erfolgreichen Unternehmensstrategie und ergänzt die Unternehmensanalyse. So können Bedrohungen und Risiken, aber auch Chancen und Möglichkeiten ermittelt werden, die sich aus der Umwelt der Organisation ergeben.</w:t>
      </w:r>
    </w:p>
    <w:p w:rsidR="00376A1D" w:rsidRPr="002A3AEE" w:rsidRDefault="00376A1D" w:rsidP="00376A1D"/>
    <w:p w:rsidR="00376A1D" w:rsidRPr="002A3AEE" w:rsidRDefault="00376A1D" w:rsidP="00376A1D">
      <w:r w:rsidRPr="002A3AEE">
        <w:t xml:space="preserve">Es gibt, um ein solche Analyse durchzuführen, mehrere Tools und Methoden wie, zum Beispiel, die </w:t>
      </w:r>
      <w:proofErr w:type="spellStart"/>
      <w:r w:rsidRPr="002A3AEE">
        <w:t>Step</w:t>
      </w:r>
      <w:proofErr w:type="spellEnd"/>
      <w:r w:rsidRPr="002A3AEE">
        <w:t xml:space="preserve"> Analyse oder noch die </w:t>
      </w:r>
      <w:proofErr w:type="spellStart"/>
      <w:r w:rsidRPr="002A3AEE">
        <w:t>Steep</w:t>
      </w:r>
      <w:proofErr w:type="spellEnd"/>
      <w:r w:rsidRPr="002A3AEE">
        <w:t>-Analyse. Aber die die uns Interessiert ist die PESTLE-Analyse, diese Analyse hat die Besonderheit eine Erweiterung von der früher genannten Methode zu sein.</w:t>
      </w:r>
    </w:p>
    <w:p w:rsidR="00376A1D" w:rsidRPr="002A3AEE" w:rsidRDefault="00376A1D" w:rsidP="00376A1D"/>
    <w:p w:rsidR="00376A1D" w:rsidRPr="002A3AEE" w:rsidRDefault="00376A1D" w:rsidP="00376A1D">
      <w:pPr>
        <w:autoSpaceDE w:val="0"/>
        <w:autoSpaceDN w:val="0"/>
        <w:adjustRightInd w:val="0"/>
        <w:rPr>
          <w:rFonts w:cs="Helvetica Neue"/>
          <w:color w:val="353535"/>
          <w:lang w:val="fr-FR"/>
        </w:rPr>
      </w:pPr>
      <w:r w:rsidRPr="002A3AEE">
        <w:rPr>
          <w:rFonts w:cs="Helvetica Neue"/>
          <w:noProof/>
          <w:color w:val="353535"/>
          <w:lang w:val="fr-FR"/>
        </w:rPr>
        <w:drawing>
          <wp:inline distT="0" distB="0" distL="0" distR="0" wp14:anchorId="05E0961B" wp14:editId="13EB43F5">
            <wp:extent cx="4109155" cy="3464018"/>
            <wp:effectExtent l="0" t="0" r="571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0635" cy="3465266"/>
                    </a:xfrm>
                    <a:prstGeom prst="rect">
                      <a:avLst/>
                    </a:prstGeom>
                    <a:noFill/>
                    <a:ln>
                      <a:noFill/>
                    </a:ln>
                  </pic:spPr>
                </pic:pic>
              </a:graphicData>
            </a:graphic>
          </wp:inline>
        </w:drawing>
      </w:r>
    </w:p>
    <w:p w:rsidR="00376A1D" w:rsidRPr="002A3AEE" w:rsidRDefault="00376A1D" w:rsidP="00376A1D"/>
    <w:p w:rsidR="00376A1D" w:rsidRPr="002A3AEE" w:rsidRDefault="00376A1D" w:rsidP="00376A1D">
      <w:r w:rsidRPr="002A3AEE">
        <w:rPr>
          <w:noProof/>
        </w:rPr>
        <w:lastRenderedPageBreak/>
        <w:drawing>
          <wp:inline distT="0" distB="0" distL="0" distR="0" wp14:anchorId="439ABFAE" wp14:editId="22B86076">
            <wp:extent cx="5486400" cy="6683022"/>
            <wp:effectExtent l="0" t="0" r="12700" b="10160"/>
            <wp:docPr id="31" name="Diagramme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376A1D" w:rsidRPr="002A3AEE" w:rsidRDefault="00376A1D" w:rsidP="00376A1D"/>
    <w:p w:rsidR="00DF3B32" w:rsidRPr="002A3AEE" w:rsidRDefault="00DF3B32" w:rsidP="00E73B63">
      <w:pPr>
        <w:jc w:val="both"/>
        <w:sectPr w:rsidR="00DF3B32" w:rsidRPr="002A3AEE" w:rsidSect="00017022">
          <w:pgSz w:w="11900" w:h="16840"/>
          <w:pgMar w:top="1417" w:right="1417" w:bottom="1417" w:left="1417" w:header="708" w:footer="708" w:gutter="0"/>
          <w:pgNumType w:start="0"/>
          <w:cols w:space="708"/>
          <w:titlePg/>
          <w:docGrid w:linePitch="360"/>
        </w:sectPr>
      </w:pPr>
    </w:p>
    <w:p w:rsidR="00DF3B32" w:rsidRPr="002A3AEE" w:rsidRDefault="00DF3B32" w:rsidP="00E73B63">
      <w:pPr>
        <w:pStyle w:val="Titre"/>
        <w:jc w:val="both"/>
        <w:rPr>
          <w:rFonts w:asciiTheme="minorHAnsi" w:hAnsiTheme="minorHAnsi"/>
        </w:rPr>
      </w:pPr>
      <w:proofErr w:type="spellStart"/>
      <w:r w:rsidRPr="002A3AEE">
        <w:rPr>
          <w:rFonts w:asciiTheme="minorHAnsi" w:hAnsiTheme="minorHAnsi"/>
        </w:rPr>
        <w:lastRenderedPageBreak/>
        <w:t>Branchenstrukturanalyse</w:t>
      </w:r>
      <w:proofErr w:type="spellEnd"/>
    </w:p>
    <w:p w:rsidR="00DF3B32" w:rsidRPr="002A3AEE" w:rsidRDefault="00DF3B32" w:rsidP="00E73B63">
      <w:pPr>
        <w:jc w:val="both"/>
        <w:rPr>
          <w:lang w:val="fr-FR"/>
        </w:rPr>
      </w:pPr>
    </w:p>
    <w:p w:rsidR="00F604F9" w:rsidRPr="002A3AEE" w:rsidRDefault="00F604F9"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272369" cy="3296214"/>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9360" cy="3300585"/>
                    </a:xfrm>
                    <a:prstGeom prst="rect">
                      <a:avLst/>
                    </a:prstGeom>
                    <a:noFill/>
                    <a:ln>
                      <a:noFill/>
                    </a:ln>
                  </pic:spPr>
                </pic:pic>
              </a:graphicData>
            </a:graphic>
          </wp:inline>
        </w:drawing>
      </w:r>
    </w:p>
    <w:p w:rsidR="00DF3B32" w:rsidRPr="002A3AEE" w:rsidRDefault="00DF3B32" w:rsidP="00E73B63">
      <w:pPr>
        <w:jc w:val="both"/>
      </w:pPr>
    </w:p>
    <w:p w:rsidR="00DF3B32" w:rsidRPr="002A3AEE" w:rsidRDefault="00D0787D" w:rsidP="00E73B63">
      <w:pPr>
        <w:pStyle w:val="Titre1"/>
        <w:jc w:val="both"/>
        <w:rPr>
          <w:rFonts w:asciiTheme="minorHAnsi" w:hAnsiTheme="minorHAnsi"/>
        </w:rPr>
      </w:pPr>
      <w:proofErr w:type="spellStart"/>
      <w:r w:rsidRPr="002A3AEE">
        <w:rPr>
          <w:rFonts w:asciiTheme="minorHAnsi" w:hAnsiTheme="minorHAnsi"/>
        </w:rPr>
        <w:t>Five</w:t>
      </w:r>
      <w:proofErr w:type="spellEnd"/>
      <w:r w:rsidRPr="002A3AEE">
        <w:rPr>
          <w:rFonts w:asciiTheme="minorHAnsi" w:hAnsiTheme="minorHAnsi"/>
        </w:rPr>
        <w:t>-Forces Analysis</w:t>
      </w:r>
    </w:p>
    <w:p w:rsidR="00D0787D" w:rsidRPr="002A3AEE" w:rsidRDefault="00D0787D" w:rsidP="00E73B63">
      <w:pPr>
        <w:jc w:val="both"/>
      </w:pPr>
    </w:p>
    <w:p w:rsidR="00D0787D" w:rsidRPr="002A3AEE" w:rsidRDefault="00953FB3" w:rsidP="00E73B63">
      <w:pPr>
        <w:jc w:val="both"/>
      </w:pPr>
      <w:r w:rsidRPr="002A3AEE">
        <w:rPr>
          <w:noProof/>
        </w:rPr>
        <w:drawing>
          <wp:inline distT="0" distB="0" distL="0" distR="0">
            <wp:extent cx="5391179" cy="40391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rden-school-of-business-tesla-strategic-analysis-27-638.jpg"/>
                    <pic:cNvPicPr/>
                  </pic:nvPicPr>
                  <pic:blipFill>
                    <a:blip r:embed="rId43">
                      <a:extLst>
                        <a:ext uri="{28A0092B-C50C-407E-A947-70E740481C1C}">
                          <a14:useLocalDpi xmlns:a14="http://schemas.microsoft.com/office/drawing/2010/main" val="0"/>
                        </a:ext>
                      </a:extLst>
                    </a:blip>
                    <a:stretch>
                      <a:fillRect/>
                    </a:stretch>
                  </pic:blipFill>
                  <pic:spPr>
                    <a:xfrm>
                      <a:off x="0" y="0"/>
                      <a:ext cx="5414693" cy="4056777"/>
                    </a:xfrm>
                    <a:prstGeom prst="rect">
                      <a:avLst/>
                    </a:prstGeom>
                  </pic:spPr>
                </pic:pic>
              </a:graphicData>
            </a:graphic>
          </wp:inline>
        </w:drawing>
      </w:r>
    </w:p>
    <w:p w:rsidR="00D0787D" w:rsidRPr="002A3AEE" w:rsidRDefault="00D0787D" w:rsidP="00E73B63">
      <w:pPr>
        <w:jc w:val="both"/>
      </w:pPr>
    </w:p>
    <w:p w:rsidR="00D0787D" w:rsidRPr="002A3AEE" w:rsidRDefault="00D0787D" w:rsidP="00E73B63">
      <w:pPr>
        <w:jc w:val="both"/>
        <w:sectPr w:rsidR="00D0787D" w:rsidRPr="002A3AEE" w:rsidSect="00017022">
          <w:pgSz w:w="11900" w:h="16840"/>
          <w:pgMar w:top="1417" w:right="1417" w:bottom="1417" w:left="1417" w:header="708" w:footer="708" w:gutter="0"/>
          <w:pgNumType w:start="0"/>
          <w:cols w:space="708"/>
          <w:titlePg/>
          <w:docGrid w:linePitch="360"/>
        </w:sectPr>
      </w:pPr>
    </w:p>
    <w:p w:rsidR="00DF3B32"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Wettbewerbanalyse</w:t>
      </w:r>
      <w:proofErr w:type="spellEnd"/>
    </w:p>
    <w:p w:rsidR="0071042A" w:rsidRPr="002A3AEE" w:rsidRDefault="0071042A" w:rsidP="00E73B63">
      <w:pPr>
        <w:jc w:val="both"/>
        <w:rPr>
          <w:lang w:val="fr-FR"/>
        </w:rPr>
      </w:pPr>
    </w:p>
    <w:p w:rsidR="00D60E7B" w:rsidRPr="002A3AEE" w:rsidRDefault="00D33C5F" w:rsidP="00E73B63">
      <w:pPr>
        <w:pStyle w:val="Titre1"/>
        <w:jc w:val="both"/>
        <w:rPr>
          <w:rFonts w:asciiTheme="minorHAnsi" w:hAnsiTheme="minorHAnsi"/>
          <w:lang w:val="fr-FR"/>
        </w:rPr>
      </w:pPr>
      <w:proofErr w:type="spellStart"/>
      <w:r w:rsidRPr="002A3AEE">
        <w:rPr>
          <w:rFonts w:asciiTheme="minorHAnsi" w:hAnsiTheme="minorHAnsi"/>
          <w:lang w:val="fr-FR"/>
        </w:rPr>
        <w:t>Karte</w:t>
      </w:r>
      <w:proofErr w:type="spellEnd"/>
      <w:r w:rsidRPr="002A3AEE">
        <w:rPr>
          <w:rFonts w:asciiTheme="minorHAnsi" w:hAnsiTheme="minorHAnsi"/>
          <w:lang w:val="fr-FR"/>
        </w:rPr>
        <w:t xml:space="preserve"> </w:t>
      </w:r>
      <w:proofErr w:type="spellStart"/>
      <w:r w:rsidRPr="002A3AEE">
        <w:rPr>
          <w:rFonts w:asciiTheme="minorHAnsi" w:hAnsiTheme="minorHAnsi"/>
          <w:lang w:val="fr-FR"/>
        </w:rPr>
        <w:t>strategischer</w:t>
      </w:r>
      <w:proofErr w:type="spellEnd"/>
      <w:r w:rsidRPr="002A3AEE">
        <w:rPr>
          <w:rFonts w:asciiTheme="minorHAnsi" w:hAnsiTheme="minorHAnsi"/>
          <w:lang w:val="fr-FR"/>
        </w:rPr>
        <w:t xml:space="preserve"> </w:t>
      </w:r>
      <w:proofErr w:type="spellStart"/>
      <w:r w:rsidRPr="002A3AEE">
        <w:rPr>
          <w:rFonts w:asciiTheme="minorHAnsi" w:hAnsiTheme="minorHAnsi"/>
          <w:lang w:val="fr-FR"/>
        </w:rPr>
        <w:t>Gruppen</w:t>
      </w:r>
      <w:proofErr w:type="spellEnd"/>
    </w:p>
    <w:p w:rsidR="00D33C5F" w:rsidRPr="002A3AEE" w:rsidRDefault="00D33C5F" w:rsidP="00E73B63">
      <w:pPr>
        <w:autoSpaceDE w:val="0"/>
        <w:autoSpaceDN w:val="0"/>
        <w:adjustRightInd w:val="0"/>
        <w:jc w:val="both"/>
        <w:rPr>
          <w:rFonts w:cs="Helvetica Neue"/>
          <w:color w:val="353535"/>
          <w:lang w:val="fr-FR"/>
        </w:rPr>
      </w:pPr>
      <w:r w:rsidRPr="002A3AEE">
        <w:rPr>
          <w:rFonts w:cs="Helvetica Neue"/>
          <w:noProof/>
          <w:color w:val="353535"/>
          <w:lang w:val="fr-FR"/>
        </w:rPr>
        <w:drawing>
          <wp:inline distT="0" distB="0" distL="0" distR="0">
            <wp:extent cx="5027387" cy="3206327"/>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5248" cy="3211340"/>
                    </a:xfrm>
                    <a:prstGeom prst="rect">
                      <a:avLst/>
                    </a:prstGeom>
                    <a:noFill/>
                    <a:ln>
                      <a:noFill/>
                    </a:ln>
                  </pic:spPr>
                </pic:pic>
              </a:graphicData>
            </a:graphic>
          </wp:inline>
        </w:drawing>
      </w:r>
    </w:p>
    <w:p w:rsidR="00D33C5F" w:rsidRPr="002A3AEE" w:rsidRDefault="00342A9A" w:rsidP="00E73B63">
      <w:pPr>
        <w:jc w:val="both"/>
        <w:rPr>
          <w:lang w:val="fr-FR"/>
        </w:rPr>
      </w:pPr>
      <w:r w:rsidRPr="002A3AEE">
        <w:rPr>
          <w:noProof/>
          <w:lang w:val="fr-FR"/>
        </w:rPr>
        <w:drawing>
          <wp:inline distT="0" distB="0" distL="0" distR="0">
            <wp:extent cx="5396089" cy="4042838"/>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rden-school-of-business-tesla-strategic-analysis-21-638.jpg"/>
                    <pic:cNvPicPr/>
                  </pic:nvPicPr>
                  <pic:blipFill>
                    <a:blip r:embed="rId45">
                      <a:extLst>
                        <a:ext uri="{28A0092B-C50C-407E-A947-70E740481C1C}">
                          <a14:useLocalDpi xmlns:a14="http://schemas.microsoft.com/office/drawing/2010/main" val="0"/>
                        </a:ext>
                      </a:extLst>
                    </a:blip>
                    <a:stretch>
                      <a:fillRect/>
                    </a:stretch>
                  </pic:blipFill>
                  <pic:spPr>
                    <a:xfrm>
                      <a:off x="0" y="0"/>
                      <a:ext cx="5405620" cy="4049979"/>
                    </a:xfrm>
                    <a:prstGeom prst="rect">
                      <a:avLst/>
                    </a:prstGeom>
                  </pic:spPr>
                </pic:pic>
              </a:graphicData>
            </a:graphic>
          </wp:inline>
        </w:drawing>
      </w:r>
    </w:p>
    <w:p w:rsidR="00342A9A" w:rsidRPr="002A3AEE" w:rsidRDefault="00342A9A" w:rsidP="00E73B63">
      <w:pPr>
        <w:jc w:val="both"/>
        <w:rPr>
          <w:lang w:val="fr-FR"/>
        </w:rPr>
      </w:pPr>
      <w:r w:rsidRPr="002A3AEE">
        <w:rPr>
          <w:noProof/>
          <w:lang w:val="fr-FR"/>
        </w:rPr>
        <w:lastRenderedPageBreak/>
        <w:drawing>
          <wp:inline distT="0" distB="0" distL="0" distR="0">
            <wp:extent cx="5441245" cy="4076669"/>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375986_orig.jpg"/>
                    <pic:cNvPicPr/>
                  </pic:nvPicPr>
                  <pic:blipFill>
                    <a:blip r:embed="rId46">
                      <a:extLst>
                        <a:ext uri="{28A0092B-C50C-407E-A947-70E740481C1C}">
                          <a14:useLocalDpi xmlns:a14="http://schemas.microsoft.com/office/drawing/2010/main" val="0"/>
                        </a:ext>
                      </a:extLst>
                    </a:blip>
                    <a:stretch>
                      <a:fillRect/>
                    </a:stretch>
                  </pic:blipFill>
                  <pic:spPr>
                    <a:xfrm>
                      <a:off x="0" y="0"/>
                      <a:ext cx="5446663" cy="4080729"/>
                    </a:xfrm>
                    <a:prstGeom prst="rect">
                      <a:avLst/>
                    </a:prstGeom>
                  </pic:spPr>
                </pic:pic>
              </a:graphicData>
            </a:graphic>
          </wp:inline>
        </w:drawing>
      </w: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Nettonutzen</w:t>
      </w:r>
      <w:proofErr w:type="spellEnd"/>
    </w:p>
    <w:p w:rsidR="0071042A" w:rsidRPr="002A3AEE" w:rsidRDefault="0071042A" w:rsidP="00E73B63">
      <w:pPr>
        <w:jc w:val="both"/>
        <w:rPr>
          <w:lang w:val="fr-FR"/>
        </w:rPr>
      </w:pP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Kundensegmentierung</w:t>
      </w:r>
      <w:proofErr w:type="spellEnd"/>
    </w:p>
    <w:p w:rsidR="0071042A" w:rsidRPr="002A3AEE" w:rsidRDefault="0071042A" w:rsidP="00E73B63">
      <w:pPr>
        <w:jc w:val="both"/>
        <w:rPr>
          <w:lang w:val="fr-FR"/>
        </w:rPr>
      </w:pP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proofErr w:type="spellStart"/>
      <w:r w:rsidRPr="002A3AEE">
        <w:rPr>
          <w:rFonts w:asciiTheme="minorHAnsi" w:hAnsiTheme="minorHAnsi"/>
        </w:rPr>
        <w:lastRenderedPageBreak/>
        <w:t>Kundenwertanalyse</w:t>
      </w:r>
      <w:proofErr w:type="spellEnd"/>
    </w:p>
    <w:p w:rsidR="0071042A" w:rsidRPr="002A3AEE" w:rsidRDefault="0071042A" w:rsidP="00E73B63">
      <w:pPr>
        <w:jc w:val="both"/>
        <w:rPr>
          <w:lang w:val="fr-FR"/>
        </w:rPr>
      </w:pPr>
    </w:p>
    <w:p w:rsidR="0071042A" w:rsidRPr="002A3AEE" w:rsidRDefault="0071042A" w:rsidP="00E73B63">
      <w:pPr>
        <w:jc w:val="both"/>
      </w:pPr>
    </w:p>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p>
    <w:p w:rsidR="0071042A" w:rsidRPr="002A3AEE" w:rsidRDefault="0071042A" w:rsidP="00E73B63">
      <w:pPr>
        <w:pStyle w:val="Titre"/>
        <w:jc w:val="both"/>
        <w:rPr>
          <w:rFonts w:asciiTheme="minorHAnsi" w:hAnsiTheme="minorHAnsi"/>
        </w:rPr>
      </w:pPr>
      <w:r w:rsidRPr="002A3AEE">
        <w:rPr>
          <w:rFonts w:asciiTheme="minorHAnsi" w:hAnsiTheme="minorHAnsi"/>
        </w:rPr>
        <w:lastRenderedPageBreak/>
        <w:t>SWOT-Analyse</w:t>
      </w:r>
    </w:p>
    <w:p w:rsidR="0071042A" w:rsidRDefault="0071042A" w:rsidP="00E73B63">
      <w:pPr>
        <w:jc w:val="both"/>
        <w:rPr>
          <w:lang w:val="fr-FR"/>
        </w:rPr>
      </w:pPr>
    </w:p>
    <w:p w:rsidR="003C633C" w:rsidRDefault="00A60C34" w:rsidP="00E73B63">
      <w:pPr>
        <w:jc w:val="both"/>
        <w:rPr>
          <w:lang w:val="fr-FR"/>
        </w:rPr>
      </w:pPr>
      <w:r w:rsidRPr="00CD390B">
        <w:rPr>
          <w:noProof/>
        </w:rPr>
        <mc:AlternateContent>
          <mc:Choice Requires="wps">
            <w:drawing>
              <wp:anchor distT="0" distB="0" distL="114300" distR="114300" simplePos="0" relativeHeight="251695104" behindDoc="0" locked="0" layoutInCell="1" allowOverlap="1" wp14:anchorId="42260FEF" wp14:editId="493E15F2">
                <wp:simplePos x="0" y="0"/>
                <wp:positionH relativeFrom="column">
                  <wp:posOffset>2161276</wp:posOffset>
                </wp:positionH>
                <wp:positionV relativeFrom="paragraph">
                  <wp:posOffset>2430780</wp:posOffset>
                </wp:positionV>
                <wp:extent cx="1433689" cy="304800"/>
                <wp:effectExtent l="0" t="0" r="14605" b="12700"/>
                <wp:wrapNone/>
                <wp:docPr id="37" name="Zone de texte 37"/>
                <wp:cNvGraphicFramePr/>
                <a:graphic xmlns:a="http://schemas.openxmlformats.org/drawingml/2006/main">
                  <a:graphicData uri="http://schemas.microsoft.com/office/word/2010/wordprocessingShape">
                    <wps:wsp>
                      <wps:cNvSpPr txBox="1"/>
                      <wps:spPr>
                        <a:xfrm>
                          <a:off x="0" y="0"/>
                          <a:ext cx="1433689" cy="304800"/>
                        </a:xfrm>
                        <a:prstGeom prst="rect">
                          <a:avLst/>
                        </a:prstGeom>
                        <a:solidFill>
                          <a:schemeClr val="lt1"/>
                        </a:solidFill>
                        <a:ln w="6350">
                          <a:solidFill>
                            <a:prstClr val="black"/>
                          </a:solidFill>
                        </a:ln>
                      </wps:spPr>
                      <wps:txbx>
                        <w:txbxContent>
                          <w:p w:rsidR="00380BB0" w:rsidRDefault="00380BB0" w:rsidP="00380BB0">
                            <w:proofErr w:type="spellStart"/>
                            <w:r>
                              <w:t>Konkurenzanalyse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0FEF" id="Zone de texte 37" o:spid="_x0000_s1028" type="#_x0000_t202" style="position:absolute;left:0;text-align:left;margin-left:170.2pt;margin-top:191.4pt;width:112.9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" fillcolor="white [3201]" strokeweight=".5pt">
                <v:textbox>
                  <w:txbxContent>
                    <w:p w:rsidR="00380BB0" w:rsidRDefault="00380BB0" w:rsidP="00380BB0">
                      <w:proofErr w:type="spellStart"/>
                      <w:r>
                        <w:t>Konkurenzanalyse</w:t>
                      </w:r>
                      <w:proofErr w:type="spellEnd"/>
                    </w:p>
                  </w:txbxContent>
                </v:textbox>
              </v:shape>
            </w:pict>
          </mc:Fallback>
        </mc:AlternateContent>
      </w:r>
      <w:r w:rsidR="00380BB0" w:rsidRPr="00CD390B">
        <w:rPr>
          <w:noProof/>
        </w:rPr>
        <mc:AlternateContent>
          <mc:Choice Requires="wps">
            <w:drawing>
              <wp:anchor distT="0" distB="0" distL="114300" distR="114300" simplePos="0" relativeHeight="251697152" behindDoc="0" locked="0" layoutInCell="1" allowOverlap="1" wp14:anchorId="4FBF964B" wp14:editId="03F58E7F">
                <wp:simplePos x="0" y="0"/>
                <wp:positionH relativeFrom="column">
                  <wp:posOffset>4376692</wp:posOffset>
                </wp:positionH>
                <wp:positionV relativeFrom="paragraph">
                  <wp:posOffset>2457530</wp:posOffset>
                </wp:positionV>
                <wp:extent cx="1490133" cy="304800"/>
                <wp:effectExtent l="0" t="0" r="8890" b="12700"/>
                <wp:wrapNone/>
                <wp:docPr id="38" name="Zone de texte 38"/>
                <wp:cNvGraphicFramePr/>
                <a:graphic xmlns:a="http://schemas.openxmlformats.org/drawingml/2006/main">
                  <a:graphicData uri="http://schemas.microsoft.com/office/word/2010/wordprocessingShape">
                    <wps:wsp>
                      <wps:cNvSpPr txBox="1"/>
                      <wps:spPr>
                        <a:xfrm>
                          <a:off x="0" y="0"/>
                          <a:ext cx="1490133" cy="304800"/>
                        </a:xfrm>
                        <a:prstGeom prst="rect">
                          <a:avLst/>
                        </a:prstGeom>
                        <a:solidFill>
                          <a:schemeClr val="lt1"/>
                        </a:solidFill>
                        <a:ln w="6350">
                          <a:solidFill>
                            <a:prstClr val="black"/>
                          </a:solidFill>
                        </a:ln>
                      </wps:spPr>
                      <wps:txbx>
                        <w:txbxContent>
                          <w:p w:rsidR="00380BB0" w:rsidRDefault="00380BB0" w:rsidP="00380BB0">
                            <w:r>
                              <w:t>Stärken/Schwächen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F964B" id="Zone de texte 38" o:spid="_x0000_s1029" type="#_x0000_t202" style="position:absolute;left:0;text-align:left;margin-left:344.6pt;margin-top:193.5pt;width:117.3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" fillcolor="white [3201]" strokeweight=".5pt">
                <v:textbox>
                  <w:txbxContent>
                    <w:p w:rsidR="00380BB0" w:rsidRDefault="00380BB0" w:rsidP="00380BB0">
                      <w:r>
                        <w:t>Stärken/Schwächen</w:t>
                      </w:r>
                    </w:p>
                  </w:txbxContent>
                </v:textbox>
              </v:shape>
            </w:pict>
          </mc:Fallback>
        </mc:AlternateContent>
      </w:r>
      <w:r w:rsidR="00380BB0" w:rsidRPr="00CD390B">
        <w:rPr>
          <w:noProof/>
        </w:rPr>
        <mc:AlternateContent>
          <mc:Choice Requires="wps">
            <w:drawing>
              <wp:anchor distT="0" distB="0" distL="114300" distR="114300" simplePos="0" relativeHeight="251693056" behindDoc="0" locked="0" layoutInCell="1" allowOverlap="1" wp14:anchorId="6B482561" wp14:editId="49CEDA12">
                <wp:simplePos x="0" y="0"/>
                <wp:positionH relativeFrom="column">
                  <wp:posOffset>35511</wp:posOffset>
                </wp:positionH>
                <wp:positionV relativeFrom="paragraph">
                  <wp:posOffset>2422019</wp:posOffset>
                </wp:positionV>
                <wp:extent cx="1264355" cy="304800"/>
                <wp:effectExtent l="0" t="0" r="18415" b="12700"/>
                <wp:wrapNone/>
                <wp:docPr id="5" name="Zone de texte 5"/>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Potenzialanalyse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82561" id="Zone de texte 5" o:spid="_x0000_s1030" type="#_x0000_t202" style="position:absolute;left:0;text-align:left;margin-left:2.8pt;margin-top:190.7pt;width:99.55pt;height:2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" fillcolor="white [3201]" strokeweight=".5pt">
                <v:textbox>
                  <w:txbxContent>
                    <w:p w:rsidR="00380BB0" w:rsidRDefault="00380BB0" w:rsidP="00380BB0">
                      <w:r>
                        <w:t>Potenzialanalyse</w:t>
                      </w:r>
                    </w:p>
                  </w:txbxContent>
                </v:textbox>
              </v:shape>
            </w:pict>
          </mc:Fallback>
        </mc:AlternateContent>
      </w:r>
      <w:r w:rsidR="00380BB0" w:rsidRPr="00CD390B">
        <w:rPr>
          <w:noProof/>
        </w:rPr>
        <mc:AlternateContent>
          <mc:Choice Requires="wps">
            <w:drawing>
              <wp:anchor distT="0" distB="0" distL="114300" distR="114300" simplePos="0" relativeHeight="251691008" behindDoc="0" locked="0" layoutInCell="1" allowOverlap="1" wp14:anchorId="6103CDA8" wp14:editId="69F591C7">
                <wp:simplePos x="0" y="0"/>
                <wp:positionH relativeFrom="column">
                  <wp:posOffset>4296792</wp:posOffset>
                </wp:positionH>
                <wp:positionV relativeFrom="paragraph">
                  <wp:posOffset>25425</wp:posOffset>
                </wp:positionV>
                <wp:extent cx="1264355" cy="304800"/>
                <wp:effectExtent l="0" t="0" r="18415" b="12700"/>
                <wp:wrapNone/>
                <wp:docPr id="12" name="Zone de texte 12"/>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Chancen/Risiken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3CDA8" id="Zone de texte 12" o:spid="_x0000_s1031" type="#_x0000_t202" style="position:absolute;left:0;text-align:left;margin-left:338.35pt;margin-top:2pt;width:99.55pt;height:2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" fillcolor="white [3201]" strokeweight=".5pt">
                <v:textbox>
                  <w:txbxContent>
                    <w:p w:rsidR="00380BB0" w:rsidRDefault="00380BB0" w:rsidP="00380BB0">
                      <w:r>
                        <w:t>Chancen/Risiken</w:t>
                      </w:r>
                    </w:p>
                  </w:txbxContent>
                </v:textbox>
              </v:shape>
            </w:pict>
          </mc:Fallback>
        </mc:AlternateContent>
      </w:r>
      <w:r w:rsidR="00380BB0" w:rsidRPr="00CD390B">
        <w:rPr>
          <w:noProof/>
        </w:rPr>
        <mc:AlternateContent>
          <mc:Choice Requires="wps">
            <w:drawing>
              <wp:anchor distT="0" distB="0" distL="114300" distR="114300" simplePos="0" relativeHeight="251688960" behindDoc="0" locked="0" layoutInCell="1" allowOverlap="1" wp14:anchorId="6B6B1904" wp14:editId="06ABA37F">
                <wp:simplePos x="0" y="0"/>
                <wp:positionH relativeFrom="column">
                  <wp:posOffset>2112886</wp:posOffset>
                </wp:positionH>
                <wp:positionV relativeFrom="paragraph">
                  <wp:posOffset>149336</wp:posOffset>
                </wp:positionV>
                <wp:extent cx="1264355" cy="304800"/>
                <wp:effectExtent l="0" t="0" r="18415" b="12700"/>
                <wp:wrapNone/>
                <wp:docPr id="36" name="Zone de texte 36"/>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Umweltanalyse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B1904" id="Zone de texte 36" o:spid="_x0000_s1032" type="#_x0000_t202" style="position:absolute;left:0;text-align:left;margin-left:166.35pt;margin-top:11.75pt;width:99.55pt;height:2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" fillcolor="white [3201]" strokeweight=".5pt">
                <v:textbox>
                  <w:txbxContent>
                    <w:p w:rsidR="00380BB0" w:rsidRDefault="00380BB0" w:rsidP="00380BB0">
                      <w:r>
                        <w:t>Umweltanalyse</w:t>
                      </w:r>
                    </w:p>
                  </w:txbxContent>
                </v:textbox>
              </v:shape>
            </w:pict>
          </mc:Fallback>
        </mc:AlternateContent>
      </w:r>
      <w:r w:rsidR="00380BB0" w:rsidRPr="00CD390B">
        <w:rPr>
          <w:noProof/>
        </w:rPr>
        <mc:AlternateContent>
          <mc:Choice Requires="wps">
            <w:drawing>
              <wp:anchor distT="0" distB="0" distL="114300" distR="114300" simplePos="0" relativeHeight="251686912" behindDoc="0" locked="0" layoutInCell="1" allowOverlap="1" wp14:anchorId="0476C034" wp14:editId="5AB84BB4">
                <wp:simplePos x="0" y="0"/>
                <wp:positionH relativeFrom="column">
                  <wp:posOffset>88777</wp:posOffset>
                </wp:positionH>
                <wp:positionV relativeFrom="paragraph">
                  <wp:posOffset>122703</wp:posOffset>
                </wp:positionV>
                <wp:extent cx="1264355" cy="304800"/>
                <wp:effectExtent l="0" t="0" r="18415" b="12700"/>
                <wp:wrapNone/>
                <wp:docPr id="35" name="Zone de texte 35"/>
                <wp:cNvGraphicFramePr/>
                <a:graphic xmlns:a="http://schemas.openxmlformats.org/drawingml/2006/main">
                  <a:graphicData uri="http://schemas.microsoft.com/office/word/2010/wordprocessingShape">
                    <wps:wsp>
                      <wps:cNvSpPr txBox="1"/>
                      <wps:spPr>
                        <a:xfrm>
                          <a:off x="0" y="0"/>
                          <a:ext cx="1264355" cy="304800"/>
                        </a:xfrm>
                        <a:prstGeom prst="rect">
                          <a:avLst/>
                        </a:prstGeom>
                        <a:solidFill>
                          <a:schemeClr val="lt1"/>
                        </a:solidFill>
                        <a:ln w="6350">
                          <a:solidFill>
                            <a:prstClr val="black"/>
                          </a:solidFill>
                        </a:ln>
                      </wps:spPr>
                      <wps:txbx>
                        <w:txbxContent>
                          <w:p w:rsidR="00380BB0" w:rsidRDefault="00380BB0" w:rsidP="00380BB0">
                            <w:r>
                              <w:t>Marktanalyse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6C034" id="Zone de texte 35" o:spid="_x0000_s1033" type="#_x0000_t202" style="position:absolute;left:0;text-align:left;margin-left:7pt;margin-top:9.65pt;width:99.55pt;height: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" fillcolor="white [3201]" strokeweight=".5pt">
                <v:textbox>
                  <w:txbxContent>
                    <w:p w:rsidR="00380BB0" w:rsidRDefault="00380BB0" w:rsidP="00380BB0">
                      <w:r>
                        <w:t>Marktanalyse</w:t>
                      </w:r>
                    </w:p>
                  </w:txbxContent>
                </v:textbox>
              </v:shape>
            </w:pict>
          </mc:Fallback>
        </mc:AlternateContent>
      </w:r>
      <w:r w:rsidR="00ED24FC" w:rsidRPr="00CD390B">
        <w:rPr>
          <w:noProof/>
        </w:rPr>
        <w:drawing>
          <wp:inline distT="0" distB="0" distL="0" distR="0" wp14:anchorId="2080C15C" wp14:editId="0686A704">
            <wp:extent cx="5756910" cy="2281175"/>
            <wp:effectExtent l="0" t="0" r="889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r w:rsidR="003C633C" w:rsidRPr="00CD390B">
        <w:rPr>
          <w:noProof/>
        </w:rPr>
        <w:drawing>
          <wp:inline distT="0" distB="0" distL="0" distR="0" wp14:anchorId="18735B2C" wp14:editId="1C7D65DA">
            <wp:extent cx="5756910" cy="2335079"/>
            <wp:effectExtent l="0" t="0" r="8890" b="0"/>
            <wp:docPr id="33" name="Diagramme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3C633C" w:rsidRPr="002A3AEE" w:rsidRDefault="003C633C" w:rsidP="00E73B63">
      <w:pPr>
        <w:jc w:val="both"/>
        <w:rPr>
          <w:lang w:val="fr-FR"/>
        </w:rPr>
      </w:pPr>
    </w:p>
    <w:p w:rsidR="0071042A" w:rsidRPr="002A3AEE" w:rsidRDefault="0071042A" w:rsidP="00E73B63">
      <w:pPr>
        <w:jc w:val="both"/>
      </w:pPr>
    </w:p>
    <w:tbl>
      <w:tblPr>
        <w:tblStyle w:val="Grilledutableau"/>
        <w:tblW w:w="0" w:type="auto"/>
        <w:tblLook w:val="04A0" w:firstRow="1" w:lastRow="0" w:firstColumn="1" w:lastColumn="0" w:noHBand="0" w:noVBand="1"/>
      </w:tblPr>
      <w:tblGrid>
        <w:gridCol w:w="4528"/>
        <w:gridCol w:w="4528"/>
      </w:tblGrid>
      <w:tr w:rsidR="007D31B1" w:rsidRPr="003F3ABB" w:rsidTr="00CB296C">
        <w:tc>
          <w:tcPr>
            <w:tcW w:w="4528" w:type="dxa"/>
            <w:shd w:val="clear" w:color="auto" w:fill="29FD2F"/>
          </w:tcPr>
          <w:p w:rsidR="007D31B1" w:rsidRPr="003F3ABB" w:rsidRDefault="007D31B1" w:rsidP="00CB296C">
            <w:pPr>
              <w:tabs>
                <w:tab w:val="left" w:pos="2702"/>
              </w:tabs>
              <w:rPr>
                <w:sz w:val="40"/>
                <w:szCs w:val="40"/>
              </w:rPr>
            </w:pPr>
            <w:proofErr w:type="spellStart"/>
            <w:r w:rsidRPr="003F3ABB">
              <w:rPr>
                <w:sz w:val="40"/>
                <w:szCs w:val="40"/>
              </w:rPr>
              <w:t>Strengths</w:t>
            </w:r>
            <w:proofErr w:type="spellEnd"/>
          </w:p>
        </w:tc>
        <w:tc>
          <w:tcPr>
            <w:tcW w:w="4528" w:type="dxa"/>
            <w:shd w:val="clear" w:color="auto" w:fill="29FD2F"/>
          </w:tcPr>
          <w:p w:rsidR="007D31B1" w:rsidRPr="003F3ABB" w:rsidRDefault="007D31B1" w:rsidP="00CB296C">
            <w:pPr>
              <w:tabs>
                <w:tab w:val="left" w:pos="2702"/>
              </w:tabs>
              <w:rPr>
                <w:sz w:val="40"/>
                <w:szCs w:val="40"/>
              </w:rPr>
            </w:pPr>
            <w:proofErr w:type="spellStart"/>
            <w:r w:rsidRPr="003F3ABB">
              <w:rPr>
                <w:sz w:val="40"/>
                <w:szCs w:val="40"/>
              </w:rPr>
              <w:t>Weaknesses</w:t>
            </w:r>
            <w:proofErr w:type="spellEnd"/>
          </w:p>
        </w:tc>
      </w:tr>
      <w:tr w:rsidR="007D31B1" w:rsidTr="00CB296C">
        <w:tc>
          <w:tcPr>
            <w:tcW w:w="4528" w:type="dxa"/>
            <w:shd w:val="clear" w:color="auto" w:fill="FFFF00"/>
          </w:tcPr>
          <w:p w:rsidR="007D31B1" w:rsidRPr="00B2596B" w:rsidRDefault="007D31B1" w:rsidP="007D31B1">
            <w:pPr>
              <w:numPr>
                <w:ilvl w:val="0"/>
                <w:numId w:val="1"/>
              </w:numPr>
              <w:tabs>
                <w:tab w:val="left" w:pos="2702"/>
              </w:tabs>
              <w:rPr>
                <w:lang w:val="fr-FR"/>
              </w:rPr>
            </w:pPr>
            <w:proofErr w:type="spellStart"/>
            <w:r w:rsidRPr="00B2596B">
              <w:rPr>
                <w:lang w:val="en-US"/>
              </w:rPr>
              <w:t>Polarisierung</w:t>
            </w:r>
            <w:proofErr w:type="spellEnd"/>
            <w:r w:rsidRPr="00B2596B">
              <w:rPr>
                <w:lang w:val="en-US"/>
              </w:rPr>
              <w:t xml:space="preserve"> der </w:t>
            </w:r>
            <w:proofErr w:type="spellStart"/>
            <w:r w:rsidRPr="00B2596B">
              <w:rPr>
                <w:lang w:val="en-US"/>
              </w:rPr>
              <w:t>Marke</w:t>
            </w:r>
            <w:proofErr w:type="spellEnd"/>
          </w:p>
          <w:p w:rsidR="007D31B1" w:rsidRPr="00B2596B" w:rsidRDefault="007D31B1" w:rsidP="007D31B1">
            <w:pPr>
              <w:numPr>
                <w:ilvl w:val="0"/>
                <w:numId w:val="1"/>
              </w:numPr>
              <w:tabs>
                <w:tab w:val="left" w:pos="2702"/>
              </w:tabs>
              <w:rPr>
                <w:lang w:val="fr-FR"/>
              </w:rPr>
            </w:pPr>
            <w:proofErr w:type="spellStart"/>
            <w:r w:rsidRPr="00B2596B">
              <w:rPr>
                <w:lang w:val="en-US"/>
              </w:rPr>
              <w:t>Innovationsreich</w:t>
            </w:r>
            <w:proofErr w:type="spellEnd"/>
          </w:p>
          <w:p w:rsidR="007D31B1" w:rsidRPr="007D31B1" w:rsidRDefault="007D31B1" w:rsidP="007D31B1">
            <w:pPr>
              <w:numPr>
                <w:ilvl w:val="0"/>
                <w:numId w:val="1"/>
              </w:numPr>
              <w:tabs>
                <w:tab w:val="left" w:pos="2702"/>
              </w:tabs>
              <w:rPr>
                <w:lang w:val="fr-FR"/>
              </w:rPr>
            </w:pPr>
            <w:proofErr w:type="spellStart"/>
            <w:r w:rsidRPr="00B2596B">
              <w:rPr>
                <w:lang w:val="en-US"/>
              </w:rPr>
              <w:t>Hochtechnologiesiert</w:t>
            </w:r>
            <w:proofErr w:type="spellEnd"/>
          </w:p>
          <w:p w:rsidR="007D31B1" w:rsidRPr="007D31B1" w:rsidRDefault="007D31B1" w:rsidP="007D31B1">
            <w:pPr>
              <w:numPr>
                <w:ilvl w:val="0"/>
                <w:numId w:val="1"/>
              </w:numPr>
              <w:tabs>
                <w:tab w:val="left" w:pos="2702"/>
              </w:tabs>
              <w:rPr>
                <w:lang w:val="fr-FR"/>
              </w:rPr>
            </w:pPr>
            <w:proofErr w:type="spellStart"/>
            <w:r>
              <w:rPr>
                <w:lang w:val="en-US"/>
              </w:rPr>
              <w:t>Immer</w:t>
            </w:r>
            <w:proofErr w:type="spellEnd"/>
            <w:r>
              <w:rPr>
                <w:lang w:val="en-US"/>
              </w:rPr>
              <w:t xml:space="preserve"> </w:t>
            </w:r>
            <w:proofErr w:type="spellStart"/>
            <w:r>
              <w:rPr>
                <w:lang w:val="en-US"/>
              </w:rPr>
              <w:t>grösse</w:t>
            </w:r>
            <w:proofErr w:type="spellEnd"/>
            <w:r>
              <w:rPr>
                <w:lang w:val="en-US"/>
              </w:rPr>
              <w:t xml:space="preserve"> Supercharger </w:t>
            </w:r>
            <w:proofErr w:type="spellStart"/>
            <w:r>
              <w:rPr>
                <w:lang w:val="en-US"/>
              </w:rPr>
              <w:t>Netzwerk</w:t>
            </w:r>
            <w:proofErr w:type="spellEnd"/>
          </w:p>
          <w:p w:rsidR="007D31B1" w:rsidRPr="00B2596B" w:rsidRDefault="007D31B1" w:rsidP="007D31B1">
            <w:pPr>
              <w:numPr>
                <w:ilvl w:val="0"/>
                <w:numId w:val="1"/>
              </w:numPr>
              <w:tabs>
                <w:tab w:val="left" w:pos="2702"/>
              </w:tabs>
              <w:rPr>
                <w:lang w:val="fr-FR"/>
              </w:rPr>
            </w:pPr>
            <w:proofErr w:type="spellStart"/>
            <w:r>
              <w:rPr>
                <w:lang w:val="en-US"/>
              </w:rPr>
              <w:t>Immer</w:t>
            </w:r>
            <w:proofErr w:type="spellEnd"/>
            <w:r>
              <w:rPr>
                <w:lang w:val="en-US"/>
              </w:rPr>
              <w:t xml:space="preserve"> </w:t>
            </w:r>
            <w:proofErr w:type="spellStart"/>
            <w:r>
              <w:rPr>
                <w:lang w:val="en-US"/>
              </w:rPr>
              <w:t>mehr</w:t>
            </w:r>
            <w:proofErr w:type="spellEnd"/>
            <w:r>
              <w:rPr>
                <w:lang w:val="en-US"/>
              </w:rPr>
              <w:t xml:space="preserve"> Autos warden </w:t>
            </w:r>
            <w:proofErr w:type="spellStart"/>
            <w:r>
              <w:rPr>
                <w:lang w:val="en-US"/>
              </w:rPr>
              <w:t>verkaüft</w:t>
            </w:r>
            <w:proofErr w:type="spellEnd"/>
          </w:p>
          <w:p w:rsidR="007D31B1" w:rsidRDefault="007D31B1" w:rsidP="00CB296C">
            <w:pPr>
              <w:tabs>
                <w:tab w:val="left" w:pos="2702"/>
              </w:tabs>
            </w:pPr>
          </w:p>
        </w:tc>
        <w:tc>
          <w:tcPr>
            <w:tcW w:w="4528" w:type="dxa"/>
            <w:shd w:val="clear" w:color="auto" w:fill="FFFF00"/>
          </w:tcPr>
          <w:p w:rsidR="007D31B1" w:rsidRPr="00B2596B" w:rsidRDefault="007D31B1" w:rsidP="007D31B1">
            <w:pPr>
              <w:numPr>
                <w:ilvl w:val="0"/>
                <w:numId w:val="2"/>
              </w:numPr>
              <w:tabs>
                <w:tab w:val="left" w:pos="2702"/>
              </w:tabs>
              <w:rPr>
                <w:lang w:val="fr-FR"/>
              </w:rPr>
            </w:pPr>
            <w:proofErr w:type="spellStart"/>
            <w:r w:rsidRPr="00B2596B">
              <w:rPr>
                <w:lang w:val="en-US"/>
              </w:rPr>
              <w:t>Enorme</w:t>
            </w:r>
            <w:proofErr w:type="spellEnd"/>
            <w:r w:rsidRPr="00B2596B">
              <w:rPr>
                <w:lang w:val="en-US"/>
              </w:rPr>
              <w:t xml:space="preserve"> </w:t>
            </w:r>
            <w:proofErr w:type="spellStart"/>
            <w:r w:rsidRPr="00B2596B">
              <w:rPr>
                <w:lang w:val="en-US"/>
              </w:rPr>
              <w:t>Forschungs</w:t>
            </w:r>
            <w:proofErr w:type="spellEnd"/>
            <w:r w:rsidRPr="00B2596B">
              <w:rPr>
                <w:lang w:val="en-US"/>
              </w:rPr>
              <w:t xml:space="preserve">- und </w:t>
            </w:r>
            <w:proofErr w:type="spellStart"/>
            <w:r w:rsidRPr="00B2596B">
              <w:rPr>
                <w:lang w:val="en-US"/>
              </w:rPr>
              <w:t>Entwicklungskosten</w:t>
            </w:r>
            <w:proofErr w:type="spellEnd"/>
          </w:p>
          <w:p w:rsidR="007D31B1" w:rsidRPr="007D31B1" w:rsidRDefault="007D31B1" w:rsidP="007D31B1">
            <w:pPr>
              <w:numPr>
                <w:ilvl w:val="0"/>
                <w:numId w:val="2"/>
              </w:numPr>
              <w:tabs>
                <w:tab w:val="left" w:pos="2702"/>
              </w:tabs>
              <w:rPr>
                <w:lang w:val="fr-FR"/>
              </w:rPr>
            </w:pPr>
            <w:proofErr w:type="spellStart"/>
            <w:r w:rsidRPr="00B2596B">
              <w:rPr>
                <w:lang w:val="en-US"/>
              </w:rPr>
              <w:t>Infrastruktur</w:t>
            </w:r>
            <w:proofErr w:type="spellEnd"/>
            <w:r w:rsidRPr="00B2596B">
              <w:rPr>
                <w:lang w:val="en-US"/>
              </w:rPr>
              <w:t xml:space="preserve"> </w:t>
            </w:r>
            <w:proofErr w:type="spellStart"/>
            <w:r w:rsidRPr="00B2596B">
              <w:rPr>
                <w:lang w:val="en-US"/>
              </w:rPr>
              <w:t>ausbaufähig</w:t>
            </w:r>
            <w:proofErr w:type="spellEnd"/>
          </w:p>
          <w:p w:rsidR="007D31B1" w:rsidRPr="007D31B1" w:rsidRDefault="007D31B1" w:rsidP="007D31B1">
            <w:pPr>
              <w:numPr>
                <w:ilvl w:val="0"/>
                <w:numId w:val="2"/>
              </w:numPr>
              <w:tabs>
                <w:tab w:val="left" w:pos="2702"/>
              </w:tabs>
              <w:rPr>
                <w:lang w:val="fr-FR"/>
              </w:rPr>
            </w:pPr>
            <w:r>
              <w:rPr>
                <w:lang w:val="en-US"/>
              </w:rPr>
              <w:t xml:space="preserve">Grosse </w:t>
            </w:r>
            <w:proofErr w:type="spellStart"/>
            <w:r>
              <w:rPr>
                <w:lang w:val="en-US"/>
              </w:rPr>
              <w:t>Produktkosten</w:t>
            </w:r>
            <w:proofErr w:type="spellEnd"/>
          </w:p>
          <w:p w:rsidR="007D31B1" w:rsidRPr="00B2596B" w:rsidRDefault="007D31B1" w:rsidP="007D31B1">
            <w:pPr>
              <w:numPr>
                <w:ilvl w:val="0"/>
                <w:numId w:val="2"/>
              </w:numPr>
              <w:tabs>
                <w:tab w:val="left" w:pos="2702"/>
              </w:tabs>
              <w:rPr>
                <w:lang w:val="fr-FR"/>
              </w:rPr>
            </w:pPr>
          </w:p>
          <w:p w:rsidR="007D31B1" w:rsidRDefault="007D31B1" w:rsidP="00CB296C">
            <w:pPr>
              <w:tabs>
                <w:tab w:val="left" w:pos="2702"/>
              </w:tabs>
            </w:pPr>
          </w:p>
        </w:tc>
      </w:tr>
      <w:tr w:rsidR="007D31B1" w:rsidRPr="003F3ABB" w:rsidTr="00CB296C">
        <w:tc>
          <w:tcPr>
            <w:tcW w:w="4528" w:type="dxa"/>
            <w:shd w:val="clear" w:color="auto" w:fill="29FD2F"/>
          </w:tcPr>
          <w:p w:rsidR="007D31B1" w:rsidRPr="003F3ABB" w:rsidRDefault="007D31B1" w:rsidP="00CB296C">
            <w:pPr>
              <w:tabs>
                <w:tab w:val="left" w:pos="2702"/>
              </w:tabs>
              <w:rPr>
                <w:color w:val="000000" w:themeColor="text1"/>
                <w:sz w:val="40"/>
                <w:szCs w:val="40"/>
                <w:highlight w:val="green"/>
              </w:rPr>
            </w:pPr>
            <w:proofErr w:type="spellStart"/>
            <w:r w:rsidRPr="003F3ABB">
              <w:rPr>
                <w:color w:val="000000" w:themeColor="text1"/>
                <w:sz w:val="40"/>
                <w:szCs w:val="40"/>
                <w:highlight w:val="green"/>
              </w:rPr>
              <w:t>Opportunities</w:t>
            </w:r>
            <w:proofErr w:type="spellEnd"/>
          </w:p>
        </w:tc>
        <w:tc>
          <w:tcPr>
            <w:tcW w:w="4528" w:type="dxa"/>
            <w:shd w:val="clear" w:color="auto" w:fill="29FD2F"/>
          </w:tcPr>
          <w:p w:rsidR="007D31B1" w:rsidRPr="003F3ABB" w:rsidRDefault="007D31B1" w:rsidP="00CB296C">
            <w:pPr>
              <w:tabs>
                <w:tab w:val="left" w:pos="2702"/>
              </w:tabs>
              <w:rPr>
                <w:color w:val="000000" w:themeColor="text1"/>
                <w:sz w:val="40"/>
                <w:szCs w:val="40"/>
                <w:highlight w:val="green"/>
              </w:rPr>
            </w:pPr>
            <w:proofErr w:type="spellStart"/>
            <w:r w:rsidRPr="003F3ABB">
              <w:rPr>
                <w:color w:val="000000" w:themeColor="text1"/>
                <w:sz w:val="40"/>
                <w:szCs w:val="40"/>
                <w:highlight w:val="green"/>
              </w:rPr>
              <w:t>Threats</w:t>
            </w:r>
            <w:proofErr w:type="spellEnd"/>
          </w:p>
        </w:tc>
      </w:tr>
      <w:tr w:rsidR="007D31B1" w:rsidTr="00CB296C">
        <w:tc>
          <w:tcPr>
            <w:tcW w:w="4528" w:type="dxa"/>
            <w:shd w:val="clear" w:color="auto" w:fill="FFFF00"/>
          </w:tcPr>
          <w:p w:rsidR="007D31B1" w:rsidRPr="00B2596B" w:rsidRDefault="007D31B1" w:rsidP="007D31B1">
            <w:pPr>
              <w:numPr>
                <w:ilvl w:val="0"/>
                <w:numId w:val="3"/>
              </w:numPr>
              <w:tabs>
                <w:tab w:val="left" w:pos="2702"/>
              </w:tabs>
              <w:rPr>
                <w:lang w:val="fr-FR"/>
              </w:rPr>
            </w:pPr>
            <w:r w:rsidRPr="00B2596B">
              <w:t>Infrastrukturausbau</w:t>
            </w:r>
          </w:p>
          <w:p w:rsidR="007D31B1" w:rsidRPr="00B2596B" w:rsidRDefault="007D31B1" w:rsidP="007D31B1">
            <w:pPr>
              <w:numPr>
                <w:ilvl w:val="0"/>
                <w:numId w:val="3"/>
              </w:numPr>
              <w:tabs>
                <w:tab w:val="left" w:pos="2702"/>
              </w:tabs>
              <w:rPr>
                <w:lang w:val="en-US"/>
              </w:rPr>
            </w:pPr>
            <w:r w:rsidRPr="00B2596B">
              <w:t xml:space="preserve"> Mit weiteren Reglementierung zum </w:t>
            </w:r>
            <w:proofErr w:type="spellStart"/>
            <w:r w:rsidRPr="00B2596B">
              <w:t>Schadstoffausstoss</w:t>
            </w:r>
            <w:proofErr w:type="spellEnd"/>
            <w:r w:rsidRPr="00B2596B">
              <w:t xml:space="preserve"> ist zu rechnen</w:t>
            </w:r>
          </w:p>
          <w:p w:rsidR="007D31B1" w:rsidRPr="00B2596B" w:rsidRDefault="007D31B1" w:rsidP="007D31B1">
            <w:pPr>
              <w:numPr>
                <w:ilvl w:val="0"/>
                <w:numId w:val="3"/>
              </w:numPr>
              <w:tabs>
                <w:tab w:val="left" w:pos="2702"/>
              </w:tabs>
              <w:rPr>
                <w:lang w:val="fr-FR"/>
              </w:rPr>
            </w:pPr>
            <w:r w:rsidRPr="00B2596B">
              <w:t>Wachsender Markt (Nachfrage steigt)</w:t>
            </w:r>
          </w:p>
          <w:p w:rsidR="007D31B1" w:rsidRPr="007D31B1" w:rsidRDefault="007D31B1" w:rsidP="007D31B1">
            <w:pPr>
              <w:numPr>
                <w:ilvl w:val="0"/>
                <w:numId w:val="3"/>
              </w:numPr>
              <w:tabs>
                <w:tab w:val="left" w:pos="2702"/>
              </w:tabs>
              <w:rPr>
                <w:lang w:val="fr-FR"/>
              </w:rPr>
            </w:pPr>
            <w:r w:rsidRPr="00B2596B">
              <w:t>Kooperationsmöglichkeiten mit anderen Firmen</w:t>
            </w:r>
          </w:p>
          <w:p w:rsidR="007D31B1" w:rsidRPr="007D31B1" w:rsidRDefault="007D31B1" w:rsidP="007D31B1">
            <w:pPr>
              <w:numPr>
                <w:ilvl w:val="0"/>
                <w:numId w:val="3"/>
              </w:numPr>
              <w:tabs>
                <w:tab w:val="left" w:pos="2702"/>
              </w:tabs>
              <w:rPr>
                <w:lang w:val="en-US"/>
              </w:rPr>
            </w:pPr>
            <w:r w:rsidRPr="00B2596B">
              <w:lastRenderedPageBreak/>
              <w:t>Überlegung: Batterieverkauf an andere Firmen</w:t>
            </w:r>
          </w:p>
          <w:p w:rsidR="007D31B1" w:rsidRPr="00B2596B" w:rsidRDefault="007D31B1" w:rsidP="007D31B1">
            <w:pPr>
              <w:numPr>
                <w:ilvl w:val="0"/>
                <w:numId w:val="3"/>
              </w:numPr>
              <w:tabs>
                <w:tab w:val="left" w:pos="2702"/>
              </w:tabs>
              <w:rPr>
                <w:lang w:val="fr-FR"/>
              </w:rPr>
            </w:pPr>
            <w:r w:rsidRPr="00B2596B">
              <w:t>Neues Modell für Mittelklasse angekündigt</w:t>
            </w:r>
          </w:p>
          <w:p w:rsidR="007D31B1" w:rsidRPr="00B2596B" w:rsidRDefault="007D31B1" w:rsidP="007D31B1">
            <w:pPr>
              <w:numPr>
                <w:ilvl w:val="0"/>
                <w:numId w:val="3"/>
              </w:numPr>
              <w:tabs>
                <w:tab w:val="left" w:pos="2702"/>
              </w:tabs>
              <w:rPr>
                <w:lang w:val="en-US"/>
              </w:rPr>
            </w:pPr>
            <w:r w:rsidRPr="00B2596B">
              <w:t>Großes Subventionsvolumen in Deutschland um technologischen Wandel voranzutreiben</w:t>
            </w:r>
          </w:p>
          <w:p w:rsidR="007D31B1" w:rsidRPr="00B2596B" w:rsidRDefault="007D31B1" w:rsidP="00CB296C">
            <w:pPr>
              <w:tabs>
                <w:tab w:val="left" w:pos="2702"/>
              </w:tabs>
              <w:rPr>
                <w:lang w:val="en-US"/>
              </w:rPr>
            </w:pPr>
          </w:p>
        </w:tc>
        <w:tc>
          <w:tcPr>
            <w:tcW w:w="4528" w:type="dxa"/>
            <w:shd w:val="clear" w:color="auto" w:fill="FFFF00"/>
          </w:tcPr>
          <w:p w:rsidR="007D31B1" w:rsidRPr="00B2596B" w:rsidRDefault="007D31B1" w:rsidP="007D31B1">
            <w:pPr>
              <w:numPr>
                <w:ilvl w:val="0"/>
                <w:numId w:val="4"/>
              </w:numPr>
              <w:tabs>
                <w:tab w:val="left" w:pos="2702"/>
              </w:tabs>
              <w:rPr>
                <w:lang w:val="en-US"/>
              </w:rPr>
            </w:pPr>
            <w:r w:rsidRPr="00B2596B">
              <w:lastRenderedPageBreak/>
              <w:t>Kaufempfehlung vom Amerikanischen Consumer Report auf Grund von Qualitätsproblemen zurückgenommen</w:t>
            </w:r>
          </w:p>
          <w:p w:rsidR="007D31B1" w:rsidRPr="00B2596B" w:rsidRDefault="007D31B1" w:rsidP="007D31B1">
            <w:pPr>
              <w:numPr>
                <w:ilvl w:val="0"/>
                <w:numId w:val="4"/>
              </w:numPr>
              <w:tabs>
                <w:tab w:val="left" w:pos="2702"/>
              </w:tabs>
              <w:rPr>
                <w:lang w:val="fr-FR"/>
              </w:rPr>
            </w:pPr>
            <w:r w:rsidRPr="00B2596B">
              <w:t>Große Lieferantenabhängigkeit</w:t>
            </w:r>
          </w:p>
          <w:p w:rsidR="007D31B1" w:rsidRPr="00B2596B" w:rsidRDefault="007D31B1" w:rsidP="007D31B1">
            <w:pPr>
              <w:numPr>
                <w:ilvl w:val="0"/>
                <w:numId w:val="4"/>
              </w:numPr>
              <w:tabs>
                <w:tab w:val="left" w:pos="2702"/>
              </w:tabs>
              <w:rPr>
                <w:lang w:val="fr-FR"/>
              </w:rPr>
            </w:pPr>
            <w:r w:rsidRPr="00B2596B">
              <w:t>Lieferengpässe</w:t>
            </w:r>
          </w:p>
          <w:p w:rsidR="007D31B1" w:rsidRPr="00B2596B" w:rsidRDefault="007D31B1" w:rsidP="007D31B1">
            <w:pPr>
              <w:numPr>
                <w:ilvl w:val="0"/>
                <w:numId w:val="4"/>
              </w:numPr>
              <w:tabs>
                <w:tab w:val="left" w:pos="2702"/>
              </w:tabs>
              <w:rPr>
                <w:lang w:val="fr-FR"/>
              </w:rPr>
            </w:pPr>
            <w:r w:rsidRPr="00B2596B">
              <w:t>Preis wirkt abschreckend</w:t>
            </w:r>
          </w:p>
          <w:p w:rsidR="007D31B1" w:rsidRDefault="007D31B1" w:rsidP="00CB296C">
            <w:pPr>
              <w:tabs>
                <w:tab w:val="left" w:pos="2702"/>
              </w:tabs>
            </w:pPr>
          </w:p>
        </w:tc>
      </w:tr>
    </w:tbl>
    <w:p w:rsidR="0071042A" w:rsidRPr="002A3AEE" w:rsidRDefault="0071042A" w:rsidP="00E73B63">
      <w:pPr>
        <w:jc w:val="both"/>
        <w:sectPr w:rsidR="0071042A" w:rsidRPr="002A3AEE" w:rsidSect="00017022">
          <w:pgSz w:w="11900" w:h="16840"/>
          <w:pgMar w:top="1417" w:right="1417" w:bottom="1417" w:left="1417" w:header="708" w:footer="708" w:gutter="0"/>
          <w:pgNumType w:start="0"/>
          <w:cols w:space="708"/>
          <w:titlePg/>
          <w:docGrid w:linePitch="360"/>
        </w:sectPr>
      </w:pPr>
      <w:bookmarkStart w:id="0" w:name="_GoBack"/>
      <w:bookmarkEnd w:id="0"/>
    </w:p>
    <w:p w:rsidR="0071042A" w:rsidRPr="002A3AEE" w:rsidRDefault="0071042A" w:rsidP="00E73B63">
      <w:pPr>
        <w:jc w:val="both"/>
        <w:rPr>
          <w:lang w:val="fr-FR"/>
        </w:rPr>
      </w:pPr>
    </w:p>
    <w:sectPr w:rsidR="0071042A" w:rsidRPr="002A3AEE" w:rsidSect="00017022">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297F" w:rsidRDefault="00E3297F" w:rsidP="00017022">
      <w:r>
        <w:separator/>
      </w:r>
    </w:p>
  </w:endnote>
  <w:endnote w:type="continuationSeparator" w:id="0">
    <w:p w:rsidR="00E3297F" w:rsidRDefault="00E3297F" w:rsidP="00017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92268076"/>
      <w:docPartObj>
        <w:docPartGallery w:val="Page Numbers (Bottom of Page)"/>
        <w:docPartUnique/>
      </w:docPartObj>
    </w:sdtPr>
    <w:sdtContent>
      <w:p w:rsidR="00DF3B32" w:rsidRDefault="00DF3B32" w:rsidP="00D539E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077175732"/>
      <w:docPartObj>
        <w:docPartGallery w:val="Page Numbers (Bottom of Page)"/>
        <w:docPartUnique/>
      </w:docPartObj>
    </w:sdtPr>
    <w:sdtContent>
      <w:p w:rsidR="00017022" w:rsidRDefault="00017022" w:rsidP="00DF3B32">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017022" w:rsidRDefault="00017022" w:rsidP="0001702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25478219"/>
      <w:docPartObj>
        <w:docPartGallery w:val="Page Numbers (Bottom of Page)"/>
        <w:docPartUnique/>
      </w:docPartObj>
    </w:sdtPr>
    <w:sdtContent>
      <w:p w:rsidR="00DF3B32" w:rsidRDefault="00DF3B32" w:rsidP="00D539E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017022" w:rsidRDefault="00017022" w:rsidP="00017022">
    <w:pPr>
      <w:pStyle w:val="Pieddepage"/>
      <w:ind w:right="360"/>
    </w:pPr>
    <w:r>
      <w:t>BWL</w:t>
    </w:r>
  </w:p>
  <w:p w:rsidR="00017022" w:rsidRDefault="00017022" w:rsidP="00017022">
    <w:pPr>
      <w:pStyle w:val="Pieddepage"/>
      <w:ind w:right="360"/>
    </w:pPr>
    <w:r>
      <w:t>Promotion BLOCH</w:t>
    </w:r>
    <w:r>
      <w:ptab w:relativeTo="margin" w:alignment="center" w:leader="none"/>
    </w:r>
    <w:r>
      <w:t>HOLLET – FUES – AUDE - DANTOING</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297F" w:rsidRDefault="00E3297F" w:rsidP="00017022">
      <w:r>
        <w:separator/>
      </w:r>
    </w:p>
  </w:footnote>
  <w:footnote w:type="continuationSeparator" w:id="0">
    <w:p w:rsidR="00E3297F" w:rsidRDefault="00E3297F" w:rsidP="00017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65C45"/>
    <w:multiLevelType w:val="hybridMultilevel"/>
    <w:tmpl w:val="146CE8A2"/>
    <w:lvl w:ilvl="0" w:tplc="13E0EDA2">
      <w:start w:val="1"/>
      <w:numFmt w:val="bullet"/>
      <w:lvlText w:val="•"/>
      <w:lvlJc w:val="left"/>
      <w:pPr>
        <w:tabs>
          <w:tab w:val="num" w:pos="720"/>
        </w:tabs>
        <w:ind w:left="720" w:hanging="360"/>
      </w:pPr>
      <w:rPr>
        <w:rFonts w:ascii="Times New Roman" w:hAnsi="Times New Roman" w:hint="default"/>
      </w:rPr>
    </w:lvl>
    <w:lvl w:ilvl="1" w:tplc="2108B5A4" w:tentative="1">
      <w:start w:val="1"/>
      <w:numFmt w:val="bullet"/>
      <w:lvlText w:val="•"/>
      <w:lvlJc w:val="left"/>
      <w:pPr>
        <w:tabs>
          <w:tab w:val="num" w:pos="1440"/>
        </w:tabs>
        <w:ind w:left="1440" w:hanging="360"/>
      </w:pPr>
      <w:rPr>
        <w:rFonts w:ascii="Times New Roman" w:hAnsi="Times New Roman" w:hint="default"/>
      </w:rPr>
    </w:lvl>
    <w:lvl w:ilvl="2" w:tplc="C6647C6E" w:tentative="1">
      <w:start w:val="1"/>
      <w:numFmt w:val="bullet"/>
      <w:lvlText w:val="•"/>
      <w:lvlJc w:val="left"/>
      <w:pPr>
        <w:tabs>
          <w:tab w:val="num" w:pos="2160"/>
        </w:tabs>
        <w:ind w:left="2160" w:hanging="360"/>
      </w:pPr>
      <w:rPr>
        <w:rFonts w:ascii="Times New Roman" w:hAnsi="Times New Roman" w:hint="default"/>
      </w:rPr>
    </w:lvl>
    <w:lvl w:ilvl="3" w:tplc="2864EC4C" w:tentative="1">
      <w:start w:val="1"/>
      <w:numFmt w:val="bullet"/>
      <w:lvlText w:val="•"/>
      <w:lvlJc w:val="left"/>
      <w:pPr>
        <w:tabs>
          <w:tab w:val="num" w:pos="2880"/>
        </w:tabs>
        <w:ind w:left="2880" w:hanging="360"/>
      </w:pPr>
      <w:rPr>
        <w:rFonts w:ascii="Times New Roman" w:hAnsi="Times New Roman" w:hint="default"/>
      </w:rPr>
    </w:lvl>
    <w:lvl w:ilvl="4" w:tplc="A7C6EC0C" w:tentative="1">
      <w:start w:val="1"/>
      <w:numFmt w:val="bullet"/>
      <w:lvlText w:val="•"/>
      <w:lvlJc w:val="left"/>
      <w:pPr>
        <w:tabs>
          <w:tab w:val="num" w:pos="3600"/>
        </w:tabs>
        <w:ind w:left="3600" w:hanging="360"/>
      </w:pPr>
      <w:rPr>
        <w:rFonts w:ascii="Times New Roman" w:hAnsi="Times New Roman" w:hint="default"/>
      </w:rPr>
    </w:lvl>
    <w:lvl w:ilvl="5" w:tplc="446A1CBC" w:tentative="1">
      <w:start w:val="1"/>
      <w:numFmt w:val="bullet"/>
      <w:lvlText w:val="•"/>
      <w:lvlJc w:val="left"/>
      <w:pPr>
        <w:tabs>
          <w:tab w:val="num" w:pos="4320"/>
        </w:tabs>
        <w:ind w:left="4320" w:hanging="360"/>
      </w:pPr>
      <w:rPr>
        <w:rFonts w:ascii="Times New Roman" w:hAnsi="Times New Roman" w:hint="default"/>
      </w:rPr>
    </w:lvl>
    <w:lvl w:ilvl="6" w:tplc="B64E7062" w:tentative="1">
      <w:start w:val="1"/>
      <w:numFmt w:val="bullet"/>
      <w:lvlText w:val="•"/>
      <w:lvlJc w:val="left"/>
      <w:pPr>
        <w:tabs>
          <w:tab w:val="num" w:pos="5040"/>
        </w:tabs>
        <w:ind w:left="5040" w:hanging="360"/>
      </w:pPr>
      <w:rPr>
        <w:rFonts w:ascii="Times New Roman" w:hAnsi="Times New Roman" w:hint="default"/>
      </w:rPr>
    </w:lvl>
    <w:lvl w:ilvl="7" w:tplc="DCB229F2" w:tentative="1">
      <w:start w:val="1"/>
      <w:numFmt w:val="bullet"/>
      <w:lvlText w:val="•"/>
      <w:lvlJc w:val="left"/>
      <w:pPr>
        <w:tabs>
          <w:tab w:val="num" w:pos="5760"/>
        </w:tabs>
        <w:ind w:left="5760" w:hanging="360"/>
      </w:pPr>
      <w:rPr>
        <w:rFonts w:ascii="Times New Roman" w:hAnsi="Times New Roman" w:hint="default"/>
      </w:rPr>
    </w:lvl>
    <w:lvl w:ilvl="8" w:tplc="775A388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EB3575A"/>
    <w:multiLevelType w:val="hybridMultilevel"/>
    <w:tmpl w:val="A8F43C80"/>
    <w:lvl w:ilvl="0" w:tplc="5ABC46CA">
      <w:start w:val="1"/>
      <w:numFmt w:val="bullet"/>
      <w:lvlText w:val="•"/>
      <w:lvlJc w:val="left"/>
      <w:pPr>
        <w:tabs>
          <w:tab w:val="num" w:pos="720"/>
        </w:tabs>
        <w:ind w:left="720" w:hanging="360"/>
      </w:pPr>
      <w:rPr>
        <w:rFonts w:ascii="Times New Roman" w:hAnsi="Times New Roman" w:hint="default"/>
      </w:rPr>
    </w:lvl>
    <w:lvl w:ilvl="1" w:tplc="016274FC" w:tentative="1">
      <w:start w:val="1"/>
      <w:numFmt w:val="bullet"/>
      <w:lvlText w:val="•"/>
      <w:lvlJc w:val="left"/>
      <w:pPr>
        <w:tabs>
          <w:tab w:val="num" w:pos="1440"/>
        </w:tabs>
        <w:ind w:left="1440" w:hanging="360"/>
      </w:pPr>
      <w:rPr>
        <w:rFonts w:ascii="Times New Roman" w:hAnsi="Times New Roman" w:hint="default"/>
      </w:rPr>
    </w:lvl>
    <w:lvl w:ilvl="2" w:tplc="46D85D1C" w:tentative="1">
      <w:start w:val="1"/>
      <w:numFmt w:val="bullet"/>
      <w:lvlText w:val="•"/>
      <w:lvlJc w:val="left"/>
      <w:pPr>
        <w:tabs>
          <w:tab w:val="num" w:pos="2160"/>
        </w:tabs>
        <w:ind w:left="2160" w:hanging="360"/>
      </w:pPr>
      <w:rPr>
        <w:rFonts w:ascii="Times New Roman" w:hAnsi="Times New Roman" w:hint="default"/>
      </w:rPr>
    </w:lvl>
    <w:lvl w:ilvl="3" w:tplc="838E5424" w:tentative="1">
      <w:start w:val="1"/>
      <w:numFmt w:val="bullet"/>
      <w:lvlText w:val="•"/>
      <w:lvlJc w:val="left"/>
      <w:pPr>
        <w:tabs>
          <w:tab w:val="num" w:pos="2880"/>
        </w:tabs>
        <w:ind w:left="2880" w:hanging="360"/>
      </w:pPr>
      <w:rPr>
        <w:rFonts w:ascii="Times New Roman" w:hAnsi="Times New Roman" w:hint="default"/>
      </w:rPr>
    </w:lvl>
    <w:lvl w:ilvl="4" w:tplc="58ECE46E" w:tentative="1">
      <w:start w:val="1"/>
      <w:numFmt w:val="bullet"/>
      <w:lvlText w:val="•"/>
      <w:lvlJc w:val="left"/>
      <w:pPr>
        <w:tabs>
          <w:tab w:val="num" w:pos="3600"/>
        </w:tabs>
        <w:ind w:left="3600" w:hanging="360"/>
      </w:pPr>
      <w:rPr>
        <w:rFonts w:ascii="Times New Roman" w:hAnsi="Times New Roman" w:hint="default"/>
      </w:rPr>
    </w:lvl>
    <w:lvl w:ilvl="5" w:tplc="E8E67A2E" w:tentative="1">
      <w:start w:val="1"/>
      <w:numFmt w:val="bullet"/>
      <w:lvlText w:val="•"/>
      <w:lvlJc w:val="left"/>
      <w:pPr>
        <w:tabs>
          <w:tab w:val="num" w:pos="4320"/>
        </w:tabs>
        <w:ind w:left="4320" w:hanging="360"/>
      </w:pPr>
      <w:rPr>
        <w:rFonts w:ascii="Times New Roman" w:hAnsi="Times New Roman" w:hint="default"/>
      </w:rPr>
    </w:lvl>
    <w:lvl w:ilvl="6" w:tplc="D1B46BE4" w:tentative="1">
      <w:start w:val="1"/>
      <w:numFmt w:val="bullet"/>
      <w:lvlText w:val="•"/>
      <w:lvlJc w:val="left"/>
      <w:pPr>
        <w:tabs>
          <w:tab w:val="num" w:pos="5040"/>
        </w:tabs>
        <w:ind w:left="5040" w:hanging="360"/>
      </w:pPr>
      <w:rPr>
        <w:rFonts w:ascii="Times New Roman" w:hAnsi="Times New Roman" w:hint="default"/>
      </w:rPr>
    </w:lvl>
    <w:lvl w:ilvl="7" w:tplc="6BE6E958" w:tentative="1">
      <w:start w:val="1"/>
      <w:numFmt w:val="bullet"/>
      <w:lvlText w:val="•"/>
      <w:lvlJc w:val="left"/>
      <w:pPr>
        <w:tabs>
          <w:tab w:val="num" w:pos="5760"/>
        </w:tabs>
        <w:ind w:left="5760" w:hanging="360"/>
      </w:pPr>
      <w:rPr>
        <w:rFonts w:ascii="Times New Roman" w:hAnsi="Times New Roman" w:hint="default"/>
      </w:rPr>
    </w:lvl>
    <w:lvl w:ilvl="8" w:tplc="87D0CA8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70406D4"/>
    <w:multiLevelType w:val="hybridMultilevel"/>
    <w:tmpl w:val="5046E39C"/>
    <w:lvl w:ilvl="0" w:tplc="7ECE31E2">
      <w:start w:val="1"/>
      <w:numFmt w:val="bullet"/>
      <w:lvlText w:val="•"/>
      <w:lvlJc w:val="left"/>
      <w:pPr>
        <w:tabs>
          <w:tab w:val="num" w:pos="720"/>
        </w:tabs>
        <w:ind w:left="720" w:hanging="360"/>
      </w:pPr>
      <w:rPr>
        <w:rFonts w:ascii="Times New Roman" w:hAnsi="Times New Roman" w:hint="default"/>
      </w:rPr>
    </w:lvl>
    <w:lvl w:ilvl="1" w:tplc="0DE0A74A" w:tentative="1">
      <w:start w:val="1"/>
      <w:numFmt w:val="bullet"/>
      <w:lvlText w:val="•"/>
      <w:lvlJc w:val="left"/>
      <w:pPr>
        <w:tabs>
          <w:tab w:val="num" w:pos="1440"/>
        </w:tabs>
        <w:ind w:left="1440" w:hanging="360"/>
      </w:pPr>
      <w:rPr>
        <w:rFonts w:ascii="Times New Roman" w:hAnsi="Times New Roman" w:hint="default"/>
      </w:rPr>
    </w:lvl>
    <w:lvl w:ilvl="2" w:tplc="7486D3C6" w:tentative="1">
      <w:start w:val="1"/>
      <w:numFmt w:val="bullet"/>
      <w:lvlText w:val="•"/>
      <w:lvlJc w:val="left"/>
      <w:pPr>
        <w:tabs>
          <w:tab w:val="num" w:pos="2160"/>
        </w:tabs>
        <w:ind w:left="2160" w:hanging="360"/>
      </w:pPr>
      <w:rPr>
        <w:rFonts w:ascii="Times New Roman" w:hAnsi="Times New Roman" w:hint="default"/>
      </w:rPr>
    </w:lvl>
    <w:lvl w:ilvl="3" w:tplc="DF4C217C" w:tentative="1">
      <w:start w:val="1"/>
      <w:numFmt w:val="bullet"/>
      <w:lvlText w:val="•"/>
      <w:lvlJc w:val="left"/>
      <w:pPr>
        <w:tabs>
          <w:tab w:val="num" w:pos="2880"/>
        </w:tabs>
        <w:ind w:left="2880" w:hanging="360"/>
      </w:pPr>
      <w:rPr>
        <w:rFonts w:ascii="Times New Roman" w:hAnsi="Times New Roman" w:hint="default"/>
      </w:rPr>
    </w:lvl>
    <w:lvl w:ilvl="4" w:tplc="0658C7BE" w:tentative="1">
      <w:start w:val="1"/>
      <w:numFmt w:val="bullet"/>
      <w:lvlText w:val="•"/>
      <w:lvlJc w:val="left"/>
      <w:pPr>
        <w:tabs>
          <w:tab w:val="num" w:pos="3600"/>
        </w:tabs>
        <w:ind w:left="3600" w:hanging="360"/>
      </w:pPr>
      <w:rPr>
        <w:rFonts w:ascii="Times New Roman" w:hAnsi="Times New Roman" w:hint="default"/>
      </w:rPr>
    </w:lvl>
    <w:lvl w:ilvl="5" w:tplc="4ACE3F0A" w:tentative="1">
      <w:start w:val="1"/>
      <w:numFmt w:val="bullet"/>
      <w:lvlText w:val="•"/>
      <w:lvlJc w:val="left"/>
      <w:pPr>
        <w:tabs>
          <w:tab w:val="num" w:pos="4320"/>
        </w:tabs>
        <w:ind w:left="4320" w:hanging="360"/>
      </w:pPr>
      <w:rPr>
        <w:rFonts w:ascii="Times New Roman" w:hAnsi="Times New Roman" w:hint="default"/>
      </w:rPr>
    </w:lvl>
    <w:lvl w:ilvl="6" w:tplc="D082AC86" w:tentative="1">
      <w:start w:val="1"/>
      <w:numFmt w:val="bullet"/>
      <w:lvlText w:val="•"/>
      <w:lvlJc w:val="left"/>
      <w:pPr>
        <w:tabs>
          <w:tab w:val="num" w:pos="5040"/>
        </w:tabs>
        <w:ind w:left="5040" w:hanging="360"/>
      </w:pPr>
      <w:rPr>
        <w:rFonts w:ascii="Times New Roman" w:hAnsi="Times New Roman" w:hint="default"/>
      </w:rPr>
    </w:lvl>
    <w:lvl w:ilvl="7" w:tplc="2286B19C" w:tentative="1">
      <w:start w:val="1"/>
      <w:numFmt w:val="bullet"/>
      <w:lvlText w:val="•"/>
      <w:lvlJc w:val="left"/>
      <w:pPr>
        <w:tabs>
          <w:tab w:val="num" w:pos="5760"/>
        </w:tabs>
        <w:ind w:left="5760" w:hanging="360"/>
      </w:pPr>
      <w:rPr>
        <w:rFonts w:ascii="Times New Roman" w:hAnsi="Times New Roman" w:hint="default"/>
      </w:rPr>
    </w:lvl>
    <w:lvl w:ilvl="8" w:tplc="5D76D77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604158CA"/>
    <w:multiLevelType w:val="hybridMultilevel"/>
    <w:tmpl w:val="23109C70"/>
    <w:lvl w:ilvl="0" w:tplc="07A475D4">
      <w:start w:val="1"/>
      <w:numFmt w:val="bullet"/>
      <w:lvlText w:val="•"/>
      <w:lvlJc w:val="left"/>
      <w:pPr>
        <w:tabs>
          <w:tab w:val="num" w:pos="720"/>
        </w:tabs>
        <w:ind w:left="720" w:hanging="360"/>
      </w:pPr>
      <w:rPr>
        <w:rFonts w:ascii="Times New Roman" w:hAnsi="Times New Roman" w:hint="default"/>
      </w:rPr>
    </w:lvl>
    <w:lvl w:ilvl="1" w:tplc="DEE8EC82" w:tentative="1">
      <w:start w:val="1"/>
      <w:numFmt w:val="bullet"/>
      <w:lvlText w:val="•"/>
      <w:lvlJc w:val="left"/>
      <w:pPr>
        <w:tabs>
          <w:tab w:val="num" w:pos="1440"/>
        </w:tabs>
        <w:ind w:left="1440" w:hanging="360"/>
      </w:pPr>
      <w:rPr>
        <w:rFonts w:ascii="Times New Roman" w:hAnsi="Times New Roman" w:hint="default"/>
      </w:rPr>
    </w:lvl>
    <w:lvl w:ilvl="2" w:tplc="D22C6482" w:tentative="1">
      <w:start w:val="1"/>
      <w:numFmt w:val="bullet"/>
      <w:lvlText w:val="•"/>
      <w:lvlJc w:val="left"/>
      <w:pPr>
        <w:tabs>
          <w:tab w:val="num" w:pos="2160"/>
        </w:tabs>
        <w:ind w:left="2160" w:hanging="360"/>
      </w:pPr>
      <w:rPr>
        <w:rFonts w:ascii="Times New Roman" w:hAnsi="Times New Roman" w:hint="default"/>
      </w:rPr>
    </w:lvl>
    <w:lvl w:ilvl="3" w:tplc="51C44BBA" w:tentative="1">
      <w:start w:val="1"/>
      <w:numFmt w:val="bullet"/>
      <w:lvlText w:val="•"/>
      <w:lvlJc w:val="left"/>
      <w:pPr>
        <w:tabs>
          <w:tab w:val="num" w:pos="2880"/>
        </w:tabs>
        <w:ind w:left="2880" w:hanging="360"/>
      </w:pPr>
      <w:rPr>
        <w:rFonts w:ascii="Times New Roman" w:hAnsi="Times New Roman" w:hint="default"/>
      </w:rPr>
    </w:lvl>
    <w:lvl w:ilvl="4" w:tplc="B0925EB6" w:tentative="1">
      <w:start w:val="1"/>
      <w:numFmt w:val="bullet"/>
      <w:lvlText w:val="•"/>
      <w:lvlJc w:val="left"/>
      <w:pPr>
        <w:tabs>
          <w:tab w:val="num" w:pos="3600"/>
        </w:tabs>
        <w:ind w:left="3600" w:hanging="360"/>
      </w:pPr>
      <w:rPr>
        <w:rFonts w:ascii="Times New Roman" w:hAnsi="Times New Roman" w:hint="default"/>
      </w:rPr>
    </w:lvl>
    <w:lvl w:ilvl="5" w:tplc="E61A2874" w:tentative="1">
      <w:start w:val="1"/>
      <w:numFmt w:val="bullet"/>
      <w:lvlText w:val="•"/>
      <w:lvlJc w:val="left"/>
      <w:pPr>
        <w:tabs>
          <w:tab w:val="num" w:pos="4320"/>
        </w:tabs>
        <w:ind w:left="4320" w:hanging="360"/>
      </w:pPr>
      <w:rPr>
        <w:rFonts w:ascii="Times New Roman" w:hAnsi="Times New Roman" w:hint="default"/>
      </w:rPr>
    </w:lvl>
    <w:lvl w:ilvl="6" w:tplc="43824202" w:tentative="1">
      <w:start w:val="1"/>
      <w:numFmt w:val="bullet"/>
      <w:lvlText w:val="•"/>
      <w:lvlJc w:val="left"/>
      <w:pPr>
        <w:tabs>
          <w:tab w:val="num" w:pos="5040"/>
        </w:tabs>
        <w:ind w:left="5040" w:hanging="360"/>
      </w:pPr>
      <w:rPr>
        <w:rFonts w:ascii="Times New Roman" w:hAnsi="Times New Roman" w:hint="default"/>
      </w:rPr>
    </w:lvl>
    <w:lvl w:ilvl="7" w:tplc="B068331A" w:tentative="1">
      <w:start w:val="1"/>
      <w:numFmt w:val="bullet"/>
      <w:lvlText w:val="•"/>
      <w:lvlJc w:val="left"/>
      <w:pPr>
        <w:tabs>
          <w:tab w:val="num" w:pos="5760"/>
        </w:tabs>
        <w:ind w:left="5760" w:hanging="360"/>
      </w:pPr>
      <w:rPr>
        <w:rFonts w:ascii="Times New Roman" w:hAnsi="Times New Roman" w:hint="default"/>
      </w:rPr>
    </w:lvl>
    <w:lvl w:ilvl="8" w:tplc="FB84B6FA"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022"/>
    <w:rsid w:val="00017022"/>
    <w:rsid w:val="00044EAA"/>
    <w:rsid w:val="0029047E"/>
    <w:rsid w:val="002A3AEE"/>
    <w:rsid w:val="002A6F3F"/>
    <w:rsid w:val="00342A9A"/>
    <w:rsid w:val="003448CE"/>
    <w:rsid w:val="00376A1D"/>
    <w:rsid w:val="00380BB0"/>
    <w:rsid w:val="003C633C"/>
    <w:rsid w:val="003F7F30"/>
    <w:rsid w:val="004316E4"/>
    <w:rsid w:val="004A0DDA"/>
    <w:rsid w:val="004B2A69"/>
    <w:rsid w:val="005C1647"/>
    <w:rsid w:val="005D78FF"/>
    <w:rsid w:val="00620A05"/>
    <w:rsid w:val="0067006F"/>
    <w:rsid w:val="0069354A"/>
    <w:rsid w:val="0071042A"/>
    <w:rsid w:val="007A02E6"/>
    <w:rsid w:val="007B7112"/>
    <w:rsid w:val="007D1FF1"/>
    <w:rsid w:val="007D31B1"/>
    <w:rsid w:val="00815D13"/>
    <w:rsid w:val="00930126"/>
    <w:rsid w:val="00953FB3"/>
    <w:rsid w:val="00956E00"/>
    <w:rsid w:val="0099108B"/>
    <w:rsid w:val="009A7842"/>
    <w:rsid w:val="009E7228"/>
    <w:rsid w:val="009F0553"/>
    <w:rsid w:val="00A60C34"/>
    <w:rsid w:val="00AF208A"/>
    <w:rsid w:val="00C42879"/>
    <w:rsid w:val="00CC1BD2"/>
    <w:rsid w:val="00D0787D"/>
    <w:rsid w:val="00D176A4"/>
    <w:rsid w:val="00D33C5F"/>
    <w:rsid w:val="00D4590D"/>
    <w:rsid w:val="00D60E7B"/>
    <w:rsid w:val="00DE3D0A"/>
    <w:rsid w:val="00DF3B32"/>
    <w:rsid w:val="00E07F8D"/>
    <w:rsid w:val="00E3297F"/>
    <w:rsid w:val="00E73B63"/>
    <w:rsid w:val="00ED24FC"/>
    <w:rsid w:val="00EE3158"/>
    <w:rsid w:val="00EF5175"/>
    <w:rsid w:val="00F604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6693E"/>
  <w14:defaultImageDpi w14:val="32767"/>
  <w15:chartTrackingRefBased/>
  <w15:docId w15:val="{22C677B5-7AAA-8447-9CE9-30BB91F37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de-DE"/>
    </w:rPr>
  </w:style>
  <w:style w:type="paragraph" w:styleId="Titre1">
    <w:name w:val="heading 1"/>
    <w:basedOn w:val="Normal"/>
    <w:next w:val="Normal"/>
    <w:link w:val="Titre1Car"/>
    <w:uiPriority w:val="9"/>
    <w:qFormat/>
    <w:rsid w:val="000170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70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017022"/>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170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815D13"/>
    <w:pPr>
      <w:contextualSpacing/>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815D13"/>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01702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017022"/>
    <w:rPr>
      <w:rFonts w:eastAsiaTheme="minorEastAsia"/>
      <w:sz w:val="22"/>
      <w:szCs w:val="22"/>
      <w:lang w:val="en-US" w:eastAsia="zh-CN"/>
    </w:rPr>
  </w:style>
  <w:style w:type="paragraph" w:styleId="En-tte">
    <w:name w:val="header"/>
    <w:basedOn w:val="Normal"/>
    <w:link w:val="En-tteCar"/>
    <w:uiPriority w:val="99"/>
    <w:unhideWhenUsed/>
    <w:rsid w:val="00017022"/>
    <w:pPr>
      <w:tabs>
        <w:tab w:val="center" w:pos="4536"/>
        <w:tab w:val="right" w:pos="9072"/>
      </w:tabs>
    </w:pPr>
  </w:style>
  <w:style w:type="character" w:customStyle="1" w:styleId="En-tteCar">
    <w:name w:val="En-tête Car"/>
    <w:basedOn w:val="Policepardfaut"/>
    <w:link w:val="En-tte"/>
    <w:uiPriority w:val="99"/>
    <w:rsid w:val="00017022"/>
    <w:rPr>
      <w:lang w:val="de-DE"/>
    </w:rPr>
  </w:style>
  <w:style w:type="paragraph" w:styleId="Pieddepage">
    <w:name w:val="footer"/>
    <w:basedOn w:val="Normal"/>
    <w:link w:val="PieddepageCar"/>
    <w:uiPriority w:val="99"/>
    <w:unhideWhenUsed/>
    <w:rsid w:val="00017022"/>
    <w:pPr>
      <w:tabs>
        <w:tab w:val="center" w:pos="4536"/>
        <w:tab w:val="right" w:pos="9072"/>
      </w:tabs>
    </w:pPr>
  </w:style>
  <w:style w:type="character" w:customStyle="1" w:styleId="PieddepageCar">
    <w:name w:val="Pied de page Car"/>
    <w:basedOn w:val="Policepardfaut"/>
    <w:link w:val="Pieddepage"/>
    <w:uiPriority w:val="99"/>
    <w:rsid w:val="00017022"/>
    <w:rPr>
      <w:lang w:val="de-DE"/>
    </w:rPr>
  </w:style>
  <w:style w:type="character" w:styleId="Numrodepage">
    <w:name w:val="page number"/>
    <w:basedOn w:val="Policepardfaut"/>
    <w:uiPriority w:val="99"/>
    <w:semiHidden/>
    <w:unhideWhenUsed/>
    <w:rsid w:val="00017022"/>
  </w:style>
  <w:style w:type="character" w:customStyle="1" w:styleId="Titre1Car">
    <w:name w:val="Titre 1 Car"/>
    <w:basedOn w:val="Policepardfaut"/>
    <w:link w:val="Titre1"/>
    <w:uiPriority w:val="9"/>
    <w:rsid w:val="00017022"/>
    <w:rPr>
      <w:rFonts w:asciiTheme="majorHAnsi" w:eastAsiaTheme="majorEastAsia" w:hAnsiTheme="majorHAnsi" w:cstheme="majorBidi"/>
      <w:color w:val="2F5496" w:themeColor="accent1" w:themeShade="BF"/>
      <w:sz w:val="32"/>
      <w:szCs w:val="32"/>
      <w:lang w:val="de-DE"/>
    </w:rPr>
  </w:style>
  <w:style w:type="character" w:customStyle="1" w:styleId="Titre2Car">
    <w:name w:val="Titre 2 Car"/>
    <w:basedOn w:val="Policepardfaut"/>
    <w:link w:val="Titre2"/>
    <w:uiPriority w:val="9"/>
    <w:rsid w:val="00017022"/>
    <w:rPr>
      <w:rFonts w:asciiTheme="majorHAnsi" w:eastAsiaTheme="majorEastAsia" w:hAnsiTheme="majorHAnsi" w:cstheme="majorBidi"/>
      <w:color w:val="2F5496" w:themeColor="accent1" w:themeShade="BF"/>
      <w:sz w:val="26"/>
      <w:szCs w:val="26"/>
      <w:lang w:val="de-DE"/>
    </w:rPr>
  </w:style>
  <w:style w:type="character" w:customStyle="1" w:styleId="Titre3Car">
    <w:name w:val="Titre 3 Car"/>
    <w:basedOn w:val="Policepardfaut"/>
    <w:link w:val="Titre3"/>
    <w:uiPriority w:val="9"/>
    <w:semiHidden/>
    <w:rsid w:val="00017022"/>
    <w:rPr>
      <w:rFonts w:asciiTheme="majorHAnsi" w:eastAsiaTheme="majorEastAsia" w:hAnsiTheme="majorHAnsi" w:cstheme="majorBidi"/>
      <w:color w:val="1F3763" w:themeColor="accent1" w:themeShade="7F"/>
      <w:lang w:val="de-DE"/>
    </w:rPr>
  </w:style>
  <w:style w:type="character" w:customStyle="1" w:styleId="Titre4Car">
    <w:name w:val="Titre 4 Car"/>
    <w:basedOn w:val="Policepardfaut"/>
    <w:link w:val="Titre4"/>
    <w:uiPriority w:val="9"/>
    <w:semiHidden/>
    <w:rsid w:val="00017022"/>
    <w:rPr>
      <w:rFonts w:asciiTheme="majorHAnsi" w:eastAsiaTheme="majorEastAsia" w:hAnsiTheme="majorHAnsi" w:cstheme="majorBidi"/>
      <w:i/>
      <w:iCs/>
      <w:color w:val="2F5496" w:themeColor="accent1" w:themeShade="BF"/>
      <w:lang w:val="de-DE"/>
    </w:rPr>
  </w:style>
  <w:style w:type="table" w:styleId="Grilledutableau">
    <w:name w:val="Table Grid"/>
    <w:basedOn w:val="TableauNormal"/>
    <w:uiPriority w:val="39"/>
    <w:rsid w:val="00EE3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29047E"/>
    <w:rPr>
      <w:color w:val="0563C1" w:themeColor="hyperlink"/>
      <w:u w:val="single"/>
    </w:rPr>
  </w:style>
  <w:style w:type="paragraph" w:styleId="NormalWeb">
    <w:name w:val="Normal (Web)"/>
    <w:basedOn w:val="Normal"/>
    <w:uiPriority w:val="99"/>
    <w:semiHidden/>
    <w:unhideWhenUsed/>
    <w:rsid w:val="002A3AEE"/>
    <w:pPr>
      <w:spacing w:before="100" w:beforeAutospacing="1" w:after="100" w:afterAutospacing="1"/>
    </w:pPr>
    <w:rPr>
      <w:rFonts w:ascii="Times New Roman" w:eastAsia="Times New Roman" w:hAnsi="Times New Roman" w:cs="Times New Roman"/>
      <w:lang w:val="fr-FR" w:eastAsia="fr-FR"/>
    </w:rPr>
  </w:style>
  <w:style w:type="character" w:styleId="Lienhypertextesuivivisit">
    <w:name w:val="FollowedHyperlink"/>
    <w:basedOn w:val="Policepardfaut"/>
    <w:uiPriority w:val="99"/>
    <w:semiHidden/>
    <w:unhideWhenUsed/>
    <w:rsid w:val="002A3A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0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sla.com/de_DE/semi" TargetMode="External"/><Relationship Id="rId18" Type="http://schemas.openxmlformats.org/officeDocument/2006/relationships/image" Target="media/image2.png"/><Relationship Id="rId26" Type="http://schemas.openxmlformats.org/officeDocument/2006/relationships/diagramLayout" Target="diagrams/layout1.xml"/><Relationship Id="rId39" Type="http://schemas.openxmlformats.org/officeDocument/2006/relationships/diagramQuickStyle" Target="diagrams/quickStyle3.xml"/><Relationship Id="rId21" Type="http://schemas.openxmlformats.org/officeDocument/2006/relationships/image" Target="media/image5.png"/><Relationship Id="rId34" Type="http://schemas.microsoft.com/office/2007/relationships/diagramDrawing" Target="diagrams/drawing2.xml"/><Relationship Id="rId42" Type="http://schemas.openxmlformats.org/officeDocument/2006/relationships/image" Target="media/image11.png"/><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diagramColors" Target="diagrams/colors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sla.com/de_DE/solarroof" TargetMode="External"/><Relationship Id="rId29" Type="http://schemas.microsoft.com/office/2007/relationships/diagramDrawing" Target="diagrams/drawing1.xml"/><Relationship Id="rId11" Type="http://schemas.openxmlformats.org/officeDocument/2006/relationships/hyperlink" Target="https://www.tesla.com/de_DE/modelx" TargetMode="External"/><Relationship Id="rId24" Type="http://schemas.openxmlformats.org/officeDocument/2006/relationships/image" Target="media/image8.png"/><Relationship Id="rId32" Type="http://schemas.openxmlformats.org/officeDocument/2006/relationships/diagramQuickStyle" Target="diagrams/quickStyle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image" Target="media/image14.jpg"/><Relationship Id="rId53" Type="http://schemas.openxmlformats.org/officeDocument/2006/relationships/diagramLayout" Target="diagrams/layout5.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tesla.com/de_DE/factory" TargetMode="External"/><Relationship Id="rId22" Type="http://schemas.openxmlformats.org/officeDocument/2006/relationships/image" Target="media/image6.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image" Target="media/image9.png"/><Relationship Id="rId43" Type="http://schemas.openxmlformats.org/officeDocument/2006/relationships/image" Target="media/image12.jpg"/><Relationship Id="rId48" Type="http://schemas.openxmlformats.org/officeDocument/2006/relationships/diagramLayout" Target="diagrams/layout4.xml"/><Relationship Id="rId56" Type="http://schemas.microsoft.com/office/2007/relationships/diagramDrawing" Target="diagrams/drawing5.xml"/><Relationship Id="rId8" Type="http://schemas.openxmlformats.org/officeDocument/2006/relationships/footer" Target="footer1.xml"/><Relationship Id="rId51" Type="http://schemas.microsoft.com/office/2007/relationships/diagramDrawing" Target="diagrams/drawing4.xml"/><Relationship Id="rId3" Type="http://schemas.openxmlformats.org/officeDocument/2006/relationships/styles" Target="styles.xml"/><Relationship Id="rId12" Type="http://schemas.openxmlformats.org/officeDocument/2006/relationships/hyperlink" Target="https://www.tesla.com/de_DE/model3" TargetMode="External"/><Relationship Id="rId17" Type="http://schemas.openxmlformats.org/officeDocument/2006/relationships/image" Target="media/image1.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Layout" Target="diagrams/layout3.xml"/><Relationship Id="rId46" Type="http://schemas.openxmlformats.org/officeDocument/2006/relationships/image" Target="media/image15.jpg"/><Relationship Id="rId59" Type="http://schemas.openxmlformats.org/officeDocument/2006/relationships/theme" Target="theme/theme1.xml"/><Relationship Id="rId20" Type="http://schemas.openxmlformats.org/officeDocument/2006/relationships/image" Target="media/image4.png"/><Relationship Id="rId41" Type="http://schemas.microsoft.com/office/2007/relationships/diagramDrawing" Target="diagrams/drawing3.xml"/><Relationship Id="rId54" Type="http://schemas.openxmlformats.org/officeDocument/2006/relationships/diagramQuickStyle" Target="diagrams/quickStyle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esla.com/de_DE/powerwall" TargetMode="External"/><Relationship Id="rId23" Type="http://schemas.openxmlformats.org/officeDocument/2006/relationships/image" Target="media/image7.png"/><Relationship Id="rId28" Type="http://schemas.openxmlformats.org/officeDocument/2006/relationships/diagramColors" Target="diagrams/colors1.xml"/><Relationship Id="rId36" Type="http://schemas.openxmlformats.org/officeDocument/2006/relationships/image" Target="media/image10.png"/><Relationship Id="rId49" Type="http://schemas.openxmlformats.org/officeDocument/2006/relationships/diagramQuickStyle" Target="diagrams/quickStyle4.xml"/><Relationship Id="rId57" Type="http://schemas.openxmlformats.org/officeDocument/2006/relationships/fontTable" Target="fontTable.xml"/><Relationship Id="rId10" Type="http://schemas.openxmlformats.org/officeDocument/2006/relationships/hyperlink" Target="https://www.tesla.com/de_DE/models" TargetMode="External"/><Relationship Id="rId31" Type="http://schemas.openxmlformats.org/officeDocument/2006/relationships/diagramLayout" Target="diagrams/layout2.xml"/><Relationship Id="rId44" Type="http://schemas.openxmlformats.org/officeDocument/2006/relationships/image" Target="media/image13.png"/><Relationship Id="rId52" Type="http://schemas.openxmlformats.org/officeDocument/2006/relationships/diagramData" Target="diagrams/data5.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D0357C-F0D0-E640-9025-C63FBA6B08FE}" type="doc">
      <dgm:prSet loTypeId="urn:microsoft.com/office/officeart/2005/8/layout/matrix1" loCatId="" qsTypeId="urn:microsoft.com/office/officeart/2005/8/quickstyle/simple1" qsCatId="simple" csTypeId="urn:microsoft.com/office/officeart/2005/8/colors/accent0_1" csCatId="mainScheme" phldr="1"/>
      <dgm:spPr/>
      <dgm:t>
        <a:bodyPr/>
        <a:lstStyle/>
        <a:p>
          <a:endParaRPr lang="fr-FR"/>
        </a:p>
      </dgm:t>
    </dgm:pt>
    <dgm:pt modelId="{3877F873-556E-144B-A071-B7EBABBD5C85}">
      <dgm:prSet phldrT="[Texte]"/>
      <dgm:spPr/>
      <dgm:t>
        <a:bodyPr/>
        <a:lstStyle/>
        <a:p>
          <a:r>
            <a:rPr lang="fr-FR"/>
            <a:t>BCG</a:t>
          </a:r>
        </a:p>
      </dgm:t>
    </dgm:pt>
    <dgm:pt modelId="{B02BC443-1FE8-4941-BE99-892C62D330C2}" type="parTrans" cxnId="{002B6916-9280-D841-9F8C-B815030BA4E6}">
      <dgm:prSet/>
      <dgm:spPr/>
      <dgm:t>
        <a:bodyPr/>
        <a:lstStyle/>
        <a:p>
          <a:endParaRPr lang="fr-FR"/>
        </a:p>
      </dgm:t>
    </dgm:pt>
    <dgm:pt modelId="{3BAA7702-AD3F-D249-8E1B-999D697B9E76}" type="sibTrans" cxnId="{002B6916-9280-D841-9F8C-B815030BA4E6}">
      <dgm:prSet/>
      <dgm:spPr/>
      <dgm:t>
        <a:bodyPr/>
        <a:lstStyle/>
        <a:p>
          <a:endParaRPr lang="fr-FR"/>
        </a:p>
      </dgm:t>
    </dgm:pt>
    <dgm:pt modelId="{E0F856C1-20E0-1240-8300-4C8F6C1832EE}" type="pres">
      <dgm:prSet presAssocID="{2BD0357C-F0D0-E640-9025-C63FBA6B08FE}" presName="diagram" presStyleCnt="0">
        <dgm:presLayoutVars>
          <dgm:chMax val="1"/>
          <dgm:dir/>
          <dgm:animLvl val="ctr"/>
          <dgm:resizeHandles val="exact"/>
        </dgm:presLayoutVars>
      </dgm:prSet>
      <dgm:spPr/>
    </dgm:pt>
    <dgm:pt modelId="{E05369D0-9BA2-7E40-8F51-DF0D59F302A4}" type="pres">
      <dgm:prSet presAssocID="{2BD0357C-F0D0-E640-9025-C63FBA6B08FE}" presName="matrix" presStyleCnt="0"/>
      <dgm:spPr/>
    </dgm:pt>
    <dgm:pt modelId="{F61D6911-FDB1-1542-AEA4-277DAC16F748}" type="pres">
      <dgm:prSet presAssocID="{2BD0357C-F0D0-E640-9025-C63FBA6B08FE}" presName="tile1" presStyleLbl="node1" presStyleIdx="0" presStyleCnt="4"/>
      <dgm:spPr/>
    </dgm:pt>
    <dgm:pt modelId="{6DA2757B-C55F-544C-BA20-B6686E6AA5F3}" type="pres">
      <dgm:prSet presAssocID="{2BD0357C-F0D0-E640-9025-C63FBA6B08FE}" presName="tile1text" presStyleLbl="node1" presStyleIdx="0" presStyleCnt="4">
        <dgm:presLayoutVars>
          <dgm:chMax val="0"/>
          <dgm:chPref val="0"/>
          <dgm:bulletEnabled val="1"/>
        </dgm:presLayoutVars>
      </dgm:prSet>
      <dgm:spPr/>
    </dgm:pt>
    <dgm:pt modelId="{B3D16423-9275-CE46-B04E-3537EAAB620B}" type="pres">
      <dgm:prSet presAssocID="{2BD0357C-F0D0-E640-9025-C63FBA6B08FE}" presName="tile2" presStyleLbl="node1" presStyleIdx="1" presStyleCnt="4"/>
      <dgm:spPr/>
    </dgm:pt>
    <dgm:pt modelId="{86CFC6B0-ABC8-E54B-9A2D-A9262A1FE208}" type="pres">
      <dgm:prSet presAssocID="{2BD0357C-F0D0-E640-9025-C63FBA6B08FE}" presName="tile2text" presStyleLbl="node1" presStyleIdx="1" presStyleCnt="4">
        <dgm:presLayoutVars>
          <dgm:chMax val="0"/>
          <dgm:chPref val="0"/>
          <dgm:bulletEnabled val="1"/>
        </dgm:presLayoutVars>
      </dgm:prSet>
      <dgm:spPr/>
    </dgm:pt>
    <dgm:pt modelId="{D40D2680-8F70-2541-AE54-B926633CE113}" type="pres">
      <dgm:prSet presAssocID="{2BD0357C-F0D0-E640-9025-C63FBA6B08FE}" presName="tile3" presStyleLbl="node1" presStyleIdx="2" presStyleCnt="4"/>
      <dgm:spPr/>
    </dgm:pt>
    <dgm:pt modelId="{CACC3C2D-15B5-F94A-B51B-9A76D8B1C6C3}" type="pres">
      <dgm:prSet presAssocID="{2BD0357C-F0D0-E640-9025-C63FBA6B08FE}" presName="tile3text" presStyleLbl="node1" presStyleIdx="2" presStyleCnt="4">
        <dgm:presLayoutVars>
          <dgm:chMax val="0"/>
          <dgm:chPref val="0"/>
          <dgm:bulletEnabled val="1"/>
        </dgm:presLayoutVars>
      </dgm:prSet>
      <dgm:spPr/>
    </dgm:pt>
    <dgm:pt modelId="{C20710E4-2F02-6748-BB8A-7D2C78A8622E}" type="pres">
      <dgm:prSet presAssocID="{2BD0357C-F0D0-E640-9025-C63FBA6B08FE}" presName="tile4" presStyleLbl="node1" presStyleIdx="3" presStyleCnt="4"/>
      <dgm:spPr/>
    </dgm:pt>
    <dgm:pt modelId="{F5B9BD82-E6FD-C142-8CF1-0DE8D1714028}" type="pres">
      <dgm:prSet presAssocID="{2BD0357C-F0D0-E640-9025-C63FBA6B08FE}" presName="tile4text" presStyleLbl="node1" presStyleIdx="3" presStyleCnt="4">
        <dgm:presLayoutVars>
          <dgm:chMax val="0"/>
          <dgm:chPref val="0"/>
          <dgm:bulletEnabled val="1"/>
        </dgm:presLayoutVars>
      </dgm:prSet>
      <dgm:spPr/>
    </dgm:pt>
    <dgm:pt modelId="{9FFBED62-5AFC-E34B-92E4-455817356146}" type="pres">
      <dgm:prSet presAssocID="{2BD0357C-F0D0-E640-9025-C63FBA6B08FE}" presName="centerTile" presStyleLbl="fgShp" presStyleIdx="0" presStyleCnt="1">
        <dgm:presLayoutVars>
          <dgm:chMax val="0"/>
          <dgm:chPref val="0"/>
        </dgm:presLayoutVars>
      </dgm:prSet>
      <dgm:spPr/>
    </dgm:pt>
  </dgm:ptLst>
  <dgm:cxnLst>
    <dgm:cxn modelId="{002B6916-9280-D841-9F8C-B815030BA4E6}" srcId="{2BD0357C-F0D0-E640-9025-C63FBA6B08FE}" destId="{3877F873-556E-144B-A071-B7EBABBD5C85}" srcOrd="0" destOrd="0" parTransId="{B02BC443-1FE8-4941-BE99-892C62D330C2}" sibTransId="{3BAA7702-AD3F-D249-8E1B-999D697B9E76}"/>
    <dgm:cxn modelId="{9A447BA0-7204-FC4A-A3D6-F05F364DBFB3}" type="presOf" srcId="{2BD0357C-F0D0-E640-9025-C63FBA6B08FE}" destId="{E0F856C1-20E0-1240-8300-4C8F6C1832EE}" srcOrd="0" destOrd="0" presId="urn:microsoft.com/office/officeart/2005/8/layout/matrix1"/>
    <dgm:cxn modelId="{FCFBF2A6-A394-044D-A5EB-61B47E4A9274}" type="presOf" srcId="{3877F873-556E-144B-A071-B7EBABBD5C85}" destId="{9FFBED62-5AFC-E34B-92E4-455817356146}" srcOrd="0" destOrd="0" presId="urn:microsoft.com/office/officeart/2005/8/layout/matrix1"/>
    <dgm:cxn modelId="{67111E0D-CFFF-F94D-A32C-AC7F64802815}" type="presParOf" srcId="{E0F856C1-20E0-1240-8300-4C8F6C1832EE}" destId="{E05369D0-9BA2-7E40-8F51-DF0D59F302A4}" srcOrd="0" destOrd="0" presId="urn:microsoft.com/office/officeart/2005/8/layout/matrix1"/>
    <dgm:cxn modelId="{04A08A24-A598-C346-B62F-DB5354BEAD58}" type="presParOf" srcId="{E05369D0-9BA2-7E40-8F51-DF0D59F302A4}" destId="{F61D6911-FDB1-1542-AEA4-277DAC16F748}" srcOrd="0" destOrd="0" presId="urn:microsoft.com/office/officeart/2005/8/layout/matrix1"/>
    <dgm:cxn modelId="{219E557F-EB4F-B440-AEC6-4BB39320EE5E}" type="presParOf" srcId="{E05369D0-9BA2-7E40-8F51-DF0D59F302A4}" destId="{6DA2757B-C55F-544C-BA20-B6686E6AA5F3}" srcOrd="1" destOrd="0" presId="urn:microsoft.com/office/officeart/2005/8/layout/matrix1"/>
    <dgm:cxn modelId="{6860EC1D-DF6C-6849-AEA7-0D41E11E0913}" type="presParOf" srcId="{E05369D0-9BA2-7E40-8F51-DF0D59F302A4}" destId="{B3D16423-9275-CE46-B04E-3537EAAB620B}" srcOrd="2" destOrd="0" presId="urn:microsoft.com/office/officeart/2005/8/layout/matrix1"/>
    <dgm:cxn modelId="{43A9A28F-96B3-2D48-AE4C-5184D2B276C4}" type="presParOf" srcId="{E05369D0-9BA2-7E40-8F51-DF0D59F302A4}" destId="{86CFC6B0-ABC8-E54B-9A2D-A9262A1FE208}" srcOrd="3" destOrd="0" presId="urn:microsoft.com/office/officeart/2005/8/layout/matrix1"/>
    <dgm:cxn modelId="{26B8B7E8-6CFC-F343-A3D0-53D5BCAA81B7}" type="presParOf" srcId="{E05369D0-9BA2-7E40-8F51-DF0D59F302A4}" destId="{D40D2680-8F70-2541-AE54-B926633CE113}" srcOrd="4" destOrd="0" presId="urn:microsoft.com/office/officeart/2005/8/layout/matrix1"/>
    <dgm:cxn modelId="{F107C857-B8F1-1246-BBCA-1DB3508C24EC}" type="presParOf" srcId="{E05369D0-9BA2-7E40-8F51-DF0D59F302A4}" destId="{CACC3C2D-15B5-F94A-B51B-9A76D8B1C6C3}" srcOrd="5" destOrd="0" presId="urn:microsoft.com/office/officeart/2005/8/layout/matrix1"/>
    <dgm:cxn modelId="{9C8389D0-E27A-B94E-B9A6-C7C6548278FB}" type="presParOf" srcId="{E05369D0-9BA2-7E40-8F51-DF0D59F302A4}" destId="{C20710E4-2F02-6748-BB8A-7D2C78A8622E}" srcOrd="6" destOrd="0" presId="urn:microsoft.com/office/officeart/2005/8/layout/matrix1"/>
    <dgm:cxn modelId="{201B2DDE-95D0-9943-9DE1-8FB55A0DC963}" type="presParOf" srcId="{E05369D0-9BA2-7E40-8F51-DF0D59F302A4}" destId="{F5B9BD82-E6FD-C142-8CF1-0DE8D1714028}" srcOrd="7" destOrd="0" presId="urn:microsoft.com/office/officeart/2005/8/layout/matrix1"/>
    <dgm:cxn modelId="{D607EA90-A770-1C4C-B725-88D8B82535A8}" type="presParOf" srcId="{E0F856C1-20E0-1240-8300-4C8F6C1832EE}" destId="{9FFBED62-5AFC-E34B-92E4-455817356146}" srcOrd="1" destOrd="0" presId="urn:microsoft.com/office/officeart/2005/8/layout/matrix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D0357C-F0D0-E640-9025-C63FBA6B08FE}" type="doc">
      <dgm:prSet loTypeId="urn:microsoft.com/office/officeart/2005/8/layout/matrix1" loCatId="" qsTypeId="urn:microsoft.com/office/officeart/2005/8/quickstyle/simple1" qsCatId="simple" csTypeId="urn:microsoft.com/office/officeart/2005/8/colors/accent0_1" csCatId="mainScheme" phldr="1"/>
      <dgm:spPr/>
      <dgm:t>
        <a:bodyPr/>
        <a:lstStyle/>
        <a:p>
          <a:endParaRPr lang="fr-FR"/>
        </a:p>
      </dgm:t>
    </dgm:pt>
    <dgm:pt modelId="{3877F873-556E-144B-A071-B7EBABBD5C85}">
      <dgm:prSet phldrT="[Texte]"/>
      <dgm:spPr/>
      <dgm:t>
        <a:bodyPr/>
        <a:lstStyle/>
        <a:p>
          <a:r>
            <a:rPr lang="fr-FR"/>
            <a:t>BCG</a:t>
          </a:r>
        </a:p>
      </dgm:t>
    </dgm:pt>
    <dgm:pt modelId="{B02BC443-1FE8-4941-BE99-892C62D330C2}" type="parTrans" cxnId="{002B6916-9280-D841-9F8C-B815030BA4E6}">
      <dgm:prSet/>
      <dgm:spPr/>
      <dgm:t>
        <a:bodyPr/>
        <a:lstStyle/>
        <a:p>
          <a:endParaRPr lang="fr-FR"/>
        </a:p>
      </dgm:t>
    </dgm:pt>
    <dgm:pt modelId="{3BAA7702-AD3F-D249-8E1B-999D697B9E76}" type="sibTrans" cxnId="{002B6916-9280-D841-9F8C-B815030BA4E6}">
      <dgm:prSet/>
      <dgm:spPr/>
      <dgm:t>
        <a:bodyPr/>
        <a:lstStyle/>
        <a:p>
          <a:endParaRPr lang="fr-FR"/>
        </a:p>
      </dgm:t>
    </dgm:pt>
    <dgm:pt modelId="{E0F856C1-20E0-1240-8300-4C8F6C1832EE}" type="pres">
      <dgm:prSet presAssocID="{2BD0357C-F0D0-E640-9025-C63FBA6B08FE}" presName="diagram" presStyleCnt="0">
        <dgm:presLayoutVars>
          <dgm:chMax val="1"/>
          <dgm:dir/>
          <dgm:animLvl val="ctr"/>
          <dgm:resizeHandles val="exact"/>
        </dgm:presLayoutVars>
      </dgm:prSet>
      <dgm:spPr/>
    </dgm:pt>
    <dgm:pt modelId="{E05369D0-9BA2-7E40-8F51-DF0D59F302A4}" type="pres">
      <dgm:prSet presAssocID="{2BD0357C-F0D0-E640-9025-C63FBA6B08FE}" presName="matrix" presStyleCnt="0"/>
      <dgm:spPr/>
    </dgm:pt>
    <dgm:pt modelId="{F61D6911-FDB1-1542-AEA4-277DAC16F748}" type="pres">
      <dgm:prSet presAssocID="{2BD0357C-F0D0-E640-9025-C63FBA6B08FE}" presName="tile1" presStyleLbl="node1" presStyleIdx="0" presStyleCnt="4"/>
      <dgm:spPr/>
    </dgm:pt>
    <dgm:pt modelId="{6DA2757B-C55F-544C-BA20-B6686E6AA5F3}" type="pres">
      <dgm:prSet presAssocID="{2BD0357C-F0D0-E640-9025-C63FBA6B08FE}" presName="tile1text" presStyleLbl="node1" presStyleIdx="0" presStyleCnt="4">
        <dgm:presLayoutVars>
          <dgm:chMax val="0"/>
          <dgm:chPref val="0"/>
          <dgm:bulletEnabled val="1"/>
        </dgm:presLayoutVars>
      </dgm:prSet>
      <dgm:spPr/>
    </dgm:pt>
    <dgm:pt modelId="{B3D16423-9275-CE46-B04E-3537EAAB620B}" type="pres">
      <dgm:prSet presAssocID="{2BD0357C-F0D0-E640-9025-C63FBA6B08FE}" presName="tile2" presStyleLbl="node1" presStyleIdx="1" presStyleCnt="4"/>
      <dgm:spPr/>
    </dgm:pt>
    <dgm:pt modelId="{86CFC6B0-ABC8-E54B-9A2D-A9262A1FE208}" type="pres">
      <dgm:prSet presAssocID="{2BD0357C-F0D0-E640-9025-C63FBA6B08FE}" presName="tile2text" presStyleLbl="node1" presStyleIdx="1" presStyleCnt="4">
        <dgm:presLayoutVars>
          <dgm:chMax val="0"/>
          <dgm:chPref val="0"/>
          <dgm:bulletEnabled val="1"/>
        </dgm:presLayoutVars>
      </dgm:prSet>
      <dgm:spPr/>
    </dgm:pt>
    <dgm:pt modelId="{D40D2680-8F70-2541-AE54-B926633CE113}" type="pres">
      <dgm:prSet presAssocID="{2BD0357C-F0D0-E640-9025-C63FBA6B08FE}" presName="tile3" presStyleLbl="node1" presStyleIdx="2" presStyleCnt="4"/>
      <dgm:spPr/>
    </dgm:pt>
    <dgm:pt modelId="{CACC3C2D-15B5-F94A-B51B-9A76D8B1C6C3}" type="pres">
      <dgm:prSet presAssocID="{2BD0357C-F0D0-E640-9025-C63FBA6B08FE}" presName="tile3text" presStyleLbl="node1" presStyleIdx="2" presStyleCnt="4">
        <dgm:presLayoutVars>
          <dgm:chMax val="0"/>
          <dgm:chPref val="0"/>
          <dgm:bulletEnabled val="1"/>
        </dgm:presLayoutVars>
      </dgm:prSet>
      <dgm:spPr/>
    </dgm:pt>
    <dgm:pt modelId="{C20710E4-2F02-6748-BB8A-7D2C78A8622E}" type="pres">
      <dgm:prSet presAssocID="{2BD0357C-F0D0-E640-9025-C63FBA6B08FE}" presName="tile4" presStyleLbl="node1" presStyleIdx="3" presStyleCnt="4"/>
      <dgm:spPr/>
    </dgm:pt>
    <dgm:pt modelId="{F5B9BD82-E6FD-C142-8CF1-0DE8D1714028}" type="pres">
      <dgm:prSet presAssocID="{2BD0357C-F0D0-E640-9025-C63FBA6B08FE}" presName="tile4text" presStyleLbl="node1" presStyleIdx="3" presStyleCnt="4">
        <dgm:presLayoutVars>
          <dgm:chMax val="0"/>
          <dgm:chPref val="0"/>
          <dgm:bulletEnabled val="1"/>
        </dgm:presLayoutVars>
      </dgm:prSet>
      <dgm:spPr/>
    </dgm:pt>
    <dgm:pt modelId="{9FFBED62-5AFC-E34B-92E4-455817356146}" type="pres">
      <dgm:prSet presAssocID="{2BD0357C-F0D0-E640-9025-C63FBA6B08FE}" presName="centerTile" presStyleLbl="fgShp" presStyleIdx="0" presStyleCnt="1">
        <dgm:presLayoutVars>
          <dgm:chMax val="0"/>
          <dgm:chPref val="0"/>
        </dgm:presLayoutVars>
      </dgm:prSet>
      <dgm:spPr/>
    </dgm:pt>
  </dgm:ptLst>
  <dgm:cxnLst>
    <dgm:cxn modelId="{002B6916-9280-D841-9F8C-B815030BA4E6}" srcId="{2BD0357C-F0D0-E640-9025-C63FBA6B08FE}" destId="{3877F873-556E-144B-A071-B7EBABBD5C85}" srcOrd="0" destOrd="0" parTransId="{B02BC443-1FE8-4941-BE99-892C62D330C2}" sibTransId="{3BAA7702-AD3F-D249-8E1B-999D697B9E76}"/>
    <dgm:cxn modelId="{9A447BA0-7204-FC4A-A3D6-F05F364DBFB3}" type="presOf" srcId="{2BD0357C-F0D0-E640-9025-C63FBA6B08FE}" destId="{E0F856C1-20E0-1240-8300-4C8F6C1832EE}" srcOrd="0" destOrd="0" presId="urn:microsoft.com/office/officeart/2005/8/layout/matrix1"/>
    <dgm:cxn modelId="{FCFBF2A6-A394-044D-A5EB-61B47E4A9274}" type="presOf" srcId="{3877F873-556E-144B-A071-B7EBABBD5C85}" destId="{9FFBED62-5AFC-E34B-92E4-455817356146}" srcOrd="0" destOrd="0" presId="urn:microsoft.com/office/officeart/2005/8/layout/matrix1"/>
    <dgm:cxn modelId="{67111E0D-CFFF-F94D-A32C-AC7F64802815}" type="presParOf" srcId="{E0F856C1-20E0-1240-8300-4C8F6C1832EE}" destId="{E05369D0-9BA2-7E40-8F51-DF0D59F302A4}" srcOrd="0" destOrd="0" presId="urn:microsoft.com/office/officeart/2005/8/layout/matrix1"/>
    <dgm:cxn modelId="{04A08A24-A598-C346-B62F-DB5354BEAD58}" type="presParOf" srcId="{E05369D0-9BA2-7E40-8F51-DF0D59F302A4}" destId="{F61D6911-FDB1-1542-AEA4-277DAC16F748}" srcOrd="0" destOrd="0" presId="urn:microsoft.com/office/officeart/2005/8/layout/matrix1"/>
    <dgm:cxn modelId="{219E557F-EB4F-B440-AEC6-4BB39320EE5E}" type="presParOf" srcId="{E05369D0-9BA2-7E40-8F51-DF0D59F302A4}" destId="{6DA2757B-C55F-544C-BA20-B6686E6AA5F3}" srcOrd="1" destOrd="0" presId="urn:microsoft.com/office/officeart/2005/8/layout/matrix1"/>
    <dgm:cxn modelId="{6860EC1D-DF6C-6849-AEA7-0D41E11E0913}" type="presParOf" srcId="{E05369D0-9BA2-7E40-8F51-DF0D59F302A4}" destId="{B3D16423-9275-CE46-B04E-3537EAAB620B}" srcOrd="2" destOrd="0" presId="urn:microsoft.com/office/officeart/2005/8/layout/matrix1"/>
    <dgm:cxn modelId="{43A9A28F-96B3-2D48-AE4C-5184D2B276C4}" type="presParOf" srcId="{E05369D0-9BA2-7E40-8F51-DF0D59F302A4}" destId="{86CFC6B0-ABC8-E54B-9A2D-A9262A1FE208}" srcOrd="3" destOrd="0" presId="urn:microsoft.com/office/officeart/2005/8/layout/matrix1"/>
    <dgm:cxn modelId="{26B8B7E8-6CFC-F343-A3D0-53D5BCAA81B7}" type="presParOf" srcId="{E05369D0-9BA2-7E40-8F51-DF0D59F302A4}" destId="{D40D2680-8F70-2541-AE54-B926633CE113}" srcOrd="4" destOrd="0" presId="urn:microsoft.com/office/officeart/2005/8/layout/matrix1"/>
    <dgm:cxn modelId="{F107C857-B8F1-1246-BBCA-1DB3508C24EC}" type="presParOf" srcId="{E05369D0-9BA2-7E40-8F51-DF0D59F302A4}" destId="{CACC3C2D-15B5-F94A-B51B-9A76D8B1C6C3}" srcOrd="5" destOrd="0" presId="urn:microsoft.com/office/officeart/2005/8/layout/matrix1"/>
    <dgm:cxn modelId="{9C8389D0-E27A-B94E-B9A6-C7C6548278FB}" type="presParOf" srcId="{E05369D0-9BA2-7E40-8F51-DF0D59F302A4}" destId="{C20710E4-2F02-6748-BB8A-7D2C78A8622E}" srcOrd="6" destOrd="0" presId="urn:microsoft.com/office/officeart/2005/8/layout/matrix1"/>
    <dgm:cxn modelId="{201B2DDE-95D0-9943-9DE1-8FB55A0DC963}" type="presParOf" srcId="{E05369D0-9BA2-7E40-8F51-DF0D59F302A4}" destId="{F5B9BD82-E6FD-C142-8CF1-0DE8D1714028}" srcOrd="7" destOrd="0" presId="urn:microsoft.com/office/officeart/2005/8/layout/matrix1"/>
    <dgm:cxn modelId="{D607EA90-A770-1C4C-B725-88D8B82535A8}" type="presParOf" srcId="{E0F856C1-20E0-1240-8300-4C8F6C1832EE}" destId="{9FFBED62-5AFC-E34B-92E4-455817356146}" srcOrd="1" destOrd="0" presId="urn:microsoft.com/office/officeart/2005/8/layout/matrix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696D8D8-6AE0-2C4D-B025-B75E086603F8}"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fr-FR"/>
        </a:p>
      </dgm:t>
    </dgm:pt>
    <dgm:pt modelId="{85D8619C-73EB-434D-8FF4-CF7C4E0A4542}">
      <dgm:prSet phldrT="[Texte]"/>
      <dgm:spPr/>
      <dgm:t>
        <a:bodyPr/>
        <a:lstStyle/>
        <a:p>
          <a:r>
            <a:rPr lang="fr-FR"/>
            <a:t>Ökonomische Faktoren</a:t>
          </a:r>
        </a:p>
      </dgm:t>
    </dgm:pt>
    <dgm:pt modelId="{2E8E3879-4B71-C24B-AACD-10782126EF8D}" type="parTrans" cxnId="{7C0B0ADC-2C64-E943-8952-5EC0AE6391C1}">
      <dgm:prSet/>
      <dgm:spPr/>
      <dgm:t>
        <a:bodyPr/>
        <a:lstStyle/>
        <a:p>
          <a:endParaRPr lang="fr-FR"/>
        </a:p>
      </dgm:t>
    </dgm:pt>
    <dgm:pt modelId="{E61DB633-CF3F-4647-8389-6F2BFAC6F970}" type="sibTrans" cxnId="{7C0B0ADC-2C64-E943-8952-5EC0AE6391C1}">
      <dgm:prSet/>
      <dgm:spPr/>
      <dgm:t>
        <a:bodyPr/>
        <a:lstStyle/>
        <a:p>
          <a:endParaRPr lang="fr-FR"/>
        </a:p>
      </dgm:t>
    </dgm:pt>
    <dgm:pt modelId="{3348036B-0002-344D-A00B-72ADB9B2CDBB}">
      <dgm:prSet phldrT="[Texte]"/>
      <dgm:spPr/>
      <dgm:t>
        <a:bodyPr/>
        <a:lstStyle/>
        <a:p>
          <a:pPr>
            <a:buFont typeface="+mj-lt"/>
            <a:buAutoNum type="arabicPeriod"/>
          </a:pPr>
          <a:r>
            <a:rPr lang="fr-FR" b="0" i="0"/>
            <a:t>Decreasing battery costs </a:t>
          </a:r>
          <a:endParaRPr lang="fr-FR"/>
        </a:p>
      </dgm:t>
    </dgm:pt>
    <dgm:pt modelId="{B78F5DDA-30CD-3848-A6B2-8E452035C761}" type="parTrans" cxnId="{03250E1B-13FC-164D-B1B9-6B4BE01E1876}">
      <dgm:prSet/>
      <dgm:spPr/>
      <dgm:t>
        <a:bodyPr/>
        <a:lstStyle/>
        <a:p>
          <a:endParaRPr lang="fr-FR"/>
        </a:p>
      </dgm:t>
    </dgm:pt>
    <dgm:pt modelId="{9B493610-B60A-E44E-86A3-2B3383CCE481}" type="sibTrans" cxnId="{03250E1B-13FC-164D-B1B9-6B4BE01E1876}">
      <dgm:prSet/>
      <dgm:spPr/>
      <dgm:t>
        <a:bodyPr/>
        <a:lstStyle/>
        <a:p>
          <a:endParaRPr lang="fr-FR"/>
        </a:p>
      </dgm:t>
    </dgm:pt>
    <dgm:pt modelId="{E1FBC267-2588-FE47-909C-A0714F7B5ACE}">
      <dgm:prSet phldrT="[Texte]" phldr="1"/>
      <dgm:spPr/>
      <dgm:t>
        <a:bodyPr/>
        <a:lstStyle/>
        <a:p>
          <a:endParaRPr lang="fr-FR"/>
        </a:p>
      </dgm:t>
    </dgm:pt>
    <dgm:pt modelId="{8B11CD33-2A50-F442-9494-087495795360}" type="parTrans" cxnId="{BAC5041F-B178-A947-B5BB-7E24C8881F11}">
      <dgm:prSet/>
      <dgm:spPr/>
      <dgm:t>
        <a:bodyPr/>
        <a:lstStyle/>
        <a:p>
          <a:endParaRPr lang="fr-FR"/>
        </a:p>
      </dgm:t>
    </dgm:pt>
    <dgm:pt modelId="{D90E56E7-2219-DE45-8DC3-1D4224D107C3}" type="sibTrans" cxnId="{BAC5041F-B178-A947-B5BB-7E24C8881F11}">
      <dgm:prSet/>
      <dgm:spPr/>
      <dgm:t>
        <a:bodyPr/>
        <a:lstStyle/>
        <a:p>
          <a:endParaRPr lang="fr-FR"/>
        </a:p>
      </dgm:t>
    </dgm:pt>
    <dgm:pt modelId="{72371871-2443-5041-B5E3-27895D2D57AE}">
      <dgm:prSet phldrT="[Texte]"/>
      <dgm:spPr/>
      <dgm:t>
        <a:bodyPr/>
        <a:lstStyle/>
        <a:p>
          <a:r>
            <a:rPr lang="fr-FR"/>
            <a:t>Soziologische Faktoren</a:t>
          </a:r>
        </a:p>
      </dgm:t>
    </dgm:pt>
    <dgm:pt modelId="{481D2F29-EEF0-EC4A-995F-4093E616FF7D}" type="parTrans" cxnId="{83676AF0-14E8-B846-92C0-E2CDDD975856}">
      <dgm:prSet/>
      <dgm:spPr/>
      <dgm:t>
        <a:bodyPr/>
        <a:lstStyle/>
        <a:p>
          <a:endParaRPr lang="fr-FR"/>
        </a:p>
      </dgm:t>
    </dgm:pt>
    <dgm:pt modelId="{E8141B56-CFB0-0148-8929-346FB6D5AF8F}" type="sibTrans" cxnId="{83676AF0-14E8-B846-92C0-E2CDDD975856}">
      <dgm:prSet/>
      <dgm:spPr/>
      <dgm:t>
        <a:bodyPr/>
        <a:lstStyle/>
        <a:p>
          <a:endParaRPr lang="fr-FR"/>
        </a:p>
      </dgm:t>
    </dgm:pt>
    <dgm:pt modelId="{4398B1FC-C772-4640-B3C4-8660952B5A0A}">
      <dgm:prSet phldrT="[Texte]"/>
      <dgm:spPr/>
      <dgm:t>
        <a:bodyPr/>
        <a:lstStyle/>
        <a:p>
          <a:pPr>
            <a:buFont typeface="+mj-lt"/>
            <a:buAutoNum type="arabicPeriod"/>
          </a:pPr>
          <a:r>
            <a:rPr lang="fr-FR" b="0" i="0"/>
            <a:t>Increasingly popularity of low-carbon lifestyles</a:t>
          </a:r>
          <a:endParaRPr lang="fr-FR"/>
        </a:p>
      </dgm:t>
    </dgm:pt>
    <dgm:pt modelId="{53A8BDA6-7788-5647-80E4-1AF36D7372E5}" type="parTrans" cxnId="{EEC904AE-9B86-9A4C-A674-AC2DD09A6957}">
      <dgm:prSet/>
      <dgm:spPr/>
      <dgm:t>
        <a:bodyPr/>
        <a:lstStyle/>
        <a:p>
          <a:endParaRPr lang="fr-FR"/>
        </a:p>
      </dgm:t>
    </dgm:pt>
    <dgm:pt modelId="{EFEBB1A1-96AE-6D43-898D-7150E6333DA4}" type="sibTrans" cxnId="{EEC904AE-9B86-9A4C-A674-AC2DD09A6957}">
      <dgm:prSet/>
      <dgm:spPr/>
      <dgm:t>
        <a:bodyPr/>
        <a:lstStyle/>
        <a:p>
          <a:endParaRPr lang="fr-FR"/>
        </a:p>
      </dgm:t>
    </dgm:pt>
    <dgm:pt modelId="{AE4C5772-D863-1A49-9927-EF75300D411D}">
      <dgm:prSet phldrT="[Texte]" phldr="1"/>
      <dgm:spPr/>
      <dgm:t>
        <a:bodyPr/>
        <a:lstStyle/>
        <a:p>
          <a:endParaRPr lang="fr-FR"/>
        </a:p>
      </dgm:t>
    </dgm:pt>
    <dgm:pt modelId="{DF18970D-7A56-1240-A99F-369CE1699F86}" type="parTrans" cxnId="{135C7F51-4FF8-9645-8768-6D0C8F3E7A11}">
      <dgm:prSet/>
      <dgm:spPr/>
      <dgm:t>
        <a:bodyPr/>
        <a:lstStyle/>
        <a:p>
          <a:endParaRPr lang="fr-FR"/>
        </a:p>
      </dgm:t>
    </dgm:pt>
    <dgm:pt modelId="{C7700B29-36F6-1645-9870-55D33C018929}" type="sibTrans" cxnId="{135C7F51-4FF8-9645-8768-6D0C8F3E7A11}">
      <dgm:prSet/>
      <dgm:spPr/>
      <dgm:t>
        <a:bodyPr/>
        <a:lstStyle/>
        <a:p>
          <a:endParaRPr lang="fr-FR"/>
        </a:p>
      </dgm:t>
    </dgm:pt>
    <dgm:pt modelId="{540C8181-E111-3145-BEBD-F2C401437AA5}">
      <dgm:prSet phldrT="[Texte]"/>
      <dgm:spPr/>
      <dgm:t>
        <a:bodyPr/>
        <a:lstStyle/>
        <a:p>
          <a:r>
            <a:rPr lang="fr-FR"/>
            <a:t>Umwelt-Faktoren</a:t>
          </a:r>
        </a:p>
      </dgm:t>
    </dgm:pt>
    <dgm:pt modelId="{42E2ED19-1106-7947-9589-155EFBC188C5}" type="parTrans" cxnId="{F8BB336B-DD05-0F4D-B9D3-B6331F959E39}">
      <dgm:prSet/>
      <dgm:spPr/>
      <dgm:t>
        <a:bodyPr/>
        <a:lstStyle/>
        <a:p>
          <a:endParaRPr lang="fr-FR"/>
        </a:p>
      </dgm:t>
    </dgm:pt>
    <dgm:pt modelId="{4A4347AF-C9F0-8941-A6FA-4D5B22FD8379}" type="sibTrans" cxnId="{F8BB336B-DD05-0F4D-B9D3-B6331F959E39}">
      <dgm:prSet/>
      <dgm:spPr/>
      <dgm:t>
        <a:bodyPr/>
        <a:lstStyle/>
        <a:p>
          <a:endParaRPr lang="fr-FR"/>
        </a:p>
      </dgm:t>
    </dgm:pt>
    <dgm:pt modelId="{8D57B2B1-D0D9-5F47-BD47-E8EAEF62FD56}">
      <dgm:prSet phldrT="[Texte]"/>
      <dgm:spPr/>
      <dgm:t>
        <a:bodyPr/>
        <a:lstStyle/>
        <a:p>
          <a:pPr>
            <a:buFont typeface="+mj-lt"/>
            <a:buAutoNum type="arabicPeriod"/>
          </a:pPr>
          <a:r>
            <a:rPr lang="fr-FR" b="0" i="0"/>
            <a:t>Climate changes encourage to use clean energy </a:t>
          </a:r>
          <a:endParaRPr lang="fr-FR"/>
        </a:p>
      </dgm:t>
    </dgm:pt>
    <dgm:pt modelId="{B8BAA640-1336-4649-9F1E-F489283DE01B}" type="parTrans" cxnId="{7BEAB0F8-45A3-0B40-ACEF-24228332B8DB}">
      <dgm:prSet/>
      <dgm:spPr/>
      <dgm:t>
        <a:bodyPr/>
        <a:lstStyle/>
        <a:p>
          <a:endParaRPr lang="fr-FR"/>
        </a:p>
      </dgm:t>
    </dgm:pt>
    <dgm:pt modelId="{053DF196-2B2A-4448-99E8-371DDEEFF077}" type="sibTrans" cxnId="{7BEAB0F8-45A3-0B40-ACEF-24228332B8DB}">
      <dgm:prSet/>
      <dgm:spPr/>
      <dgm:t>
        <a:bodyPr/>
        <a:lstStyle/>
        <a:p>
          <a:endParaRPr lang="fr-FR"/>
        </a:p>
      </dgm:t>
    </dgm:pt>
    <dgm:pt modelId="{034447AF-EE69-DC45-AD9C-C083C3C8566A}">
      <dgm:prSet/>
      <dgm:spPr/>
      <dgm:t>
        <a:bodyPr/>
        <a:lstStyle/>
        <a:p>
          <a:r>
            <a:rPr lang="fr-FR"/>
            <a:t>Rechtliche Faktoren</a:t>
          </a:r>
        </a:p>
      </dgm:t>
    </dgm:pt>
    <dgm:pt modelId="{8F87E3DE-B42E-4448-8C8F-8760AF952179}" type="parTrans" cxnId="{6D4F8AB4-E200-1240-B190-FAF0D42569BC}">
      <dgm:prSet/>
      <dgm:spPr/>
      <dgm:t>
        <a:bodyPr/>
        <a:lstStyle/>
        <a:p>
          <a:endParaRPr lang="fr-FR"/>
        </a:p>
      </dgm:t>
    </dgm:pt>
    <dgm:pt modelId="{9C13035B-B689-5245-B605-A28D32E66810}" type="sibTrans" cxnId="{6D4F8AB4-E200-1240-B190-FAF0D42569BC}">
      <dgm:prSet/>
      <dgm:spPr/>
      <dgm:t>
        <a:bodyPr/>
        <a:lstStyle/>
        <a:p>
          <a:endParaRPr lang="fr-FR"/>
        </a:p>
      </dgm:t>
    </dgm:pt>
    <dgm:pt modelId="{6194D84A-B95B-C349-B50E-F39C38F8A054}">
      <dgm:prSet/>
      <dgm:spPr/>
      <dgm:t>
        <a:bodyPr/>
        <a:lstStyle/>
        <a:p>
          <a:r>
            <a:rPr lang="fr-FR"/>
            <a:t>Technologische Faktoren</a:t>
          </a:r>
        </a:p>
      </dgm:t>
    </dgm:pt>
    <dgm:pt modelId="{DD7C8932-56FE-974D-939C-67E26E1DEDC5}" type="parTrans" cxnId="{5156B0F1-E0B6-D34B-B041-12775B8E8B9B}">
      <dgm:prSet/>
      <dgm:spPr/>
      <dgm:t>
        <a:bodyPr/>
        <a:lstStyle/>
        <a:p>
          <a:endParaRPr lang="fr-FR"/>
        </a:p>
      </dgm:t>
    </dgm:pt>
    <dgm:pt modelId="{11237DD3-3411-D142-A325-9B3C77753F06}" type="sibTrans" cxnId="{5156B0F1-E0B6-D34B-B041-12775B8E8B9B}">
      <dgm:prSet/>
      <dgm:spPr/>
      <dgm:t>
        <a:bodyPr/>
        <a:lstStyle/>
        <a:p>
          <a:endParaRPr lang="fr-FR"/>
        </a:p>
      </dgm:t>
    </dgm:pt>
    <dgm:pt modelId="{7DF9D274-8CD2-0540-8CB0-37031F4D98E9}">
      <dgm:prSet/>
      <dgm:spPr/>
      <dgm:t>
        <a:bodyPr/>
        <a:lstStyle/>
        <a:p>
          <a:r>
            <a:rPr lang="fr-FR"/>
            <a:t>Politische Faktoren</a:t>
          </a:r>
        </a:p>
      </dgm:t>
    </dgm:pt>
    <dgm:pt modelId="{52E4DD52-5401-224C-8160-A623A3A1FCF5}" type="parTrans" cxnId="{3DAA1EBB-1B6C-C948-BAD9-7CAF5846DBB5}">
      <dgm:prSet/>
      <dgm:spPr/>
      <dgm:t>
        <a:bodyPr/>
        <a:lstStyle/>
        <a:p>
          <a:endParaRPr lang="fr-FR"/>
        </a:p>
      </dgm:t>
    </dgm:pt>
    <dgm:pt modelId="{E0BEE51A-2267-044F-8BD6-63DDF544A23B}" type="sibTrans" cxnId="{3DAA1EBB-1B6C-C948-BAD9-7CAF5846DBB5}">
      <dgm:prSet/>
      <dgm:spPr/>
      <dgm:t>
        <a:bodyPr/>
        <a:lstStyle/>
        <a:p>
          <a:endParaRPr lang="fr-FR"/>
        </a:p>
      </dgm:t>
    </dgm:pt>
    <dgm:pt modelId="{737C0758-5D00-5F40-83C4-91FC511A3CEB}">
      <dgm:prSet/>
      <dgm:spPr/>
      <dgm:t>
        <a:bodyPr/>
        <a:lstStyle/>
        <a:p>
          <a:pPr>
            <a:buFont typeface="+mj-lt"/>
            <a:buAutoNum type="arabicPeriod"/>
          </a:pPr>
          <a:r>
            <a:rPr lang="fr-FR" b="0" i="0"/>
            <a:t>Expanding international patent protection </a:t>
          </a:r>
          <a:endParaRPr lang="fr-FR"/>
        </a:p>
      </dgm:t>
    </dgm:pt>
    <dgm:pt modelId="{78742199-AD98-984E-8DCF-9F0260195395}" type="parTrans" cxnId="{B39239B8-398F-DC4E-B954-ACF0285CB296}">
      <dgm:prSet/>
      <dgm:spPr/>
      <dgm:t>
        <a:bodyPr/>
        <a:lstStyle/>
        <a:p>
          <a:endParaRPr lang="fr-FR"/>
        </a:p>
      </dgm:t>
    </dgm:pt>
    <dgm:pt modelId="{5DC3CBAC-52B4-5A42-A89E-D82F814471FC}" type="sibTrans" cxnId="{B39239B8-398F-DC4E-B954-ACF0285CB296}">
      <dgm:prSet/>
      <dgm:spPr/>
      <dgm:t>
        <a:bodyPr/>
        <a:lstStyle/>
        <a:p>
          <a:endParaRPr lang="fr-FR"/>
        </a:p>
      </dgm:t>
    </dgm:pt>
    <dgm:pt modelId="{38A0865D-23B4-614E-A1BF-2D86AB1F1CAC}">
      <dgm:prSet/>
      <dgm:spPr/>
      <dgm:t>
        <a:bodyPr/>
        <a:lstStyle/>
        <a:p>
          <a:pPr>
            <a:buFont typeface="+mj-lt"/>
            <a:buAutoNum type="arabicPeriod"/>
          </a:pPr>
          <a:r>
            <a:rPr lang="fr-FR" b="0" i="0"/>
            <a:t>High rate of technological change</a:t>
          </a:r>
          <a:endParaRPr lang="fr-FR"/>
        </a:p>
      </dgm:t>
    </dgm:pt>
    <dgm:pt modelId="{37E3A638-959D-484B-83C4-77D92D137CC3}" type="parTrans" cxnId="{A17EFB93-5498-724B-8C19-3342919CF794}">
      <dgm:prSet/>
      <dgm:spPr/>
      <dgm:t>
        <a:bodyPr/>
        <a:lstStyle/>
        <a:p>
          <a:endParaRPr lang="fr-FR"/>
        </a:p>
      </dgm:t>
    </dgm:pt>
    <dgm:pt modelId="{CD751F24-C375-D948-A2F8-12480D6233CE}" type="sibTrans" cxnId="{A17EFB93-5498-724B-8C19-3342919CF794}">
      <dgm:prSet/>
      <dgm:spPr/>
      <dgm:t>
        <a:bodyPr/>
        <a:lstStyle/>
        <a:p>
          <a:endParaRPr lang="fr-FR"/>
        </a:p>
      </dgm:t>
    </dgm:pt>
    <dgm:pt modelId="{42CAE35C-0870-2449-AC84-467B925ECED5}">
      <dgm:prSet/>
      <dgm:spPr/>
      <dgm:t>
        <a:bodyPr/>
        <a:lstStyle/>
        <a:p>
          <a:pPr>
            <a:buFont typeface="+mj-lt"/>
            <a:buAutoNum type="arabicPeriod"/>
          </a:pPr>
          <a:r>
            <a:rPr lang="fr-FR" b="0" i="0"/>
            <a:t>Governmental incentives for electric automobiles </a:t>
          </a:r>
          <a:endParaRPr lang="fr-FR"/>
        </a:p>
      </dgm:t>
    </dgm:pt>
    <dgm:pt modelId="{D88EB90B-C421-C848-93BB-FBADA6FF1191}" type="parTrans" cxnId="{35608D19-65BF-C24D-9512-E9421B9F9FD1}">
      <dgm:prSet/>
      <dgm:spPr/>
      <dgm:t>
        <a:bodyPr/>
        <a:lstStyle/>
        <a:p>
          <a:endParaRPr lang="fr-FR"/>
        </a:p>
      </dgm:t>
    </dgm:pt>
    <dgm:pt modelId="{3D973C1B-6AEB-FD41-A348-C15807F6AB5D}" type="sibTrans" cxnId="{35608D19-65BF-C24D-9512-E9421B9F9FD1}">
      <dgm:prSet/>
      <dgm:spPr/>
      <dgm:t>
        <a:bodyPr/>
        <a:lstStyle/>
        <a:p>
          <a:endParaRPr lang="fr-FR"/>
        </a:p>
      </dgm:t>
    </dgm:pt>
    <dgm:pt modelId="{4800C713-D553-9B40-8831-F8E5297F88EF}">
      <dgm:prSet/>
      <dgm:spPr/>
      <dgm:t>
        <a:bodyPr/>
        <a:lstStyle/>
        <a:p>
          <a:pPr>
            <a:buFont typeface="+mj-lt"/>
            <a:buAutoNum type="arabicPeriod"/>
          </a:pPr>
          <a:r>
            <a:rPr lang="fr-FR" b="0" i="0"/>
            <a:t>Decreasing renewable energy costs </a:t>
          </a:r>
        </a:p>
      </dgm:t>
    </dgm:pt>
    <dgm:pt modelId="{4B767891-CBAA-554D-B690-282E871E5716}" type="parTrans" cxnId="{2A6B728E-086E-5748-B58A-E9E12CB08EB5}">
      <dgm:prSet/>
      <dgm:spPr/>
      <dgm:t>
        <a:bodyPr/>
        <a:lstStyle/>
        <a:p>
          <a:endParaRPr lang="fr-FR"/>
        </a:p>
      </dgm:t>
    </dgm:pt>
    <dgm:pt modelId="{01D9F5F8-36CD-0D44-9259-DB13FF4F6E1F}" type="sibTrans" cxnId="{2A6B728E-086E-5748-B58A-E9E12CB08EB5}">
      <dgm:prSet/>
      <dgm:spPr/>
      <dgm:t>
        <a:bodyPr/>
        <a:lstStyle/>
        <a:p>
          <a:endParaRPr lang="fr-FR"/>
        </a:p>
      </dgm:t>
    </dgm:pt>
    <dgm:pt modelId="{8FBD3F26-053D-734F-977E-3F5FC1EC88E1}">
      <dgm:prSet/>
      <dgm:spPr/>
      <dgm:t>
        <a:bodyPr/>
        <a:lstStyle/>
        <a:p>
          <a:pPr>
            <a:buFont typeface="+mj-lt"/>
            <a:buAutoNum type="arabicPeriod"/>
          </a:pPr>
          <a:r>
            <a:rPr lang="fr-FR" b="0" i="0"/>
            <a:t>Economic stability issues</a:t>
          </a:r>
        </a:p>
      </dgm:t>
    </dgm:pt>
    <dgm:pt modelId="{5C6DC979-BD76-2C4F-9AB6-CD197540FF4F}" type="parTrans" cxnId="{D8C885E2-3B4B-1040-B517-431FE8681FB3}">
      <dgm:prSet/>
      <dgm:spPr/>
      <dgm:t>
        <a:bodyPr/>
        <a:lstStyle/>
        <a:p>
          <a:endParaRPr lang="fr-FR"/>
        </a:p>
      </dgm:t>
    </dgm:pt>
    <dgm:pt modelId="{E4432005-C257-1A4E-AFB0-BBFEE4D0E8D4}" type="sibTrans" cxnId="{D8C885E2-3B4B-1040-B517-431FE8681FB3}">
      <dgm:prSet/>
      <dgm:spPr/>
      <dgm:t>
        <a:bodyPr/>
        <a:lstStyle/>
        <a:p>
          <a:endParaRPr lang="fr-FR"/>
        </a:p>
      </dgm:t>
    </dgm:pt>
    <dgm:pt modelId="{C4A7DDD3-0A6A-294B-8770-03CF8EDDDE15}">
      <dgm:prSet/>
      <dgm:spPr/>
      <dgm:t>
        <a:bodyPr/>
        <a:lstStyle/>
        <a:p>
          <a:pPr>
            <a:buFont typeface="+mj-lt"/>
            <a:buAutoNum type="arabicPeriod"/>
          </a:pPr>
          <a:r>
            <a:rPr lang="fr-FR" b="0" i="0"/>
            <a:t>Increasing preference for renewable energy </a:t>
          </a:r>
        </a:p>
      </dgm:t>
    </dgm:pt>
    <dgm:pt modelId="{B84B9134-5AA9-AD43-979F-6FF408074B16}" type="parTrans" cxnId="{00D606A2-EC95-094F-8D73-CAC775737D33}">
      <dgm:prSet/>
      <dgm:spPr/>
      <dgm:t>
        <a:bodyPr/>
        <a:lstStyle/>
        <a:p>
          <a:endParaRPr lang="fr-FR"/>
        </a:p>
      </dgm:t>
    </dgm:pt>
    <dgm:pt modelId="{B4300A1B-23FB-EC40-AF04-73294321A739}" type="sibTrans" cxnId="{00D606A2-EC95-094F-8D73-CAC775737D33}">
      <dgm:prSet/>
      <dgm:spPr/>
      <dgm:t>
        <a:bodyPr/>
        <a:lstStyle/>
        <a:p>
          <a:endParaRPr lang="fr-FR"/>
        </a:p>
      </dgm:t>
    </dgm:pt>
    <dgm:pt modelId="{EB82282F-6F6B-D243-9BAC-3E50FF270708}">
      <dgm:prSet/>
      <dgm:spPr/>
      <dgm:t>
        <a:bodyPr/>
        <a:lstStyle/>
        <a:p>
          <a:pPr>
            <a:buFont typeface="+mj-lt"/>
            <a:buAutoNum type="arabicPeriod"/>
          </a:pPr>
          <a:r>
            <a:rPr lang="fr-FR" b="0" i="0"/>
            <a:t>Improving wealth distribution in developing markets </a:t>
          </a:r>
        </a:p>
      </dgm:t>
    </dgm:pt>
    <dgm:pt modelId="{B00029D0-4E48-1F4F-8B7B-818F419CD46E}" type="parTrans" cxnId="{3D53324B-88F9-C446-98CC-591CBAC3C885}">
      <dgm:prSet/>
      <dgm:spPr/>
      <dgm:t>
        <a:bodyPr/>
        <a:lstStyle/>
        <a:p>
          <a:endParaRPr lang="fr-FR"/>
        </a:p>
      </dgm:t>
    </dgm:pt>
    <dgm:pt modelId="{0F3FEA94-83B6-A646-BE68-51A24B15DACE}" type="sibTrans" cxnId="{3D53324B-88F9-C446-98CC-591CBAC3C885}">
      <dgm:prSet/>
      <dgm:spPr/>
      <dgm:t>
        <a:bodyPr/>
        <a:lstStyle/>
        <a:p>
          <a:endParaRPr lang="fr-FR"/>
        </a:p>
      </dgm:t>
    </dgm:pt>
    <dgm:pt modelId="{9FA12305-1166-794A-9DE8-43F9604013A5}">
      <dgm:prSet/>
      <dgm:spPr/>
      <dgm:t>
        <a:bodyPr/>
        <a:lstStyle/>
        <a:p>
          <a:pPr>
            <a:buFont typeface="+mj-lt"/>
            <a:buAutoNum type="arabicPeriod"/>
          </a:pPr>
          <a:r>
            <a:rPr lang="fr-FR" b="0" i="0"/>
            <a:t>Increasing automation in business </a:t>
          </a:r>
        </a:p>
      </dgm:t>
    </dgm:pt>
    <dgm:pt modelId="{755BB467-5426-1745-9C7A-3A47B749EE48}" type="parTrans" cxnId="{41C386AB-1CEF-0649-91A6-FC5188AD2924}">
      <dgm:prSet/>
      <dgm:spPr/>
      <dgm:t>
        <a:bodyPr/>
        <a:lstStyle/>
        <a:p>
          <a:endParaRPr lang="fr-FR"/>
        </a:p>
      </dgm:t>
    </dgm:pt>
    <dgm:pt modelId="{506EED18-1481-964C-AB7A-4F72126FDA7B}" type="sibTrans" cxnId="{41C386AB-1CEF-0649-91A6-FC5188AD2924}">
      <dgm:prSet/>
      <dgm:spPr/>
      <dgm:t>
        <a:bodyPr/>
        <a:lstStyle/>
        <a:p>
          <a:endParaRPr lang="fr-FR"/>
        </a:p>
      </dgm:t>
    </dgm:pt>
    <dgm:pt modelId="{1A59E8C7-27BC-DB41-BBCE-DEBAEE10CAEA}">
      <dgm:prSet/>
      <dgm:spPr/>
      <dgm:t>
        <a:bodyPr/>
        <a:lstStyle/>
        <a:p>
          <a:pPr>
            <a:buFont typeface="+mj-lt"/>
            <a:buAutoNum type="arabicPeriod"/>
          </a:pPr>
          <a:r>
            <a:rPr lang="fr-FR" b="0" i="0"/>
            <a:t>Increasing popularity of online mobile systems</a:t>
          </a:r>
        </a:p>
      </dgm:t>
    </dgm:pt>
    <dgm:pt modelId="{7A88BDFD-EFFD-554D-8895-9BCDBCFBDB62}" type="parTrans" cxnId="{88B0655B-1538-784C-919D-028F99F76BDA}">
      <dgm:prSet/>
      <dgm:spPr/>
      <dgm:t>
        <a:bodyPr/>
        <a:lstStyle/>
        <a:p>
          <a:endParaRPr lang="fr-FR"/>
        </a:p>
      </dgm:t>
    </dgm:pt>
    <dgm:pt modelId="{596CD640-1691-294A-8089-9C83DDF85AE0}" type="sibTrans" cxnId="{88B0655B-1538-784C-919D-028F99F76BDA}">
      <dgm:prSet/>
      <dgm:spPr/>
      <dgm:t>
        <a:bodyPr/>
        <a:lstStyle/>
        <a:p>
          <a:endParaRPr lang="fr-FR"/>
        </a:p>
      </dgm:t>
    </dgm:pt>
    <dgm:pt modelId="{81A043E1-E00D-404E-A257-3BD1AB5B60A1}">
      <dgm:prSet/>
      <dgm:spPr/>
      <dgm:t>
        <a:bodyPr/>
        <a:lstStyle/>
        <a:p>
          <a:pPr>
            <a:buFont typeface="+mj-lt"/>
            <a:buAutoNum type="arabicPeriod"/>
          </a:pPr>
          <a:r>
            <a:rPr lang="fr-FR" b="0" i="0"/>
            <a:t>Expanding environmental programs </a:t>
          </a:r>
        </a:p>
      </dgm:t>
    </dgm:pt>
    <dgm:pt modelId="{4F1EB6F9-C3A2-5F4C-9369-C90AE63BF822}" type="parTrans" cxnId="{065F0A45-EF0A-B745-A3F7-3CE07864A52F}">
      <dgm:prSet/>
      <dgm:spPr/>
      <dgm:t>
        <a:bodyPr/>
        <a:lstStyle/>
        <a:p>
          <a:endParaRPr lang="fr-FR"/>
        </a:p>
      </dgm:t>
    </dgm:pt>
    <dgm:pt modelId="{1F740190-8193-C542-8B01-9E0508B60918}" type="sibTrans" cxnId="{065F0A45-EF0A-B745-A3F7-3CE07864A52F}">
      <dgm:prSet/>
      <dgm:spPr/>
      <dgm:t>
        <a:bodyPr/>
        <a:lstStyle/>
        <a:p>
          <a:endParaRPr lang="fr-FR"/>
        </a:p>
      </dgm:t>
    </dgm:pt>
    <dgm:pt modelId="{AF70302B-1DAB-F544-81F7-A51E45E35719}">
      <dgm:prSet/>
      <dgm:spPr/>
      <dgm:t>
        <a:bodyPr/>
        <a:lstStyle/>
        <a:p>
          <a:pPr>
            <a:buFont typeface="+mj-lt"/>
            <a:buAutoNum type="arabicPeriod"/>
          </a:pPr>
          <a:r>
            <a:rPr lang="fr-FR" b="0" i="0"/>
            <a:t>Rising standards on waste disposal </a:t>
          </a:r>
        </a:p>
      </dgm:t>
    </dgm:pt>
    <dgm:pt modelId="{72A1BAFB-B518-FE49-8497-E4C0D71ECC11}" type="parTrans" cxnId="{A997BE93-F23B-4144-A1DA-899DFC52A5A6}">
      <dgm:prSet/>
      <dgm:spPr/>
      <dgm:t>
        <a:bodyPr/>
        <a:lstStyle/>
        <a:p>
          <a:endParaRPr lang="fr-FR"/>
        </a:p>
      </dgm:t>
    </dgm:pt>
    <dgm:pt modelId="{92F2250D-C778-5A43-A976-9BD7D8D217E0}" type="sibTrans" cxnId="{A997BE93-F23B-4144-A1DA-899DFC52A5A6}">
      <dgm:prSet/>
      <dgm:spPr/>
      <dgm:t>
        <a:bodyPr/>
        <a:lstStyle/>
        <a:p>
          <a:endParaRPr lang="fr-FR"/>
        </a:p>
      </dgm:t>
    </dgm:pt>
    <dgm:pt modelId="{6E0EB066-92AF-5145-B3BA-526E26E0FDEB}">
      <dgm:prSet/>
      <dgm:spPr/>
      <dgm:t>
        <a:bodyPr/>
        <a:lstStyle/>
        <a:p>
          <a:pPr>
            <a:buFont typeface="+mj-lt"/>
            <a:buAutoNum type="arabicPeriod"/>
          </a:pPr>
          <a:r>
            <a:rPr lang="fr-FR" b="0" i="0"/>
            <a:t>Energy consumption regulations </a:t>
          </a:r>
        </a:p>
      </dgm:t>
    </dgm:pt>
    <dgm:pt modelId="{EE0C35E0-BE80-7749-BF0F-A9C1A36BCDAC}" type="parTrans" cxnId="{095EE890-43BB-0646-8AD8-4B2987C8B74B}">
      <dgm:prSet/>
      <dgm:spPr/>
      <dgm:t>
        <a:bodyPr/>
        <a:lstStyle/>
        <a:p>
          <a:endParaRPr lang="fr-FR"/>
        </a:p>
      </dgm:t>
    </dgm:pt>
    <dgm:pt modelId="{05519D7B-2068-C144-B828-D7C800EC942C}" type="sibTrans" cxnId="{095EE890-43BB-0646-8AD8-4B2987C8B74B}">
      <dgm:prSet/>
      <dgm:spPr/>
      <dgm:t>
        <a:bodyPr/>
        <a:lstStyle/>
        <a:p>
          <a:endParaRPr lang="fr-FR"/>
        </a:p>
      </dgm:t>
    </dgm:pt>
    <dgm:pt modelId="{1D4AC3D8-7333-9045-A262-34411CFFA62B}">
      <dgm:prSet/>
      <dgm:spPr/>
      <dgm:t>
        <a:bodyPr/>
        <a:lstStyle/>
        <a:p>
          <a:pPr>
            <a:buFont typeface="+mj-lt"/>
            <a:buAutoNum type="arabicPeriod"/>
          </a:pPr>
          <a:r>
            <a:rPr lang="fr-FR" b="0" i="0"/>
            <a:t>Dealership sales regulation in the United States</a:t>
          </a:r>
        </a:p>
      </dgm:t>
    </dgm:pt>
    <dgm:pt modelId="{343205A4-22D5-BA42-A6AE-0FD5C22EECA9}" type="parTrans" cxnId="{5A75D220-6773-604B-B82D-B3AEB99162CE}">
      <dgm:prSet/>
      <dgm:spPr/>
      <dgm:t>
        <a:bodyPr/>
        <a:lstStyle/>
        <a:p>
          <a:endParaRPr lang="fr-FR"/>
        </a:p>
      </dgm:t>
    </dgm:pt>
    <dgm:pt modelId="{24AA4264-B5F9-7F44-84F6-8429F182FB79}" type="sibTrans" cxnId="{5A75D220-6773-604B-B82D-B3AEB99162CE}">
      <dgm:prSet/>
      <dgm:spPr/>
      <dgm:t>
        <a:bodyPr/>
        <a:lstStyle/>
        <a:p>
          <a:endParaRPr lang="fr-FR"/>
        </a:p>
      </dgm:t>
    </dgm:pt>
    <dgm:pt modelId="{8779036B-038E-8947-B2FD-ADC36BBEF31D}">
      <dgm:prSet/>
      <dgm:spPr/>
      <dgm:t>
        <a:bodyPr/>
        <a:lstStyle/>
        <a:p>
          <a:pPr>
            <a:buFont typeface="+mj-lt"/>
            <a:buAutoNum type="arabicPeriod"/>
          </a:pPr>
          <a:r>
            <a:rPr lang="fr-FR" b="0" i="0"/>
            <a:t>Expanding free trade agreements </a:t>
          </a:r>
        </a:p>
      </dgm:t>
    </dgm:pt>
    <dgm:pt modelId="{55329C09-3F35-184C-8C59-2E43365366E1}" type="parTrans" cxnId="{83815B7C-5DF1-A64D-8000-D303AB8A53E5}">
      <dgm:prSet/>
      <dgm:spPr/>
      <dgm:t>
        <a:bodyPr/>
        <a:lstStyle/>
        <a:p>
          <a:endParaRPr lang="fr-FR"/>
        </a:p>
      </dgm:t>
    </dgm:pt>
    <dgm:pt modelId="{7B03A48A-8BD7-9948-82F2-611FE175B1D3}" type="sibTrans" cxnId="{83815B7C-5DF1-A64D-8000-D303AB8A53E5}">
      <dgm:prSet/>
      <dgm:spPr/>
      <dgm:t>
        <a:bodyPr/>
        <a:lstStyle/>
        <a:p>
          <a:endParaRPr lang="fr-FR"/>
        </a:p>
      </dgm:t>
    </dgm:pt>
    <dgm:pt modelId="{5D349FE3-C48D-5942-8541-43EED01FBB7B}">
      <dgm:prSet/>
      <dgm:spPr/>
      <dgm:t>
        <a:bodyPr/>
        <a:lstStyle/>
        <a:p>
          <a:pPr>
            <a:buFont typeface="+mj-lt"/>
            <a:buAutoNum type="arabicPeriod"/>
          </a:pPr>
          <a:r>
            <a:rPr lang="fr-FR" b="0" i="0"/>
            <a:t>Political stability in the majority of major markets</a:t>
          </a:r>
        </a:p>
      </dgm:t>
    </dgm:pt>
    <dgm:pt modelId="{F95AF1B3-8FC1-3D42-9C32-DAE4F79D8A9D}" type="parTrans" cxnId="{05BB5C1D-BBE4-0848-A2DE-BF864AF9B4E7}">
      <dgm:prSet/>
      <dgm:spPr/>
      <dgm:t>
        <a:bodyPr/>
        <a:lstStyle/>
        <a:p>
          <a:endParaRPr lang="fr-FR"/>
        </a:p>
      </dgm:t>
    </dgm:pt>
    <dgm:pt modelId="{D640562D-867F-124C-A153-3F9A928BB04C}" type="sibTrans" cxnId="{05BB5C1D-BBE4-0848-A2DE-BF864AF9B4E7}">
      <dgm:prSet/>
      <dgm:spPr/>
      <dgm:t>
        <a:bodyPr/>
        <a:lstStyle/>
        <a:p>
          <a:endParaRPr lang="fr-FR"/>
        </a:p>
      </dgm:t>
    </dgm:pt>
    <dgm:pt modelId="{70C32D04-B6E2-3846-9A99-8965D3C95419}">
      <dgm:prSet/>
      <dgm:spPr/>
      <dgm:t>
        <a:bodyPr/>
        <a:lstStyle/>
        <a:p>
          <a:pPr>
            <a:buFont typeface="+mj-lt"/>
            <a:buAutoNum type="arabicPeriod"/>
          </a:pPr>
          <a:r>
            <a:rPr lang="fr-FR"/>
            <a:t>Supporting by investing in programs </a:t>
          </a:r>
          <a:endParaRPr lang="fr-FR" b="0" i="0"/>
        </a:p>
      </dgm:t>
    </dgm:pt>
    <dgm:pt modelId="{880A6CAF-3E49-C24A-8254-28C35C294A4F}" type="parTrans" cxnId="{9F07BB97-E5CC-6947-A5AA-E9F7D89B97F5}">
      <dgm:prSet/>
      <dgm:spPr/>
      <dgm:t>
        <a:bodyPr/>
        <a:lstStyle/>
        <a:p>
          <a:endParaRPr lang="fr-FR"/>
        </a:p>
      </dgm:t>
    </dgm:pt>
    <dgm:pt modelId="{C0A2440A-7455-064A-9815-258C100EF2CA}" type="sibTrans" cxnId="{9F07BB97-E5CC-6947-A5AA-E9F7D89B97F5}">
      <dgm:prSet/>
      <dgm:spPr/>
      <dgm:t>
        <a:bodyPr/>
        <a:lstStyle/>
        <a:p>
          <a:endParaRPr lang="fr-FR"/>
        </a:p>
      </dgm:t>
    </dgm:pt>
    <dgm:pt modelId="{8E14C7E7-2581-024A-9E9C-0DF69904254A}">
      <dgm:prSet/>
      <dgm:spPr/>
      <dgm:t>
        <a:bodyPr/>
        <a:lstStyle/>
        <a:p>
          <a:pPr>
            <a:buFont typeface="+mj-lt"/>
            <a:buAutoNum type="arabicPeriod"/>
          </a:pPr>
          <a:r>
            <a:rPr lang="fr-FR"/>
            <a:t>Risk of lawsuits engaged by patent trolls</a:t>
          </a:r>
          <a:endParaRPr lang="fr-FR" b="0" i="0"/>
        </a:p>
      </dgm:t>
    </dgm:pt>
    <dgm:pt modelId="{69F66E35-BD92-7744-B1FE-199C4EEAA246}" type="parTrans" cxnId="{AB44C871-A451-1E42-9982-A604F25842A2}">
      <dgm:prSet/>
      <dgm:spPr/>
      <dgm:t>
        <a:bodyPr/>
        <a:lstStyle/>
        <a:p>
          <a:endParaRPr lang="fr-FR"/>
        </a:p>
      </dgm:t>
    </dgm:pt>
    <dgm:pt modelId="{D15DA39A-9265-1A48-869D-6CD6E81211CC}" type="sibTrans" cxnId="{AB44C871-A451-1E42-9982-A604F25842A2}">
      <dgm:prSet/>
      <dgm:spPr/>
      <dgm:t>
        <a:bodyPr/>
        <a:lstStyle/>
        <a:p>
          <a:endParaRPr lang="fr-FR"/>
        </a:p>
      </dgm:t>
    </dgm:pt>
    <dgm:pt modelId="{611EBB45-909D-164F-BE5C-193EEFF43F9F}">
      <dgm:prSet/>
      <dgm:spPr/>
      <dgm:t>
        <a:bodyPr/>
        <a:lstStyle/>
        <a:p>
          <a:pPr>
            <a:buFont typeface="+mj-lt"/>
            <a:buAutoNum type="arabicPeriod"/>
          </a:pPr>
          <a:r>
            <a:rPr lang="fr-FR"/>
            <a:t>Safety norms</a:t>
          </a:r>
          <a:endParaRPr lang="fr-FR" b="0" i="0"/>
        </a:p>
      </dgm:t>
    </dgm:pt>
    <dgm:pt modelId="{205F7DE5-47C0-7245-B5F6-809E592054CE}" type="parTrans" cxnId="{C132A198-CFCF-3345-A23D-8135E23EE820}">
      <dgm:prSet/>
      <dgm:spPr/>
      <dgm:t>
        <a:bodyPr/>
        <a:lstStyle/>
        <a:p>
          <a:endParaRPr lang="fr-FR"/>
        </a:p>
      </dgm:t>
    </dgm:pt>
    <dgm:pt modelId="{AFFA2598-5C99-834A-9A60-0979BE07DD6F}" type="sibTrans" cxnId="{C132A198-CFCF-3345-A23D-8135E23EE820}">
      <dgm:prSet/>
      <dgm:spPr/>
      <dgm:t>
        <a:bodyPr/>
        <a:lstStyle/>
        <a:p>
          <a:endParaRPr lang="fr-FR"/>
        </a:p>
      </dgm:t>
    </dgm:pt>
    <dgm:pt modelId="{98B77139-61D0-DA43-BD5D-D51AA81903C2}">
      <dgm:prSet/>
      <dgm:spPr/>
      <dgm:t>
        <a:bodyPr/>
        <a:lstStyle/>
        <a:p>
          <a:pPr>
            <a:buFont typeface="+mj-lt"/>
            <a:buAutoNum type="arabicPeriod"/>
          </a:pPr>
          <a:r>
            <a:rPr lang="fr-FR" b="0" i="0"/>
            <a:t> </a:t>
          </a:r>
          <a:r>
            <a:rPr lang="fr-FR"/>
            <a:t>Race in discovery of new technologies</a:t>
          </a:r>
          <a:endParaRPr lang="fr-FR" b="0" i="0"/>
        </a:p>
      </dgm:t>
    </dgm:pt>
    <dgm:pt modelId="{26A4E842-4820-E749-B000-9E1BEC38E3F8}" type="parTrans" cxnId="{61FEB204-0D83-7341-A66F-5CA4570DBFCF}">
      <dgm:prSet/>
      <dgm:spPr/>
      <dgm:t>
        <a:bodyPr/>
        <a:lstStyle/>
        <a:p>
          <a:endParaRPr lang="fr-FR"/>
        </a:p>
      </dgm:t>
    </dgm:pt>
    <dgm:pt modelId="{2A0F983E-BC71-C74D-915B-11A75B23C2FC}" type="sibTrans" cxnId="{61FEB204-0D83-7341-A66F-5CA4570DBFCF}">
      <dgm:prSet/>
      <dgm:spPr/>
      <dgm:t>
        <a:bodyPr/>
        <a:lstStyle/>
        <a:p>
          <a:endParaRPr lang="fr-FR"/>
        </a:p>
      </dgm:t>
    </dgm:pt>
    <dgm:pt modelId="{9BCE1B35-F75B-6447-92AE-F68019FFCE95}">
      <dgm:prSet/>
      <dgm:spPr/>
      <dgm:t>
        <a:bodyPr/>
        <a:lstStyle/>
        <a:p>
          <a:pPr>
            <a:buFont typeface="+mj-lt"/>
            <a:buAutoNum type="arabicPeriod"/>
          </a:pPr>
          <a:r>
            <a:rPr lang="fr-FR"/>
            <a:t>Need of charge stations</a:t>
          </a:r>
          <a:endParaRPr lang="fr-FR" b="0" i="0"/>
        </a:p>
      </dgm:t>
    </dgm:pt>
    <dgm:pt modelId="{C8EA3A2C-7F30-B34C-BF76-948FBD817C79}" type="parTrans" cxnId="{42D513BC-9E6F-5545-BB71-6643A7BA821C}">
      <dgm:prSet/>
      <dgm:spPr/>
      <dgm:t>
        <a:bodyPr/>
        <a:lstStyle/>
        <a:p>
          <a:endParaRPr lang="fr-FR"/>
        </a:p>
      </dgm:t>
    </dgm:pt>
    <dgm:pt modelId="{D3C6E307-E74E-A44B-B573-1316376E4E8B}" type="sibTrans" cxnId="{42D513BC-9E6F-5545-BB71-6643A7BA821C}">
      <dgm:prSet/>
      <dgm:spPr/>
      <dgm:t>
        <a:bodyPr/>
        <a:lstStyle/>
        <a:p>
          <a:endParaRPr lang="fr-FR"/>
        </a:p>
      </dgm:t>
    </dgm:pt>
    <dgm:pt modelId="{02D98358-31DA-4E48-9030-821A711FFF4B}" type="pres">
      <dgm:prSet presAssocID="{1696D8D8-6AE0-2C4D-B025-B75E086603F8}" presName="Name0" presStyleCnt="0">
        <dgm:presLayoutVars>
          <dgm:dir/>
          <dgm:animLvl val="lvl"/>
          <dgm:resizeHandles val="exact"/>
        </dgm:presLayoutVars>
      </dgm:prSet>
      <dgm:spPr/>
    </dgm:pt>
    <dgm:pt modelId="{B45C6C0A-7E5E-B64A-BB43-FD38FD3BC894}" type="pres">
      <dgm:prSet presAssocID="{85D8619C-73EB-434D-8FF4-CF7C4E0A4542}" presName="linNode" presStyleCnt="0"/>
      <dgm:spPr/>
    </dgm:pt>
    <dgm:pt modelId="{C89FA9D5-E377-8345-92C6-F0AFD816708B}" type="pres">
      <dgm:prSet presAssocID="{85D8619C-73EB-434D-8FF4-CF7C4E0A4542}" presName="parentText" presStyleLbl="node1" presStyleIdx="0" presStyleCnt="6">
        <dgm:presLayoutVars>
          <dgm:chMax val="1"/>
          <dgm:bulletEnabled val="1"/>
        </dgm:presLayoutVars>
      </dgm:prSet>
      <dgm:spPr/>
    </dgm:pt>
    <dgm:pt modelId="{2F94AB52-317A-6748-BD06-796A0584D357}" type="pres">
      <dgm:prSet presAssocID="{85D8619C-73EB-434D-8FF4-CF7C4E0A4542}" presName="descendantText" presStyleLbl="alignAccFollowNode1" presStyleIdx="0" presStyleCnt="6">
        <dgm:presLayoutVars>
          <dgm:bulletEnabled val="1"/>
        </dgm:presLayoutVars>
      </dgm:prSet>
      <dgm:spPr/>
    </dgm:pt>
    <dgm:pt modelId="{4D2A3794-16C4-1E4D-B435-3FFC911EFD63}" type="pres">
      <dgm:prSet presAssocID="{E61DB633-CF3F-4647-8389-6F2BFAC6F970}" presName="sp" presStyleCnt="0"/>
      <dgm:spPr/>
    </dgm:pt>
    <dgm:pt modelId="{226F4DA0-682B-254E-82B0-13EE8B9CD32A}" type="pres">
      <dgm:prSet presAssocID="{72371871-2443-5041-B5E3-27895D2D57AE}" presName="linNode" presStyleCnt="0"/>
      <dgm:spPr/>
    </dgm:pt>
    <dgm:pt modelId="{80A0E025-9D03-B646-902E-2098531A27FB}" type="pres">
      <dgm:prSet presAssocID="{72371871-2443-5041-B5E3-27895D2D57AE}" presName="parentText" presStyleLbl="node1" presStyleIdx="1" presStyleCnt="6">
        <dgm:presLayoutVars>
          <dgm:chMax val="1"/>
          <dgm:bulletEnabled val="1"/>
        </dgm:presLayoutVars>
      </dgm:prSet>
      <dgm:spPr/>
    </dgm:pt>
    <dgm:pt modelId="{E9E195EF-AE12-BB46-9C2E-335BAA51AEC8}" type="pres">
      <dgm:prSet presAssocID="{72371871-2443-5041-B5E3-27895D2D57AE}" presName="descendantText" presStyleLbl="alignAccFollowNode1" presStyleIdx="1" presStyleCnt="6">
        <dgm:presLayoutVars>
          <dgm:bulletEnabled val="1"/>
        </dgm:presLayoutVars>
      </dgm:prSet>
      <dgm:spPr/>
    </dgm:pt>
    <dgm:pt modelId="{E60A687E-9A92-9342-A8CE-94D8CC706E7A}" type="pres">
      <dgm:prSet presAssocID="{E8141B56-CFB0-0148-8929-346FB6D5AF8F}" presName="sp" presStyleCnt="0"/>
      <dgm:spPr/>
    </dgm:pt>
    <dgm:pt modelId="{22EF1FD1-8BC6-574C-8C07-1A61009E8E27}" type="pres">
      <dgm:prSet presAssocID="{540C8181-E111-3145-BEBD-F2C401437AA5}" presName="linNode" presStyleCnt="0"/>
      <dgm:spPr/>
    </dgm:pt>
    <dgm:pt modelId="{79033218-4DB2-0544-8F34-DA60F53098DC}" type="pres">
      <dgm:prSet presAssocID="{540C8181-E111-3145-BEBD-F2C401437AA5}" presName="parentText" presStyleLbl="node1" presStyleIdx="2" presStyleCnt="6">
        <dgm:presLayoutVars>
          <dgm:chMax val="1"/>
          <dgm:bulletEnabled val="1"/>
        </dgm:presLayoutVars>
      </dgm:prSet>
      <dgm:spPr/>
    </dgm:pt>
    <dgm:pt modelId="{56F07BEF-56A4-DB48-BDE8-6D6C4DCF82E2}" type="pres">
      <dgm:prSet presAssocID="{540C8181-E111-3145-BEBD-F2C401437AA5}" presName="descendantText" presStyleLbl="alignAccFollowNode1" presStyleIdx="2" presStyleCnt="6">
        <dgm:presLayoutVars>
          <dgm:bulletEnabled val="1"/>
        </dgm:presLayoutVars>
      </dgm:prSet>
      <dgm:spPr/>
    </dgm:pt>
    <dgm:pt modelId="{DCFBDD1F-A884-0845-878C-351E9E6F6BDE}" type="pres">
      <dgm:prSet presAssocID="{4A4347AF-C9F0-8941-A6FA-4D5B22FD8379}" presName="sp" presStyleCnt="0"/>
      <dgm:spPr/>
    </dgm:pt>
    <dgm:pt modelId="{6A6F380A-209F-D546-8CEE-5B7A11579401}" type="pres">
      <dgm:prSet presAssocID="{034447AF-EE69-DC45-AD9C-C083C3C8566A}" presName="linNode" presStyleCnt="0"/>
      <dgm:spPr/>
    </dgm:pt>
    <dgm:pt modelId="{166C207B-8031-B842-AD4C-A8E391FD5467}" type="pres">
      <dgm:prSet presAssocID="{034447AF-EE69-DC45-AD9C-C083C3C8566A}" presName="parentText" presStyleLbl="node1" presStyleIdx="3" presStyleCnt="6">
        <dgm:presLayoutVars>
          <dgm:chMax val="1"/>
          <dgm:bulletEnabled val="1"/>
        </dgm:presLayoutVars>
      </dgm:prSet>
      <dgm:spPr/>
    </dgm:pt>
    <dgm:pt modelId="{E9A7A5B8-CE26-5845-AFC3-6D6BB4FBA6D3}" type="pres">
      <dgm:prSet presAssocID="{034447AF-EE69-DC45-AD9C-C083C3C8566A}" presName="descendantText" presStyleLbl="alignAccFollowNode1" presStyleIdx="3" presStyleCnt="6">
        <dgm:presLayoutVars>
          <dgm:bulletEnabled val="1"/>
        </dgm:presLayoutVars>
      </dgm:prSet>
      <dgm:spPr/>
    </dgm:pt>
    <dgm:pt modelId="{A68814DB-8B83-CD47-86ED-68E609787DD1}" type="pres">
      <dgm:prSet presAssocID="{9C13035B-B689-5245-B605-A28D32E66810}" presName="sp" presStyleCnt="0"/>
      <dgm:spPr/>
    </dgm:pt>
    <dgm:pt modelId="{46B50F8C-6777-D746-8139-F3DE2A624716}" type="pres">
      <dgm:prSet presAssocID="{6194D84A-B95B-C349-B50E-F39C38F8A054}" presName="linNode" presStyleCnt="0"/>
      <dgm:spPr/>
    </dgm:pt>
    <dgm:pt modelId="{6EC8B328-7EF9-7541-9B81-6773F2E80C3B}" type="pres">
      <dgm:prSet presAssocID="{6194D84A-B95B-C349-B50E-F39C38F8A054}" presName="parentText" presStyleLbl="node1" presStyleIdx="4" presStyleCnt="6">
        <dgm:presLayoutVars>
          <dgm:chMax val="1"/>
          <dgm:bulletEnabled val="1"/>
        </dgm:presLayoutVars>
      </dgm:prSet>
      <dgm:spPr/>
    </dgm:pt>
    <dgm:pt modelId="{16104F23-4152-234E-ADB8-461526993126}" type="pres">
      <dgm:prSet presAssocID="{6194D84A-B95B-C349-B50E-F39C38F8A054}" presName="descendantText" presStyleLbl="alignAccFollowNode1" presStyleIdx="4" presStyleCnt="6">
        <dgm:presLayoutVars>
          <dgm:bulletEnabled val="1"/>
        </dgm:presLayoutVars>
      </dgm:prSet>
      <dgm:spPr/>
    </dgm:pt>
    <dgm:pt modelId="{467AE98A-8F09-EC40-A37E-E1A89830E52F}" type="pres">
      <dgm:prSet presAssocID="{11237DD3-3411-D142-A325-9B3C77753F06}" presName="sp" presStyleCnt="0"/>
      <dgm:spPr/>
    </dgm:pt>
    <dgm:pt modelId="{E81BDC3A-3A20-6E4C-9868-0C978C6F4FA8}" type="pres">
      <dgm:prSet presAssocID="{7DF9D274-8CD2-0540-8CB0-37031F4D98E9}" presName="linNode" presStyleCnt="0"/>
      <dgm:spPr/>
    </dgm:pt>
    <dgm:pt modelId="{D2CF503D-ECC4-D542-AA0B-B5128AC7B1AC}" type="pres">
      <dgm:prSet presAssocID="{7DF9D274-8CD2-0540-8CB0-37031F4D98E9}" presName="parentText" presStyleLbl="node1" presStyleIdx="5" presStyleCnt="6">
        <dgm:presLayoutVars>
          <dgm:chMax val="1"/>
          <dgm:bulletEnabled val="1"/>
        </dgm:presLayoutVars>
      </dgm:prSet>
      <dgm:spPr/>
    </dgm:pt>
    <dgm:pt modelId="{48181513-ABBE-594E-BE27-3BFC0FB09982}" type="pres">
      <dgm:prSet presAssocID="{7DF9D274-8CD2-0540-8CB0-37031F4D98E9}" presName="descendantText" presStyleLbl="alignAccFollowNode1" presStyleIdx="5" presStyleCnt="6">
        <dgm:presLayoutVars>
          <dgm:bulletEnabled val="1"/>
        </dgm:presLayoutVars>
      </dgm:prSet>
      <dgm:spPr/>
    </dgm:pt>
  </dgm:ptLst>
  <dgm:cxnLst>
    <dgm:cxn modelId="{6E01C200-BB02-6946-AD38-C20FE297592D}" type="presOf" srcId="{38A0865D-23B4-614E-A1BF-2D86AB1F1CAC}" destId="{16104F23-4152-234E-ADB8-461526993126}" srcOrd="0" destOrd="0" presId="urn:microsoft.com/office/officeart/2005/8/layout/vList5"/>
    <dgm:cxn modelId="{61FEB204-0D83-7341-A66F-5CA4570DBFCF}" srcId="{6194D84A-B95B-C349-B50E-F39C38F8A054}" destId="{98B77139-61D0-DA43-BD5D-D51AA81903C2}" srcOrd="3" destOrd="0" parTransId="{26A4E842-4820-E749-B000-9E1BEC38E3F8}" sibTransId="{2A0F983E-BC71-C74D-915B-11A75B23C2FC}"/>
    <dgm:cxn modelId="{E22E5018-8A73-C143-B29E-8D6D59CD0EF5}" type="presOf" srcId="{8FBD3F26-053D-734F-977E-3F5FC1EC88E1}" destId="{2F94AB52-317A-6748-BD06-796A0584D357}" srcOrd="0" destOrd="2" presId="urn:microsoft.com/office/officeart/2005/8/layout/vList5"/>
    <dgm:cxn modelId="{35608D19-65BF-C24D-9512-E9421B9F9FD1}" srcId="{7DF9D274-8CD2-0540-8CB0-37031F4D98E9}" destId="{42CAE35C-0870-2449-AC84-467B925ECED5}" srcOrd="0" destOrd="0" parTransId="{D88EB90B-C421-C848-93BB-FBADA6FF1191}" sibTransId="{3D973C1B-6AEB-FD41-A348-C15807F6AB5D}"/>
    <dgm:cxn modelId="{03250E1B-13FC-164D-B1B9-6B4BE01E1876}" srcId="{85D8619C-73EB-434D-8FF4-CF7C4E0A4542}" destId="{3348036B-0002-344D-A00B-72ADB9B2CDBB}" srcOrd="0" destOrd="0" parTransId="{B78F5DDA-30CD-3848-A6B2-8E452035C761}" sibTransId="{9B493610-B60A-E44E-86A3-2B3383CCE481}"/>
    <dgm:cxn modelId="{05BB5C1D-BBE4-0848-A2DE-BF864AF9B4E7}" srcId="{7DF9D274-8CD2-0540-8CB0-37031F4D98E9}" destId="{5D349FE3-C48D-5942-8541-43EED01FBB7B}" srcOrd="2" destOrd="0" parTransId="{F95AF1B3-8FC1-3D42-9C32-DAE4F79D8A9D}" sibTransId="{D640562D-867F-124C-A153-3F9A928BB04C}"/>
    <dgm:cxn modelId="{BAC5041F-B178-A947-B5BB-7E24C8881F11}" srcId="{85D8619C-73EB-434D-8FF4-CF7C4E0A4542}" destId="{E1FBC267-2588-FE47-909C-A0714F7B5ACE}" srcOrd="3" destOrd="0" parTransId="{8B11CD33-2A50-F442-9494-087495795360}" sibTransId="{D90E56E7-2219-DE45-8DC3-1D4224D107C3}"/>
    <dgm:cxn modelId="{5A75D220-6773-604B-B82D-B3AEB99162CE}" srcId="{034447AF-EE69-DC45-AD9C-C083C3C8566A}" destId="{1D4AC3D8-7333-9045-A262-34411CFFA62B}" srcOrd="2" destOrd="0" parTransId="{343205A4-22D5-BA42-A6AE-0FD5C22EECA9}" sibTransId="{24AA4264-B5F9-7F44-84F6-8429F182FB79}"/>
    <dgm:cxn modelId="{D274C825-A19B-2C4B-B231-C569A232C959}" type="presOf" srcId="{8779036B-038E-8947-B2FD-ADC36BBEF31D}" destId="{48181513-ABBE-594E-BE27-3BFC0FB09982}" srcOrd="0" destOrd="1" presId="urn:microsoft.com/office/officeart/2005/8/layout/vList5"/>
    <dgm:cxn modelId="{C6B4702D-CA7B-F847-BC1B-AC0E585963D0}" type="presOf" srcId="{4800C713-D553-9B40-8831-F8E5297F88EF}" destId="{2F94AB52-317A-6748-BD06-796A0584D357}" srcOrd="0" destOrd="1" presId="urn:microsoft.com/office/officeart/2005/8/layout/vList5"/>
    <dgm:cxn modelId="{E7098F37-A79B-B84E-8A63-D0C1D837542E}" type="presOf" srcId="{8E14C7E7-2581-024A-9E9C-0DF69904254A}" destId="{E9A7A5B8-CE26-5845-AFC3-6D6BB4FBA6D3}" srcOrd="0" destOrd="3" presId="urn:microsoft.com/office/officeart/2005/8/layout/vList5"/>
    <dgm:cxn modelId="{92F7A83D-AD3B-6149-8686-3BCA94B18ACA}" type="presOf" srcId="{4398B1FC-C772-4640-B3C4-8660952B5A0A}" destId="{E9E195EF-AE12-BB46-9C2E-335BAA51AEC8}" srcOrd="0" destOrd="0" presId="urn:microsoft.com/office/officeart/2005/8/layout/vList5"/>
    <dgm:cxn modelId="{065F0A45-EF0A-B745-A3F7-3CE07864A52F}" srcId="{540C8181-E111-3145-BEBD-F2C401437AA5}" destId="{81A043E1-E00D-404E-A257-3BD1AB5B60A1}" srcOrd="1" destOrd="0" parTransId="{4F1EB6F9-C3A2-5F4C-9369-C90AE63BF822}" sibTransId="{1F740190-8193-C542-8B01-9E0508B60918}"/>
    <dgm:cxn modelId="{A7E74749-E548-3343-8B2F-EF7EE439B71D}" type="presOf" srcId="{72371871-2443-5041-B5E3-27895D2D57AE}" destId="{80A0E025-9D03-B646-902E-2098531A27FB}" srcOrd="0" destOrd="0" presId="urn:microsoft.com/office/officeart/2005/8/layout/vList5"/>
    <dgm:cxn modelId="{574DCB4A-AF2D-9E4F-A985-7C654297C3CF}" type="presOf" srcId="{3348036B-0002-344D-A00B-72ADB9B2CDBB}" destId="{2F94AB52-317A-6748-BD06-796A0584D357}" srcOrd="0" destOrd="0" presId="urn:microsoft.com/office/officeart/2005/8/layout/vList5"/>
    <dgm:cxn modelId="{3D53324B-88F9-C446-98CC-591CBAC3C885}" srcId="{72371871-2443-5041-B5E3-27895D2D57AE}" destId="{EB82282F-6F6B-D243-9BAC-3E50FF270708}" srcOrd="2" destOrd="0" parTransId="{B00029D0-4E48-1F4F-8B7B-818F419CD46E}" sibTransId="{0F3FEA94-83B6-A646-BE68-51A24B15DACE}"/>
    <dgm:cxn modelId="{B29CDE4D-232F-8040-86A5-21D8038135B4}" type="presOf" srcId="{6194D84A-B95B-C349-B50E-F39C38F8A054}" destId="{6EC8B328-7EF9-7541-9B81-6773F2E80C3B}" srcOrd="0" destOrd="0" presId="urn:microsoft.com/office/officeart/2005/8/layout/vList5"/>
    <dgm:cxn modelId="{135C7F51-4FF8-9645-8768-6D0C8F3E7A11}" srcId="{72371871-2443-5041-B5E3-27895D2D57AE}" destId="{AE4C5772-D863-1A49-9927-EF75300D411D}" srcOrd="3" destOrd="0" parTransId="{DF18970D-7A56-1240-A99F-369CE1699F86}" sibTransId="{C7700B29-36F6-1645-9870-55D33C018929}"/>
    <dgm:cxn modelId="{CDDF7055-DBD7-F947-B77B-82E22F54ADC1}" type="presOf" srcId="{9FA12305-1166-794A-9DE8-43F9604013A5}" destId="{16104F23-4152-234E-ADB8-461526993126}" srcOrd="0" destOrd="1" presId="urn:microsoft.com/office/officeart/2005/8/layout/vList5"/>
    <dgm:cxn modelId="{BB3DC557-7F5A-7E48-B493-7549A4FC259D}" type="presOf" srcId="{737C0758-5D00-5F40-83C4-91FC511A3CEB}" destId="{E9A7A5B8-CE26-5845-AFC3-6D6BB4FBA6D3}" srcOrd="0" destOrd="0" presId="urn:microsoft.com/office/officeart/2005/8/layout/vList5"/>
    <dgm:cxn modelId="{782D9358-506A-5845-A637-26FC7E8126DD}" type="presOf" srcId="{E1FBC267-2588-FE47-909C-A0714F7B5ACE}" destId="{2F94AB52-317A-6748-BD06-796A0584D357}" srcOrd="0" destOrd="3" presId="urn:microsoft.com/office/officeart/2005/8/layout/vList5"/>
    <dgm:cxn modelId="{88B0655B-1538-784C-919D-028F99F76BDA}" srcId="{6194D84A-B95B-C349-B50E-F39C38F8A054}" destId="{1A59E8C7-27BC-DB41-BBCE-DEBAEE10CAEA}" srcOrd="2" destOrd="0" parTransId="{7A88BDFD-EFFD-554D-8895-9BCDBCFBDB62}" sibTransId="{596CD640-1691-294A-8089-9C83DDF85AE0}"/>
    <dgm:cxn modelId="{5E143462-0274-C54B-BF5A-2E2650C1805A}" type="presOf" srcId="{85D8619C-73EB-434D-8FF4-CF7C4E0A4542}" destId="{C89FA9D5-E377-8345-92C6-F0AFD816708B}" srcOrd="0" destOrd="0" presId="urn:microsoft.com/office/officeart/2005/8/layout/vList5"/>
    <dgm:cxn modelId="{752E4662-BFDC-6944-9725-5E58A1225664}" type="presOf" srcId="{C4A7DDD3-0A6A-294B-8770-03CF8EDDDE15}" destId="{E9E195EF-AE12-BB46-9C2E-335BAA51AEC8}" srcOrd="0" destOrd="1" presId="urn:microsoft.com/office/officeart/2005/8/layout/vList5"/>
    <dgm:cxn modelId="{31584C63-B0C5-144B-90A5-1C4AA8FAE8E3}" type="presOf" srcId="{42CAE35C-0870-2449-AC84-467B925ECED5}" destId="{48181513-ABBE-594E-BE27-3BFC0FB09982}" srcOrd="0" destOrd="0" presId="urn:microsoft.com/office/officeart/2005/8/layout/vList5"/>
    <dgm:cxn modelId="{F8BB336B-DD05-0F4D-B9D3-B6331F959E39}" srcId="{1696D8D8-6AE0-2C4D-B025-B75E086603F8}" destId="{540C8181-E111-3145-BEBD-F2C401437AA5}" srcOrd="2" destOrd="0" parTransId="{42E2ED19-1106-7947-9589-155EFBC188C5}" sibTransId="{4A4347AF-C9F0-8941-A6FA-4D5B22FD8379}"/>
    <dgm:cxn modelId="{3027E66C-65D0-2B49-B207-CF3169475A9F}" type="presOf" srcId="{8D57B2B1-D0D9-5F47-BD47-E8EAEF62FD56}" destId="{56F07BEF-56A4-DB48-BDE8-6D6C4DCF82E2}" srcOrd="0" destOrd="0" presId="urn:microsoft.com/office/officeart/2005/8/layout/vList5"/>
    <dgm:cxn modelId="{ACB30571-6C2C-C045-8DEB-0BC4D56DCCC5}" type="presOf" srcId="{9BCE1B35-F75B-6447-92AE-F68019FFCE95}" destId="{16104F23-4152-234E-ADB8-461526993126}" srcOrd="0" destOrd="4" presId="urn:microsoft.com/office/officeart/2005/8/layout/vList5"/>
    <dgm:cxn modelId="{AB44C871-A451-1E42-9982-A604F25842A2}" srcId="{034447AF-EE69-DC45-AD9C-C083C3C8566A}" destId="{8E14C7E7-2581-024A-9E9C-0DF69904254A}" srcOrd="3" destOrd="0" parTransId="{69F66E35-BD92-7744-B1FE-199C4EEAA246}" sibTransId="{D15DA39A-9265-1A48-869D-6CD6E81211CC}"/>
    <dgm:cxn modelId="{83815B7C-5DF1-A64D-8000-D303AB8A53E5}" srcId="{7DF9D274-8CD2-0540-8CB0-37031F4D98E9}" destId="{8779036B-038E-8947-B2FD-ADC36BBEF31D}" srcOrd="1" destOrd="0" parTransId="{55329C09-3F35-184C-8C59-2E43365366E1}" sibTransId="{7B03A48A-8BD7-9948-82F2-611FE175B1D3}"/>
    <dgm:cxn modelId="{8FD27B7C-BAB9-7E4F-8A2C-B418EC52C911}" type="presOf" srcId="{7DF9D274-8CD2-0540-8CB0-37031F4D98E9}" destId="{D2CF503D-ECC4-D542-AA0B-B5128AC7B1AC}" srcOrd="0" destOrd="0" presId="urn:microsoft.com/office/officeart/2005/8/layout/vList5"/>
    <dgm:cxn modelId="{0A1A587F-B3E5-794E-95AE-A481F8441C4B}" type="presOf" srcId="{EB82282F-6F6B-D243-9BAC-3E50FF270708}" destId="{E9E195EF-AE12-BB46-9C2E-335BAA51AEC8}" srcOrd="0" destOrd="2" presId="urn:microsoft.com/office/officeart/2005/8/layout/vList5"/>
    <dgm:cxn modelId="{2F7C2081-26F9-E746-8E35-87BA8926678A}" type="presOf" srcId="{98B77139-61D0-DA43-BD5D-D51AA81903C2}" destId="{16104F23-4152-234E-ADB8-461526993126}" srcOrd="0" destOrd="3" presId="urn:microsoft.com/office/officeart/2005/8/layout/vList5"/>
    <dgm:cxn modelId="{2A6B728E-086E-5748-B58A-E9E12CB08EB5}" srcId="{85D8619C-73EB-434D-8FF4-CF7C4E0A4542}" destId="{4800C713-D553-9B40-8831-F8E5297F88EF}" srcOrd="1" destOrd="0" parTransId="{4B767891-CBAA-554D-B690-282E871E5716}" sibTransId="{01D9F5F8-36CD-0D44-9259-DB13FF4F6E1F}"/>
    <dgm:cxn modelId="{095EE890-43BB-0646-8AD8-4B2987C8B74B}" srcId="{034447AF-EE69-DC45-AD9C-C083C3C8566A}" destId="{6E0EB066-92AF-5145-B3BA-526E26E0FDEB}" srcOrd="1" destOrd="0" parTransId="{EE0C35E0-BE80-7749-BF0F-A9C1A36BCDAC}" sibTransId="{05519D7B-2068-C144-B828-D7C800EC942C}"/>
    <dgm:cxn modelId="{A997BE93-F23B-4144-A1DA-899DFC52A5A6}" srcId="{540C8181-E111-3145-BEBD-F2C401437AA5}" destId="{AF70302B-1DAB-F544-81F7-A51E45E35719}" srcOrd="2" destOrd="0" parTransId="{72A1BAFB-B518-FE49-8497-E4C0D71ECC11}" sibTransId="{92F2250D-C778-5A43-A976-9BD7D8D217E0}"/>
    <dgm:cxn modelId="{A17EFB93-5498-724B-8C19-3342919CF794}" srcId="{6194D84A-B95B-C349-B50E-F39C38F8A054}" destId="{38A0865D-23B4-614E-A1BF-2D86AB1F1CAC}" srcOrd="0" destOrd="0" parTransId="{37E3A638-959D-484B-83C4-77D92D137CC3}" sibTransId="{CD751F24-C375-D948-A2F8-12480D6233CE}"/>
    <dgm:cxn modelId="{3CC08597-4B79-4540-B019-6097821B1205}" type="presOf" srcId="{70C32D04-B6E2-3846-9A99-8965D3C95419}" destId="{48181513-ABBE-594E-BE27-3BFC0FB09982}" srcOrd="0" destOrd="3" presId="urn:microsoft.com/office/officeart/2005/8/layout/vList5"/>
    <dgm:cxn modelId="{9F07BB97-E5CC-6947-A5AA-E9F7D89B97F5}" srcId="{7DF9D274-8CD2-0540-8CB0-37031F4D98E9}" destId="{70C32D04-B6E2-3846-9A99-8965D3C95419}" srcOrd="3" destOrd="0" parTransId="{880A6CAF-3E49-C24A-8254-28C35C294A4F}" sibTransId="{C0A2440A-7455-064A-9815-258C100EF2CA}"/>
    <dgm:cxn modelId="{C132A198-CFCF-3345-A23D-8135E23EE820}" srcId="{034447AF-EE69-DC45-AD9C-C083C3C8566A}" destId="{611EBB45-909D-164F-BE5C-193EEFF43F9F}" srcOrd="4" destOrd="0" parTransId="{205F7DE5-47C0-7245-B5F6-809E592054CE}" sibTransId="{AFFA2598-5C99-834A-9A60-0979BE07DD6F}"/>
    <dgm:cxn modelId="{00D606A2-EC95-094F-8D73-CAC775737D33}" srcId="{72371871-2443-5041-B5E3-27895D2D57AE}" destId="{C4A7DDD3-0A6A-294B-8770-03CF8EDDDE15}" srcOrd="1" destOrd="0" parTransId="{B84B9134-5AA9-AD43-979F-6FF408074B16}" sibTransId="{B4300A1B-23FB-EC40-AF04-73294321A739}"/>
    <dgm:cxn modelId="{FCEB5BA2-C324-1B46-9282-1524D9AD994F}" type="presOf" srcId="{6E0EB066-92AF-5145-B3BA-526E26E0FDEB}" destId="{E9A7A5B8-CE26-5845-AFC3-6D6BB4FBA6D3}" srcOrd="0" destOrd="1" presId="urn:microsoft.com/office/officeart/2005/8/layout/vList5"/>
    <dgm:cxn modelId="{C01F1FA8-8BF9-7440-AFB2-3371823EF9A5}" type="presOf" srcId="{1A59E8C7-27BC-DB41-BBCE-DEBAEE10CAEA}" destId="{16104F23-4152-234E-ADB8-461526993126}" srcOrd="0" destOrd="2" presId="urn:microsoft.com/office/officeart/2005/8/layout/vList5"/>
    <dgm:cxn modelId="{41C386AB-1CEF-0649-91A6-FC5188AD2924}" srcId="{6194D84A-B95B-C349-B50E-F39C38F8A054}" destId="{9FA12305-1166-794A-9DE8-43F9604013A5}" srcOrd="1" destOrd="0" parTransId="{755BB467-5426-1745-9C7A-3A47B749EE48}" sibTransId="{506EED18-1481-964C-AB7A-4F72126FDA7B}"/>
    <dgm:cxn modelId="{EEC904AE-9B86-9A4C-A674-AC2DD09A6957}" srcId="{72371871-2443-5041-B5E3-27895D2D57AE}" destId="{4398B1FC-C772-4640-B3C4-8660952B5A0A}" srcOrd="0" destOrd="0" parTransId="{53A8BDA6-7788-5647-80E4-1AF36D7372E5}" sibTransId="{EFEBB1A1-96AE-6D43-898D-7150E6333DA4}"/>
    <dgm:cxn modelId="{6D4F8AB4-E200-1240-B190-FAF0D42569BC}" srcId="{1696D8D8-6AE0-2C4D-B025-B75E086603F8}" destId="{034447AF-EE69-DC45-AD9C-C083C3C8566A}" srcOrd="3" destOrd="0" parTransId="{8F87E3DE-B42E-4448-8C8F-8760AF952179}" sibTransId="{9C13035B-B689-5245-B605-A28D32E66810}"/>
    <dgm:cxn modelId="{E2D49FB7-7804-D746-95BA-C2C8A897F1F7}" type="presOf" srcId="{034447AF-EE69-DC45-AD9C-C083C3C8566A}" destId="{166C207B-8031-B842-AD4C-A8E391FD5467}" srcOrd="0" destOrd="0" presId="urn:microsoft.com/office/officeart/2005/8/layout/vList5"/>
    <dgm:cxn modelId="{B39239B8-398F-DC4E-B954-ACF0285CB296}" srcId="{034447AF-EE69-DC45-AD9C-C083C3C8566A}" destId="{737C0758-5D00-5F40-83C4-91FC511A3CEB}" srcOrd="0" destOrd="0" parTransId="{78742199-AD98-984E-8DCF-9F0260195395}" sibTransId="{5DC3CBAC-52B4-5A42-A89E-D82F814471FC}"/>
    <dgm:cxn modelId="{3DAA1EBB-1B6C-C948-BAD9-7CAF5846DBB5}" srcId="{1696D8D8-6AE0-2C4D-B025-B75E086603F8}" destId="{7DF9D274-8CD2-0540-8CB0-37031F4D98E9}" srcOrd="5" destOrd="0" parTransId="{52E4DD52-5401-224C-8160-A623A3A1FCF5}" sibTransId="{E0BEE51A-2267-044F-8BD6-63DDF544A23B}"/>
    <dgm:cxn modelId="{42D513BC-9E6F-5545-BB71-6643A7BA821C}" srcId="{6194D84A-B95B-C349-B50E-F39C38F8A054}" destId="{9BCE1B35-F75B-6447-92AE-F68019FFCE95}" srcOrd="4" destOrd="0" parTransId="{C8EA3A2C-7F30-B34C-BF76-948FBD817C79}" sibTransId="{D3C6E307-E74E-A44B-B573-1316376E4E8B}"/>
    <dgm:cxn modelId="{5CC5B1BD-8C20-FB4D-B241-E8B28845D3B1}" type="presOf" srcId="{81A043E1-E00D-404E-A257-3BD1AB5B60A1}" destId="{56F07BEF-56A4-DB48-BDE8-6D6C4DCF82E2}" srcOrd="0" destOrd="1" presId="urn:microsoft.com/office/officeart/2005/8/layout/vList5"/>
    <dgm:cxn modelId="{6BC3A8C2-526C-7648-9849-1437D98009D9}" type="presOf" srcId="{1696D8D8-6AE0-2C4D-B025-B75E086603F8}" destId="{02D98358-31DA-4E48-9030-821A711FFF4B}" srcOrd="0" destOrd="0" presId="urn:microsoft.com/office/officeart/2005/8/layout/vList5"/>
    <dgm:cxn modelId="{3F8AAAC6-1E13-4243-A944-FBC4BB53022F}" type="presOf" srcId="{1D4AC3D8-7333-9045-A262-34411CFFA62B}" destId="{E9A7A5B8-CE26-5845-AFC3-6D6BB4FBA6D3}" srcOrd="0" destOrd="2" presId="urn:microsoft.com/office/officeart/2005/8/layout/vList5"/>
    <dgm:cxn modelId="{B3F2B8D4-28D6-8B40-ADBC-E30B020581A8}" type="presOf" srcId="{611EBB45-909D-164F-BE5C-193EEFF43F9F}" destId="{E9A7A5B8-CE26-5845-AFC3-6D6BB4FBA6D3}" srcOrd="0" destOrd="4" presId="urn:microsoft.com/office/officeart/2005/8/layout/vList5"/>
    <dgm:cxn modelId="{BD146ED9-2B11-2540-9D2C-A11E294E141D}" type="presOf" srcId="{AE4C5772-D863-1A49-9927-EF75300D411D}" destId="{E9E195EF-AE12-BB46-9C2E-335BAA51AEC8}" srcOrd="0" destOrd="3" presId="urn:microsoft.com/office/officeart/2005/8/layout/vList5"/>
    <dgm:cxn modelId="{7C0B0ADC-2C64-E943-8952-5EC0AE6391C1}" srcId="{1696D8D8-6AE0-2C4D-B025-B75E086603F8}" destId="{85D8619C-73EB-434D-8FF4-CF7C4E0A4542}" srcOrd="0" destOrd="0" parTransId="{2E8E3879-4B71-C24B-AACD-10782126EF8D}" sibTransId="{E61DB633-CF3F-4647-8389-6F2BFAC6F970}"/>
    <dgm:cxn modelId="{324C68E1-F08D-614E-A7A2-FCDC20398BDD}" type="presOf" srcId="{540C8181-E111-3145-BEBD-F2C401437AA5}" destId="{79033218-4DB2-0544-8F34-DA60F53098DC}" srcOrd="0" destOrd="0" presId="urn:microsoft.com/office/officeart/2005/8/layout/vList5"/>
    <dgm:cxn modelId="{D8C885E2-3B4B-1040-B517-431FE8681FB3}" srcId="{85D8619C-73EB-434D-8FF4-CF7C4E0A4542}" destId="{8FBD3F26-053D-734F-977E-3F5FC1EC88E1}" srcOrd="2" destOrd="0" parTransId="{5C6DC979-BD76-2C4F-9AB6-CD197540FF4F}" sibTransId="{E4432005-C257-1A4E-AFB0-BBFEE4D0E8D4}"/>
    <dgm:cxn modelId="{BB1163EE-5032-E240-9815-F3BB345E288E}" type="presOf" srcId="{AF70302B-1DAB-F544-81F7-A51E45E35719}" destId="{56F07BEF-56A4-DB48-BDE8-6D6C4DCF82E2}" srcOrd="0" destOrd="2" presId="urn:microsoft.com/office/officeart/2005/8/layout/vList5"/>
    <dgm:cxn modelId="{83676AF0-14E8-B846-92C0-E2CDDD975856}" srcId="{1696D8D8-6AE0-2C4D-B025-B75E086603F8}" destId="{72371871-2443-5041-B5E3-27895D2D57AE}" srcOrd="1" destOrd="0" parTransId="{481D2F29-EEF0-EC4A-995F-4093E616FF7D}" sibTransId="{E8141B56-CFB0-0148-8929-346FB6D5AF8F}"/>
    <dgm:cxn modelId="{5156B0F1-E0B6-D34B-B041-12775B8E8B9B}" srcId="{1696D8D8-6AE0-2C4D-B025-B75E086603F8}" destId="{6194D84A-B95B-C349-B50E-F39C38F8A054}" srcOrd="4" destOrd="0" parTransId="{DD7C8932-56FE-974D-939C-67E26E1DEDC5}" sibTransId="{11237DD3-3411-D142-A325-9B3C77753F06}"/>
    <dgm:cxn modelId="{6E4068F4-2125-2748-B031-CBACC4BC7C1C}" type="presOf" srcId="{5D349FE3-C48D-5942-8541-43EED01FBB7B}" destId="{48181513-ABBE-594E-BE27-3BFC0FB09982}" srcOrd="0" destOrd="2" presId="urn:microsoft.com/office/officeart/2005/8/layout/vList5"/>
    <dgm:cxn modelId="{7BEAB0F8-45A3-0B40-ACEF-24228332B8DB}" srcId="{540C8181-E111-3145-BEBD-F2C401437AA5}" destId="{8D57B2B1-D0D9-5F47-BD47-E8EAEF62FD56}" srcOrd="0" destOrd="0" parTransId="{B8BAA640-1336-4649-9F1E-F489283DE01B}" sibTransId="{053DF196-2B2A-4448-99E8-371DDEEFF077}"/>
    <dgm:cxn modelId="{2DB2C8CF-2CEB-8E4A-8783-BE5650A02B43}" type="presParOf" srcId="{02D98358-31DA-4E48-9030-821A711FFF4B}" destId="{B45C6C0A-7E5E-B64A-BB43-FD38FD3BC894}" srcOrd="0" destOrd="0" presId="urn:microsoft.com/office/officeart/2005/8/layout/vList5"/>
    <dgm:cxn modelId="{C5D8283C-4120-8C4E-959E-8B1C705033E5}" type="presParOf" srcId="{B45C6C0A-7E5E-B64A-BB43-FD38FD3BC894}" destId="{C89FA9D5-E377-8345-92C6-F0AFD816708B}" srcOrd="0" destOrd="0" presId="urn:microsoft.com/office/officeart/2005/8/layout/vList5"/>
    <dgm:cxn modelId="{62057178-6B29-7A46-BE19-B128B9803D21}" type="presParOf" srcId="{B45C6C0A-7E5E-B64A-BB43-FD38FD3BC894}" destId="{2F94AB52-317A-6748-BD06-796A0584D357}" srcOrd="1" destOrd="0" presId="urn:microsoft.com/office/officeart/2005/8/layout/vList5"/>
    <dgm:cxn modelId="{40D4F3E6-D549-B443-8C12-F3B5E82A5254}" type="presParOf" srcId="{02D98358-31DA-4E48-9030-821A711FFF4B}" destId="{4D2A3794-16C4-1E4D-B435-3FFC911EFD63}" srcOrd="1" destOrd="0" presId="urn:microsoft.com/office/officeart/2005/8/layout/vList5"/>
    <dgm:cxn modelId="{F747F32F-077B-974B-B691-F25DADCFC453}" type="presParOf" srcId="{02D98358-31DA-4E48-9030-821A711FFF4B}" destId="{226F4DA0-682B-254E-82B0-13EE8B9CD32A}" srcOrd="2" destOrd="0" presId="urn:microsoft.com/office/officeart/2005/8/layout/vList5"/>
    <dgm:cxn modelId="{72AC5075-8600-9141-AEB6-C451E84316E0}" type="presParOf" srcId="{226F4DA0-682B-254E-82B0-13EE8B9CD32A}" destId="{80A0E025-9D03-B646-902E-2098531A27FB}" srcOrd="0" destOrd="0" presId="urn:microsoft.com/office/officeart/2005/8/layout/vList5"/>
    <dgm:cxn modelId="{537133D3-5F13-8D48-B1ED-FF8177676147}" type="presParOf" srcId="{226F4DA0-682B-254E-82B0-13EE8B9CD32A}" destId="{E9E195EF-AE12-BB46-9C2E-335BAA51AEC8}" srcOrd="1" destOrd="0" presId="urn:microsoft.com/office/officeart/2005/8/layout/vList5"/>
    <dgm:cxn modelId="{D2EAF002-746D-6743-8DE6-FB92AFC07317}" type="presParOf" srcId="{02D98358-31DA-4E48-9030-821A711FFF4B}" destId="{E60A687E-9A92-9342-A8CE-94D8CC706E7A}" srcOrd="3" destOrd="0" presId="urn:microsoft.com/office/officeart/2005/8/layout/vList5"/>
    <dgm:cxn modelId="{9E6D0C52-7085-8F49-8873-40DCA1F9A016}" type="presParOf" srcId="{02D98358-31DA-4E48-9030-821A711FFF4B}" destId="{22EF1FD1-8BC6-574C-8C07-1A61009E8E27}" srcOrd="4" destOrd="0" presId="urn:microsoft.com/office/officeart/2005/8/layout/vList5"/>
    <dgm:cxn modelId="{69487E64-2DB7-D042-A383-744736F84F10}" type="presParOf" srcId="{22EF1FD1-8BC6-574C-8C07-1A61009E8E27}" destId="{79033218-4DB2-0544-8F34-DA60F53098DC}" srcOrd="0" destOrd="0" presId="urn:microsoft.com/office/officeart/2005/8/layout/vList5"/>
    <dgm:cxn modelId="{16F35A66-A833-C848-A33D-7AAB840F7993}" type="presParOf" srcId="{22EF1FD1-8BC6-574C-8C07-1A61009E8E27}" destId="{56F07BEF-56A4-DB48-BDE8-6D6C4DCF82E2}" srcOrd="1" destOrd="0" presId="urn:microsoft.com/office/officeart/2005/8/layout/vList5"/>
    <dgm:cxn modelId="{1EBFED05-FA93-FA49-A80F-8F346B70F4E3}" type="presParOf" srcId="{02D98358-31DA-4E48-9030-821A711FFF4B}" destId="{DCFBDD1F-A884-0845-878C-351E9E6F6BDE}" srcOrd="5" destOrd="0" presId="urn:microsoft.com/office/officeart/2005/8/layout/vList5"/>
    <dgm:cxn modelId="{2BFFA306-D37B-C649-8F8B-EB278E5FB348}" type="presParOf" srcId="{02D98358-31DA-4E48-9030-821A711FFF4B}" destId="{6A6F380A-209F-D546-8CEE-5B7A11579401}" srcOrd="6" destOrd="0" presId="urn:microsoft.com/office/officeart/2005/8/layout/vList5"/>
    <dgm:cxn modelId="{3542C677-A9A6-1449-A111-1433EC9CC228}" type="presParOf" srcId="{6A6F380A-209F-D546-8CEE-5B7A11579401}" destId="{166C207B-8031-B842-AD4C-A8E391FD5467}" srcOrd="0" destOrd="0" presId="urn:microsoft.com/office/officeart/2005/8/layout/vList5"/>
    <dgm:cxn modelId="{87988709-A144-D246-81CF-52DE593A1D8D}" type="presParOf" srcId="{6A6F380A-209F-D546-8CEE-5B7A11579401}" destId="{E9A7A5B8-CE26-5845-AFC3-6D6BB4FBA6D3}" srcOrd="1" destOrd="0" presId="urn:microsoft.com/office/officeart/2005/8/layout/vList5"/>
    <dgm:cxn modelId="{765FCD98-6D4A-534D-BE01-D8FDA52E4806}" type="presParOf" srcId="{02D98358-31DA-4E48-9030-821A711FFF4B}" destId="{A68814DB-8B83-CD47-86ED-68E609787DD1}" srcOrd="7" destOrd="0" presId="urn:microsoft.com/office/officeart/2005/8/layout/vList5"/>
    <dgm:cxn modelId="{F21E1E8F-CA29-AB49-9B48-4FA2B874C29B}" type="presParOf" srcId="{02D98358-31DA-4E48-9030-821A711FFF4B}" destId="{46B50F8C-6777-D746-8139-F3DE2A624716}" srcOrd="8" destOrd="0" presId="urn:microsoft.com/office/officeart/2005/8/layout/vList5"/>
    <dgm:cxn modelId="{63E8B79B-E6D5-A642-9AD8-78FEA465598C}" type="presParOf" srcId="{46B50F8C-6777-D746-8139-F3DE2A624716}" destId="{6EC8B328-7EF9-7541-9B81-6773F2E80C3B}" srcOrd="0" destOrd="0" presId="urn:microsoft.com/office/officeart/2005/8/layout/vList5"/>
    <dgm:cxn modelId="{F40BE77C-D3D1-D846-A758-6B59A92EEE25}" type="presParOf" srcId="{46B50F8C-6777-D746-8139-F3DE2A624716}" destId="{16104F23-4152-234E-ADB8-461526993126}" srcOrd="1" destOrd="0" presId="urn:microsoft.com/office/officeart/2005/8/layout/vList5"/>
    <dgm:cxn modelId="{99ED3055-405A-8543-8BB5-93C70F887E52}" type="presParOf" srcId="{02D98358-31DA-4E48-9030-821A711FFF4B}" destId="{467AE98A-8F09-EC40-A37E-E1A89830E52F}" srcOrd="9" destOrd="0" presId="urn:microsoft.com/office/officeart/2005/8/layout/vList5"/>
    <dgm:cxn modelId="{E12A2C74-B8A3-D749-BD01-FE2A480E7724}" type="presParOf" srcId="{02D98358-31DA-4E48-9030-821A711FFF4B}" destId="{E81BDC3A-3A20-6E4C-9868-0C978C6F4FA8}" srcOrd="10" destOrd="0" presId="urn:microsoft.com/office/officeart/2005/8/layout/vList5"/>
    <dgm:cxn modelId="{920C9C5B-FEA5-F84F-87DF-57022B283D10}" type="presParOf" srcId="{E81BDC3A-3A20-6E4C-9868-0C978C6F4FA8}" destId="{D2CF503D-ECC4-D542-AA0B-B5128AC7B1AC}" srcOrd="0" destOrd="0" presId="urn:microsoft.com/office/officeart/2005/8/layout/vList5"/>
    <dgm:cxn modelId="{559511C8-E29A-3B4C-AC5E-EDC3339C5321}" type="presParOf" srcId="{E81BDC3A-3A20-6E4C-9868-0C978C6F4FA8}" destId="{48181513-ABBE-594E-BE27-3BFC0FB09982}" srcOrd="1" destOrd="0" presId="urn:microsoft.com/office/officeart/2005/8/layout/vList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5AC4C14-51F6-1D42-8692-CEE16D4912C7}" type="doc">
      <dgm:prSet loTypeId="urn:microsoft.com/office/officeart/2005/8/layout/equation1" loCatId="" qsTypeId="urn:microsoft.com/office/officeart/2005/8/quickstyle/simple1" qsCatId="simple" csTypeId="urn:microsoft.com/office/officeart/2005/8/colors/colorful5" csCatId="colorful" phldr="1"/>
      <dgm:spPr/>
      <dgm:t>
        <a:bodyPr/>
        <a:lstStyle/>
        <a:p>
          <a:endParaRPr lang="fr-FR"/>
        </a:p>
      </dgm:t>
    </dgm:pt>
    <dgm:pt modelId="{46B72579-FA54-924E-AB87-3E30508475B8}">
      <dgm:prSet phldrT="[Texte]"/>
      <dgm:spPr/>
      <dgm:t>
        <a:bodyPr/>
        <a:lstStyle/>
        <a:p>
          <a:r>
            <a:rPr lang="de-DE"/>
            <a:t>Von 2010-2015 sind die Verkauszahlen um 250% gestiegen</a:t>
          </a:r>
          <a:endParaRPr lang="fr-FR"/>
        </a:p>
        <a:p>
          <a:r>
            <a:rPr lang="de-DE"/>
            <a:t>Zurzeit wird nur die Oberklasse verkauft (Demographie der Kunden)</a:t>
          </a:r>
          <a:endParaRPr lang="fr-FR"/>
        </a:p>
        <a:p>
          <a:r>
            <a:rPr lang="de-DE"/>
            <a:t>Elektromobilität insgesamt in Europa noch zögerlich</a:t>
          </a:r>
          <a:endParaRPr lang="fr-FR"/>
        </a:p>
        <a:p>
          <a:r>
            <a:rPr lang="de-DE"/>
            <a:t>Tesla versucht für die gesamte Elektrofahrzeugbranche Wachstumshindernisse abzubauen</a:t>
          </a:r>
          <a:endParaRPr lang="fr-FR"/>
        </a:p>
        <a:p>
          <a:r>
            <a:rPr lang="de-DE"/>
            <a:t>Profitieren von Abgasskandal(en)</a:t>
          </a:r>
          <a:endParaRPr lang="fr-FR"/>
        </a:p>
      </dgm:t>
    </dgm:pt>
    <dgm:pt modelId="{852699C9-65F4-3747-B4D2-C9FAFBD4150B}" type="parTrans" cxnId="{5E84014F-BBF5-6A47-AF01-DE4606089C2F}">
      <dgm:prSet/>
      <dgm:spPr/>
      <dgm:t>
        <a:bodyPr/>
        <a:lstStyle/>
        <a:p>
          <a:endParaRPr lang="fr-FR"/>
        </a:p>
      </dgm:t>
    </dgm:pt>
    <dgm:pt modelId="{649BA0E0-17EB-9D46-8885-033A5511BC47}" type="sibTrans" cxnId="{5E84014F-BBF5-6A47-AF01-DE4606089C2F}">
      <dgm:prSet/>
      <dgm:spPr/>
      <dgm:t>
        <a:bodyPr/>
        <a:lstStyle/>
        <a:p>
          <a:endParaRPr lang="fr-FR"/>
        </a:p>
      </dgm:t>
    </dgm:pt>
    <dgm:pt modelId="{CFE344B0-2110-7C4A-9C1B-3C0D646009C1}">
      <dgm:prSet phldrT="[Texte]" custT="1"/>
      <dgm:spPr/>
      <dgm:t>
        <a:bodyPr/>
        <a:lstStyle/>
        <a:p>
          <a:r>
            <a:rPr lang="de-DE" sz="600"/>
            <a:t>Industrienationen subventionieren Elektromobilität</a:t>
          </a:r>
          <a:endParaRPr lang="fr-FR" sz="600"/>
        </a:p>
        <a:p>
          <a:r>
            <a:rPr lang="de-DE" sz="600"/>
            <a:t>Deutsch Politik will Fabriken für Batterien in strukturschwache Gegenden holen</a:t>
          </a:r>
          <a:endParaRPr lang="fr-FR" sz="600"/>
        </a:p>
        <a:p>
          <a:r>
            <a:rPr lang="de-DE" sz="600"/>
            <a:t>Schaft Unabhängigkeit zu fossilen Brennstoffen</a:t>
          </a:r>
          <a:endParaRPr lang="fr-FR" sz="600"/>
        </a:p>
      </dgm:t>
    </dgm:pt>
    <dgm:pt modelId="{0B08C1C9-0624-E744-B9A7-9E34CF875048}" type="parTrans" cxnId="{177C3254-EF11-C342-A546-BE16C5EE81F7}">
      <dgm:prSet/>
      <dgm:spPr/>
      <dgm:t>
        <a:bodyPr/>
        <a:lstStyle/>
        <a:p>
          <a:endParaRPr lang="fr-FR"/>
        </a:p>
      </dgm:t>
    </dgm:pt>
    <dgm:pt modelId="{59C01988-25F7-4D46-AFBC-F8A73137D6D1}" type="sibTrans" cxnId="{177C3254-EF11-C342-A546-BE16C5EE81F7}">
      <dgm:prSet/>
      <dgm:spPr/>
      <dgm:t>
        <a:bodyPr/>
        <a:lstStyle/>
        <a:p>
          <a:endParaRPr lang="fr-FR"/>
        </a:p>
      </dgm:t>
    </dgm:pt>
    <dgm:pt modelId="{2CAA4B34-D461-634B-B51F-034C41A0DAA8}">
      <dgm:prSet phldrT="[Texte]" custT="1"/>
      <dgm:spPr/>
      <dgm:t>
        <a:bodyPr/>
        <a:lstStyle/>
        <a:p>
          <a:r>
            <a:rPr lang="de-DE" sz="400"/>
            <a:t>Chancen </a:t>
          </a:r>
          <a:endParaRPr lang="fr-FR" sz="400"/>
        </a:p>
        <a:p>
          <a:r>
            <a:rPr lang="de-DE" sz="400"/>
            <a:t>Infrastrukturausbau</a:t>
          </a:r>
          <a:endParaRPr lang="fr-FR" sz="400"/>
        </a:p>
        <a:p>
          <a:r>
            <a:rPr lang="de-DE" sz="400"/>
            <a:t> Mit weiteren Reglementierung zum Schadstoffausstoss ist zu rechnen</a:t>
          </a:r>
          <a:endParaRPr lang="fr-FR" sz="400"/>
        </a:p>
        <a:p>
          <a:r>
            <a:rPr lang="de-DE" sz="400"/>
            <a:t>Wachsender Markt (Nachfrage steigt)</a:t>
          </a:r>
          <a:endParaRPr lang="fr-FR" sz="400"/>
        </a:p>
        <a:p>
          <a:r>
            <a:rPr lang="de-DE" sz="400"/>
            <a:t>Kooperationsmöglichkeiten mit anderen Firmen</a:t>
          </a:r>
          <a:endParaRPr lang="fr-FR" sz="400"/>
        </a:p>
        <a:p>
          <a:r>
            <a:rPr lang="de-DE" sz="400"/>
            <a:t>Überlegung: Batterieverkauf an andere Firmen</a:t>
          </a:r>
          <a:endParaRPr lang="fr-FR" sz="400"/>
        </a:p>
        <a:p>
          <a:r>
            <a:rPr lang="de-DE" sz="400"/>
            <a:t>Neues Modell für Mittelklasse angekündigt</a:t>
          </a:r>
          <a:endParaRPr lang="fr-FR" sz="400"/>
        </a:p>
        <a:p>
          <a:r>
            <a:rPr lang="de-DE" sz="400"/>
            <a:t>Großes Subventionsvolumen in Deutschland um technologischen Wandel voranzutreiben</a:t>
          </a:r>
          <a:endParaRPr lang="fr-FR" sz="400"/>
        </a:p>
        <a:p>
          <a:endParaRPr lang="fr-FR" sz="400"/>
        </a:p>
        <a:p>
          <a:r>
            <a:rPr lang="de-DE" sz="400"/>
            <a:t>Risiken</a:t>
          </a:r>
          <a:endParaRPr lang="fr-FR" sz="400"/>
        </a:p>
        <a:p>
          <a:r>
            <a:rPr lang="de-DE" sz="400"/>
            <a:t>Kaufempfehlung vom Amerikanischen Consumer Report auf Grund von Qualitätsproblemen zurückgenommen</a:t>
          </a:r>
          <a:endParaRPr lang="fr-FR" sz="400"/>
        </a:p>
        <a:p>
          <a:r>
            <a:rPr lang="de-DE" sz="400"/>
            <a:t>Große Lieferantenabhängigkeit</a:t>
          </a:r>
          <a:endParaRPr lang="fr-FR" sz="400"/>
        </a:p>
        <a:p>
          <a:r>
            <a:rPr lang="de-DE" sz="400"/>
            <a:t>Lieferengpässe</a:t>
          </a:r>
          <a:endParaRPr lang="fr-FR" sz="400"/>
        </a:p>
        <a:p>
          <a:r>
            <a:rPr lang="de-DE" sz="400"/>
            <a:t>Preis wirkt abschreckend</a:t>
          </a:r>
          <a:endParaRPr lang="fr-FR" sz="400"/>
        </a:p>
      </dgm:t>
    </dgm:pt>
    <dgm:pt modelId="{68B3D154-46E0-964A-90D3-DCA6BC1D695D}" type="parTrans" cxnId="{427BD580-0633-D147-A838-54F977435B3D}">
      <dgm:prSet/>
      <dgm:spPr/>
      <dgm:t>
        <a:bodyPr/>
        <a:lstStyle/>
        <a:p>
          <a:endParaRPr lang="fr-FR"/>
        </a:p>
      </dgm:t>
    </dgm:pt>
    <dgm:pt modelId="{C3A8326B-7745-5741-B607-1FD195312D93}" type="sibTrans" cxnId="{427BD580-0633-D147-A838-54F977435B3D}">
      <dgm:prSet/>
      <dgm:spPr/>
      <dgm:t>
        <a:bodyPr/>
        <a:lstStyle/>
        <a:p>
          <a:endParaRPr lang="fr-FR"/>
        </a:p>
      </dgm:t>
    </dgm:pt>
    <dgm:pt modelId="{ED2C1C2F-8AE7-A044-AA1B-A3DAFD397029}" type="pres">
      <dgm:prSet presAssocID="{15AC4C14-51F6-1D42-8692-CEE16D4912C7}" presName="linearFlow" presStyleCnt="0">
        <dgm:presLayoutVars>
          <dgm:dir/>
          <dgm:resizeHandles val="exact"/>
        </dgm:presLayoutVars>
      </dgm:prSet>
      <dgm:spPr/>
    </dgm:pt>
    <dgm:pt modelId="{6A5159AF-BFEF-4640-A34F-1DDF6FDB67A9}" type="pres">
      <dgm:prSet presAssocID="{46B72579-FA54-924E-AB87-3E30508475B8}" presName="node" presStyleLbl="node1" presStyleIdx="0" presStyleCnt="3" custScaleX="130924" custScaleY="128075">
        <dgm:presLayoutVars>
          <dgm:bulletEnabled val="1"/>
        </dgm:presLayoutVars>
      </dgm:prSet>
      <dgm:spPr/>
    </dgm:pt>
    <dgm:pt modelId="{7DF000EE-0D7B-CD4F-A746-3456AA9B6EB7}" type="pres">
      <dgm:prSet presAssocID="{649BA0E0-17EB-9D46-8885-033A5511BC47}" presName="spacerL" presStyleCnt="0"/>
      <dgm:spPr/>
    </dgm:pt>
    <dgm:pt modelId="{7BCD8C0C-7E80-114E-9730-DE74C116B214}" type="pres">
      <dgm:prSet presAssocID="{649BA0E0-17EB-9D46-8885-033A5511BC47}" presName="sibTrans" presStyleLbl="sibTrans2D1" presStyleIdx="0" presStyleCnt="2"/>
      <dgm:spPr/>
    </dgm:pt>
    <dgm:pt modelId="{6BF72F84-267E-8545-8E25-C06354BBCAFC}" type="pres">
      <dgm:prSet presAssocID="{649BA0E0-17EB-9D46-8885-033A5511BC47}" presName="spacerR" presStyleCnt="0"/>
      <dgm:spPr/>
    </dgm:pt>
    <dgm:pt modelId="{9675548A-77BC-BB42-84CE-26F8427105EB}" type="pres">
      <dgm:prSet presAssocID="{CFE344B0-2110-7C4A-9C1B-3C0D646009C1}" presName="node" presStyleLbl="node1" presStyleIdx="1" presStyleCnt="3" custScaleX="107514" custScaleY="102137">
        <dgm:presLayoutVars>
          <dgm:bulletEnabled val="1"/>
        </dgm:presLayoutVars>
      </dgm:prSet>
      <dgm:spPr/>
    </dgm:pt>
    <dgm:pt modelId="{A472D382-18D8-E34D-9339-F82B6AF820CB}" type="pres">
      <dgm:prSet presAssocID="{59C01988-25F7-4D46-AFBC-F8A73137D6D1}" presName="spacerL" presStyleCnt="0"/>
      <dgm:spPr/>
    </dgm:pt>
    <dgm:pt modelId="{9BB371EF-083F-484E-9FC7-C0A070CB06CD}" type="pres">
      <dgm:prSet presAssocID="{59C01988-25F7-4D46-AFBC-F8A73137D6D1}" presName="sibTrans" presStyleLbl="sibTrans2D1" presStyleIdx="1" presStyleCnt="2"/>
      <dgm:spPr/>
    </dgm:pt>
    <dgm:pt modelId="{4C8ECD13-3421-DD49-A5E1-3EB133583E56}" type="pres">
      <dgm:prSet presAssocID="{59C01988-25F7-4D46-AFBC-F8A73137D6D1}" presName="spacerR" presStyleCnt="0"/>
      <dgm:spPr/>
    </dgm:pt>
    <dgm:pt modelId="{DDA64387-4C7F-B54D-B797-60D572DE5BCA}" type="pres">
      <dgm:prSet presAssocID="{2CAA4B34-D461-634B-B51F-034C41A0DAA8}" presName="node" presStyleLbl="node1" presStyleIdx="2" presStyleCnt="3" custScaleX="157396" custScaleY="148748">
        <dgm:presLayoutVars>
          <dgm:bulletEnabled val="1"/>
        </dgm:presLayoutVars>
      </dgm:prSet>
      <dgm:spPr/>
    </dgm:pt>
  </dgm:ptLst>
  <dgm:cxnLst>
    <dgm:cxn modelId="{A88E6522-013E-8A42-A0C0-3F370F0A3935}" type="presOf" srcId="{46B72579-FA54-924E-AB87-3E30508475B8}" destId="{6A5159AF-BFEF-4640-A34F-1DDF6FDB67A9}" srcOrd="0" destOrd="0" presId="urn:microsoft.com/office/officeart/2005/8/layout/equation1"/>
    <dgm:cxn modelId="{46C9A035-C870-5A45-8B6F-FC0C075602A2}" type="presOf" srcId="{2CAA4B34-D461-634B-B51F-034C41A0DAA8}" destId="{DDA64387-4C7F-B54D-B797-60D572DE5BCA}" srcOrd="0" destOrd="0" presId="urn:microsoft.com/office/officeart/2005/8/layout/equation1"/>
    <dgm:cxn modelId="{8300AA3F-DB23-B243-8177-FDD713640AAE}" type="presOf" srcId="{649BA0E0-17EB-9D46-8885-033A5511BC47}" destId="{7BCD8C0C-7E80-114E-9730-DE74C116B214}" srcOrd="0" destOrd="0" presId="urn:microsoft.com/office/officeart/2005/8/layout/equation1"/>
    <dgm:cxn modelId="{5E84014F-BBF5-6A47-AF01-DE4606089C2F}" srcId="{15AC4C14-51F6-1D42-8692-CEE16D4912C7}" destId="{46B72579-FA54-924E-AB87-3E30508475B8}" srcOrd="0" destOrd="0" parTransId="{852699C9-65F4-3747-B4D2-C9FAFBD4150B}" sibTransId="{649BA0E0-17EB-9D46-8885-033A5511BC47}"/>
    <dgm:cxn modelId="{177C3254-EF11-C342-A546-BE16C5EE81F7}" srcId="{15AC4C14-51F6-1D42-8692-CEE16D4912C7}" destId="{CFE344B0-2110-7C4A-9C1B-3C0D646009C1}" srcOrd="1" destOrd="0" parTransId="{0B08C1C9-0624-E744-B9A7-9E34CF875048}" sibTransId="{59C01988-25F7-4D46-AFBC-F8A73137D6D1}"/>
    <dgm:cxn modelId="{427BD580-0633-D147-A838-54F977435B3D}" srcId="{15AC4C14-51F6-1D42-8692-CEE16D4912C7}" destId="{2CAA4B34-D461-634B-B51F-034C41A0DAA8}" srcOrd="2" destOrd="0" parTransId="{68B3D154-46E0-964A-90D3-DCA6BC1D695D}" sibTransId="{C3A8326B-7745-5741-B607-1FD195312D93}"/>
    <dgm:cxn modelId="{F7325795-7128-F14E-807E-5639B4104334}" type="presOf" srcId="{59C01988-25F7-4D46-AFBC-F8A73137D6D1}" destId="{9BB371EF-083F-484E-9FC7-C0A070CB06CD}" srcOrd="0" destOrd="0" presId="urn:microsoft.com/office/officeart/2005/8/layout/equation1"/>
    <dgm:cxn modelId="{53E6BAC3-70F1-774B-B892-B52E94C44385}" type="presOf" srcId="{CFE344B0-2110-7C4A-9C1B-3C0D646009C1}" destId="{9675548A-77BC-BB42-84CE-26F8427105EB}" srcOrd="0" destOrd="0" presId="urn:microsoft.com/office/officeart/2005/8/layout/equation1"/>
    <dgm:cxn modelId="{FE5B6AD8-08F9-2D4E-90F2-4BC2A407FF52}" type="presOf" srcId="{15AC4C14-51F6-1D42-8692-CEE16D4912C7}" destId="{ED2C1C2F-8AE7-A044-AA1B-A3DAFD397029}" srcOrd="0" destOrd="0" presId="urn:microsoft.com/office/officeart/2005/8/layout/equation1"/>
    <dgm:cxn modelId="{9047947F-D317-A141-BE3B-383DD7F7D28E}" type="presParOf" srcId="{ED2C1C2F-8AE7-A044-AA1B-A3DAFD397029}" destId="{6A5159AF-BFEF-4640-A34F-1DDF6FDB67A9}" srcOrd="0" destOrd="0" presId="urn:microsoft.com/office/officeart/2005/8/layout/equation1"/>
    <dgm:cxn modelId="{2A11B033-2E4D-0745-92E1-8973A99C09BF}" type="presParOf" srcId="{ED2C1C2F-8AE7-A044-AA1B-A3DAFD397029}" destId="{7DF000EE-0D7B-CD4F-A746-3456AA9B6EB7}" srcOrd="1" destOrd="0" presId="urn:microsoft.com/office/officeart/2005/8/layout/equation1"/>
    <dgm:cxn modelId="{B61CDC9A-10D8-DF46-BF95-B566DC91F585}" type="presParOf" srcId="{ED2C1C2F-8AE7-A044-AA1B-A3DAFD397029}" destId="{7BCD8C0C-7E80-114E-9730-DE74C116B214}" srcOrd="2" destOrd="0" presId="urn:microsoft.com/office/officeart/2005/8/layout/equation1"/>
    <dgm:cxn modelId="{7DFE191A-5565-2045-8CC5-953C5EE17B18}" type="presParOf" srcId="{ED2C1C2F-8AE7-A044-AA1B-A3DAFD397029}" destId="{6BF72F84-267E-8545-8E25-C06354BBCAFC}" srcOrd="3" destOrd="0" presId="urn:microsoft.com/office/officeart/2005/8/layout/equation1"/>
    <dgm:cxn modelId="{95149D66-EBD7-6747-99FE-67A5D8BEC3D3}" type="presParOf" srcId="{ED2C1C2F-8AE7-A044-AA1B-A3DAFD397029}" destId="{9675548A-77BC-BB42-84CE-26F8427105EB}" srcOrd="4" destOrd="0" presId="urn:microsoft.com/office/officeart/2005/8/layout/equation1"/>
    <dgm:cxn modelId="{7CFFFE00-4494-1D49-BE91-4DAEE6C472F7}" type="presParOf" srcId="{ED2C1C2F-8AE7-A044-AA1B-A3DAFD397029}" destId="{A472D382-18D8-E34D-9339-F82B6AF820CB}" srcOrd="5" destOrd="0" presId="urn:microsoft.com/office/officeart/2005/8/layout/equation1"/>
    <dgm:cxn modelId="{6FF72D01-77CC-7C4A-A2E0-A9712F52FEB2}" type="presParOf" srcId="{ED2C1C2F-8AE7-A044-AA1B-A3DAFD397029}" destId="{9BB371EF-083F-484E-9FC7-C0A070CB06CD}" srcOrd="6" destOrd="0" presId="urn:microsoft.com/office/officeart/2005/8/layout/equation1"/>
    <dgm:cxn modelId="{6F87395A-E75C-DB44-8A31-ED7D4E60B068}" type="presParOf" srcId="{ED2C1C2F-8AE7-A044-AA1B-A3DAFD397029}" destId="{4C8ECD13-3421-DD49-A5E1-3EB133583E56}" srcOrd="7" destOrd="0" presId="urn:microsoft.com/office/officeart/2005/8/layout/equation1"/>
    <dgm:cxn modelId="{1ECAF53A-3236-D34E-9423-0C4828ED240D}" type="presParOf" srcId="{ED2C1C2F-8AE7-A044-AA1B-A3DAFD397029}" destId="{DDA64387-4C7F-B54D-B797-60D572DE5BCA}" srcOrd="8" destOrd="0" presId="urn:microsoft.com/office/officeart/2005/8/layout/equation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5AC4C14-51F6-1D42-8692-CEE16D4912C7}" type="doc">
      <dgm:prSet loTypeId="urn:microsoft.com/office/officeart/2005/8/layout/equation1" loCatId="" qsTypeId="urn:microsoft.com/office/officeart/2005/8/quickstyle/simple1" qsCatId="simple" csTypeId="urn:microsoft.com/office/officeart/2005/8/colors/colorful5" csCatId="colorful" phldr="1"/>
      <dgm:spPr/>
      <dgm:t>
        <a:bodyPr/>
        <a:lstStyle/>
        <a:p>
          <a:endParaRPr lang="fr-FR"/>
        </a:p>
      </dgm:t>
    </dgm:pt>
    <dgm:pt modelId="{46B72579-FA54-924E-AB87-3E30508475B8}">
      <dgm:prSet phldrT="[Texte]"/>
      <dgm:spPr/>
      <dgm:t>
        <a:bodyPr/>
        <a:lstStyle/>
        <a:p>
          <a:r>
            <a:rPr lang="fr-FR"/>
            <a:t>Ausgeprägte Innovationsstärke</a:t>
          </a:r>
        </a:p>
        <a:p>
          <a:r>
            <a:rPr lang="en-US"/>
            <a:t>Nachwuchskräfte </a:t>
          </a:r>
          <a:endParaRPr lang="fr-FR"/>
        </a:p>
        <a:p>
          <a:r>
            <a:rPr lang="en-US"/>
            <a:t>Elektroautomarkt ist ein « Star »</a:t>
          </a:r>
          <a:endParaRPr lang="fr-FR"/>
        </a:p>
        <a:p>
          <a:r>
            <a:rPr lang="en-US"/>
            <a:t>Keine Stättigung auf dem Markt</a:t>
          </a:r>
          <a:endParaRPr lang="fr-FR"/>
        </a:p>
      </dgm:t>
    </dgm:pt>
    <dgm:pt modelId="{852699C9-65F4-3747-B4D2-C9FAFBD4150B}" type="parTrans" cxnId="{5E84014F-BBF5-6A47-AF01-DE4606089C2F}">
      <dgm:prSet/>
      <dgm:spPr/>
      <dgm:t>
        <a:bodyPr/>
        <a:lstStyle/>
        <a:p>
          <a:endParaRPr lang="fr-FR"/>
        </a:p>
      </dgm:t>
    </dgm:pt>
    <dgm:pt modelId="{649BA0E0-17EB-9D46-8885-033A5511BC47}" type="sibTrans" cxnId="{5E84014F-BBF5-6A47-AF01-DE4606089C2F}">
      <dgm:prSet/>
      <dgm:spPr/>
      <dgm:t>
        <a:bodyPr/>
        <a:lstStyle/>
        <a:p>
          <a:endParaRPr lang="fr-FR"/>
        </a:p>
      </dgm:t>
    </dgm:pt>
    <dgm:pt modelId="{CFE344B0-2110-7C4A-9C1B-3C0D646009C1}">
      <dgm:prSet phldrT="[Texte]"/>
      <dgm:spPr/>
      <dgm:t>
        <a:bodyPr/>
        <a:lstStyle/>
        <a:p>
          <a:r>
            <a:rPr lang="en-US"/>
            <a:t>Entwicklungsvorsprung gegenüber Konkurenz </a:t>
          </a:r>
          <a:endParaRPr lang="fr-FR"/>
        </a:p>
        <a:p>
          <a:r>
            <a:rPr lang="en-US"/>
            <a:t>Tesla als einziger Oberklassen-Elektrowagen</a:t>
          </a:r>
          <a:endParaRPr lang="fr-FR"/>
        </a:p>
        <a:p>
          <a:r>
            <a:rPr lang="en-US"/>
            <a:t>Insgesamt wenig Konkurenz</a:t>
          </a:r>
          <a:endParaRPr lang="fr-FR"/>
        </a:p>
        <a:p>
          <a:r>
            <a:rPr lang="en-US"/>
            <a:t>Mittlerweile einheitlicher Strecker zum Laden</a:t>
          </a:r>
          <a:endParaRPr lang="fr-FR"/>
        </a:p>
      </dgm:t>
    </dgm:pt>
    <dgm:pt modelId="{0B08C1C9-0624-E744-B9A7-9E34CF875048}" type="parTrans" cxnId="{177C3254-EF11-C342-A546-BE16C5EE81F7}">
      <dgm:prSet/>
      <dgm:spPr/>
      <dgm:t>
        <a:bodyPr/>
        <a:lstStyle/>
        <a:p>
          <a:endParaRPr lang="fr-FR"/>
        </a:p>
      </dgm:t>
    </dgm:pt>
    <dgm:pt modelId="{59C01988-25F7-4D46-AFBC-F8A73137D6D1}" type="sibTrans" cxnId="{177C3254-EF11-C342-A546-BE16C5EE81F7}">
      <dgm:prSet/>
      <dgm:spPr/>
      <dgm:t>
        <a:bodyPr/>
        <a:lstStyle/>
        <a:p>
          <a:endParaRPr lang="fr-FR"/>
        </a:p>
      </dgm:t>
    </dgm:pt>
    <dgm:pt modelId="{2CAA4B34-D461-634B-B51F-034C41A0DAA8}">
      <dgm:prSet phldrT="[Texte]"/>
      <dgm:spPr/>
      <dgm:t>
        <a:bodyPr/>
        <a:lstStyle/>
        <a:p>
          <a:r>
            <a:rPr lang="en-US"/>
            <a:t>Stärken</a:t>
          </a:r>
          <a:endParaRPr lang="fr-FR"/>
        </a:p>
        <a:p>
          <a:r>
            <a:rPr lang="en-US"/>
            <a:t>Polarisierung der Marke</a:t>
          </a:r>
          <a:endParaRPr lang="fr-FR"/>
        </a:p>
        <a:p>
          <a:r>
            <a:rPr lang="en-US"/>
            <a:t>Innovationsreich</a:t>
          </a:r>
          <a:endParaRPr lang="fr-FR"/>
        </a:p>
        <a:p>
          <a:r>
            <a:rPr lang="en-US"/>
            <a:t>Hochtechnologiesiert</a:t>
          </a:r>
          <a:endParaRPr lang="fr-FR"/>
        </a:p>
        <a:p>
          <a:endParaRPr lang="fr-FR"/>
        </a:p>
        <a:p>
          <a:r>
            <a:rPr lang="en-US"/>
            <a:t>Schwächen</a:t>
          </a:r>
          <a:endParaRPr lang="fr-FR"/>
        </a:p>
        <a:p>
          <a:r>
            <a:rPr lang="en-US"/>
            <a:t>Enorme Forschungs- und Entwicklungskosten</a:t>
          </a:r>
          <a:endParaRPr lang="fr-FR"/>
        </a:p>
        <a:p>
          <a:r>
            <a:rPr lang="en-US"/>
            <a:t>Infrastruktur ausbaufähig</a:t>
          </a:r>
          <a:endParaRPr lang="fr-FR"/>
        </a:p>
      </dgm:t>
    </dgm:pt>
    <dgm:pt modelId="{68B3D154-46E0-964A-90D3-DCA6BC1D695D}" type="parTrans" cxnId="{427BD580-0633-D147-A838-54F977435B3D}">
      <dgm:prSet/>
      <dgm:spPr/>
      <dgm:t>
        <a:bodyPr/>
        <a:lstStyle/>
        <a:p>
          <a:endParaRPr lang="fr-FR"/>
        </a:p>
      </dgm:t>
    </dgm:pt>
    <dgm:pt modelId="{C3A8326B-7745-5741-B607-1FD195312D93}" type="sibTrans" cxnId="{427BD580-0633-D147-A838-54F977435B3D}">
      <dgm:prSet/>
      <dgm:spPr/>
      <dgm:t>
        <a:bodyPr/>
        <a:lstStyle/>
        <a:p>
          <a:endParaRPr lang="fr-FR"/>
        </a:p>
      </dgm:t>
    </dgm:pt>
    <dgm:pt modelId="{ED2C1C2F-8AE7-A044-AA1B-A3DAFD397029}" type="pres">
      <dgm:prSet presAssocID="{15AC4C14-51F6-1D42-8692-CEE16D4912C7}" presName="linearFlow" presStyleCnt="0">
        <dgm:presLayoutVars>
          <dgm:dir/>
          <dgm:resizeHandles val="exact"/>
        </dgm:presLayoutVars>
      </dgm:prSet>
      <dgm:spPr/>
    </dgm:pt>
    <dgm:pt modelId="{6A5159AF-BFEF-4640-A34F-1DDF6FDB67A9}" type="pres">
      <dgm:prSet presAssocID="{46B72579-FA54-924E-AB87-3E30508475B8}" presName="node" presStyleLbl="node1" presStyleIdx="0" presStyleCnt="3">
        <dgm:presLayoutVars>
          <dgm:bulletEnabled val="1"/>
        </dgm:presLayoutVars>
      </dgm:prSet>
      <dgm:spPr/>
    </dgm:pt>
    <dgm:pt modelId="{7DF000EE-0D7B-CD4F-A746-3456AA9B6EB7}" type="pres">
      <dgm:prSet presAssocID="{649BA0E0-17EB-9D46-8885-033A5511BC47}" presName="spacerL" presStyleCnt="0"/>
      <dgm:spPr/>
    </dgm:pt>
    <dgm:pt modelId="{7BCD8C0C-7E80-114E-9730-DE74C116B214}" type="pres">
      <dgm:prSet presAssocID="{649BA0E0-17EB-9D46-8885-033A5511BC47}" presName="sibTrans" presStyleLbl="sibTrans2D1" presStyleIdx="0" presStyleCnt="2"/>
      <dgm:spPr/>
    </dgm:pt>
    <dgm:pt modelId="{6BF72F84-267E-8545-8E25-C06354BBCAFC}" type="pres">
      <dgm:prSet presAssocID="{649BA0E0-17EB-9D46-8885-033A5511BC47}" presName="spacerR" presStyleCnt="0"/>
      <dgm:spPr/>
    </dgm:pt>
    <dgm:pt modelId="{9675548A-77BC-BB42-84CE-26F8427105EB}" type="pres">
      <dgm:prSet presAssocID="{CFE344B0-2110-7C4A-9C1B-3C0D646009C1}" presName="node" presStyleLbl="node1" presStyleIdx="1" presStyleCnt="3">
        <dgm:presLayoutVars>
          <dgm:bulletEnabled val="1"/>
        </dgm:presLayoutVars>
      </dgm:prSet>
      <dgm:spPr/>
    </dgm:pt>
    <dgm:pt modelId="{A472D382-18D8-E34D-9339-F82B6AF820CB}" type="pres">
      <dgm:prSet presAssocID="{59C01988-25F7-4D46-AFBC-F8A73137D6D1}" presName="spacerL" presStyleCnt="0"/>
      <dgm:spPr/>
    </dgm:pt>
    <dgm:pt modelId="{9BB371EF-083F-484E-9FC7-C0A070CB06CD}" type="pres">
      <dgm:prSet presAssocID="{59C01988-25F7-4D46-AFBC-F8A73137D6D1}" presName="sibTrans" presStyleLbl="sibTrans2D1" presStyleIdx="1" presStyleCnt="2"/>
      <dgm:spPr/>
    </dgm:pt>
    <dgm:pt modelId="{4C8ECD13-3421-DD49-A5E1-3EB133583E56}" type="pres">
      <dgm:prSet presAssocID="{59C01988-25F7-4D46-AFBC-F8A73137D6D1}" presName="spacerR" presStyleCnt="0"/>
      <dgm:spPr/>
    </dgm:pt>
    <dgm:pt modelId="{DDA64387-4C7F-B54D-B797-60D572DE5BCA}" type="pres">
      <dgm:prSet presAssocID="{2CAA4B34-D461-634B-B51F-034C41A0DAA8}" presName="node" presStyleLbl="node1" presStyleIdx="2" presStyleCnt="3">
        <dgm:presLayoutVars>
          <dgm:bulletEnabled val="1"/>
        </dgm:presLayoutVars>
      </dgm:prSet>
      <dgm:spPr/>
    </dgm:pt>
  </dgm:ptLst>
  <dgm:cxnLst>
    <dgm:cxn modelId="{A88E6522-013E-8A42-A0C0-3F370F0A3935}" type="presOf" srcId="{46B72579-FA54-924E-AB87-3E30508475B8}" destId="{6A5159AF-BFEF-4640-A34F-1DDF6FDB67A9}" srcOrd="0" destOrd="0" presId="urn:microsoft.com/office/officeart/2005/8/layout/equation1"/>
    <dgm:cxn modelId="{46C9A035-C870-5A45-8B6F-FC0C075602A2}" type="presOf" srcId="{2CAA4B34-D461-634B-B51F-034C41A0DAA8}" destId="{DDA64387-4C7F-B54D-B797-60D572DE5BCA}" srcOrd="0" destOrd="0" presId="urn:microsoft.com/office/officeart/2005/8/layout/equation1"/>
    <dgm:cxn modelId="{8300AA3F-DB23-B243-8177-FDD713640AAE}" type="presOf" srcId="{649BA0E0-17EB-9D46-8885-033A5511BC47}" destId="{7BCD8C0C-7E80-114E-9730-DE74C116B214}" srcOrd="0" destOrd="0" presId="urn:microsoft.com/office/officeart/2005/8/layout/equation1"/>
    <dgm:cxn modelId="{5E84014F-BBF5-6A47-AF01-DE4606089C2F}" srcId="{15AC4C14-51F6-1D42-8692-CEE16D4912C7}" destId="{46B72579-FA54-924E-AB87-3E30508475B8}" srcOrd="0" destOrd="0" parTransId="{852699C9-65F4-3747-B4D2-C9FAFBD4150B}" sibTransId="{649BA0E0-17EB-9D46-8885-033A5511BC47}"/>
    <dgm:cxn modelId="{177C3254-EF11-C342-A546-BE16C5EE81F7}" srcId="{15AC4C14-51F6-1D42-8692-CEE16D4912C7}" destId="{CFE344B0-2110-7C4A-9C1B-3C0D646009C1}" srcOrd="1" destOrd="0" parTransId="{0B08C1C9-0624-E744-B9A7-9E34CF875048}" sibTransId="{59C01988-25F7-4D46-AFBC-F8A73137D6D1}"/>
    <dgm:cxn modelId="{427BD580-0633-D147-A838-54F977435B3D}" srcId="{15AC4C14-51F6-1D42-8692-CEE16D4912C7}" destId="{2CAA4B34-D461-634B-B51F-034C41A0DAA8}" srcOrd="2" destOrd="0" parTransId="{68B3D154-46E0-964A-90D3-DCA6BC1D695D}" sibTransId="{C3A8326B-7745-5741-B607-1FD195312D93}"/>
    <dgm:cxn modelId="{F7325795-7128-F14E-807E-5639B4104334}" type="presOf" srcId="{59C01988-25F7-4D46-AFBC-F8A73137D6D1}" destId="{9BB371EF-083F-484E-9FC7-C0A070CB06CD}" srcOrd="0" destOrd="0" presId="urn:microsoft.com/office/officeart/2005/8/layout/equation1"/>
    <dgm:cxn modelId="{53E6BAC3-70F1-774B-B892-B52E94C44385}" type="presOf" srcId="{CFE344B0-2110-7C4A-9C1B-3C0D646009C1}" destId="{9675548A-77BC-BB42-84CE-26F8427105EB}" srcOrd="0" destOrd="0" presId="urn:microsoft.com/office/officeart/2005/8/layout/equation1"/>
    <dgm:cxn modelId="{FE5B6AD8-08F9-2D4E-90F2-4BC2A407FF52}" type="presOf" srcId="{15AC4C14-51F6-1D42-8692-CEE16D4912C7}" destId="{ED2C1C2F-8AE7-A044-AA1B-A3DAFD397029}" srcOrd="0" destOrd="0" presId="urn:microsoft.com/office/officeart/2005/8/layout/equation1"/>
    <dgm:cxn modelId="{9047947F-D317-A141-BE3B-383DD7F7D28E}" type="presParOf" srcId="{ED2C1C2F-8AE7-A044-AA1B-A3DAFD397029}" destId="{6A5159AF-BFEF-4640-A34F-1DDF6FDB67A9}" srcOrd="0" destOrd="0" presId="urn:microsoft.com/office/officeart/2005/8/layout/equation1"/>
    <dgm:cxn modelId="{2A11B033-2E4D-0745-92E1-8973A99C09BF}" type="presParOf" srcId="{ED2C1C2F-8AE7-A044-AA1B-A3DAFD397029}" destId="{7DF000EE-0D7B-CD4F-A746-3456AA9B6EB7}" srcOrd="1" destOrd="0" presId="urn:microsoft.com/office/officeart/2005/8/layout/equation1"/>
    <dgm:cxn modelId="{B61CDC9A-10D8-DF46-BF95-B566DC91F585}" type="presParOf" srcId="{ED2C1C2F-8AE7-A044-AA1B-A3DAFD397029}" destId="{7BCD8C0C-7E80-114E-9730-DE74C116B214}" srcOrd="2" destOrd="0" presId="urn:microsoft.com/office/officeart/2005/8/layout/equation1"/>
    <dgm:cxn modelId="{7DFE191A-5565-2045-8CC5-953C5EE17B18}" type="presParOf" srcId="{ED2C1C2F-8AE7-A044-AA1B-A3DAFD397029}" destId="{6BF72F84-267E-8545-8E25-C06354BBCAFC}" srcOrd="3" destOrd="0" presId="urn:microsoft.com/office/officeart/2005/8/layout/equation1"/>
    <dgm:cxn modelId="{95149D66-EBD7-6747-99FE-67A5D8BEC3D3}" type="presParOf" srcId="{ED2C1C2F-8AE7-A044-AA1B-A3DAFD397029}" destId="{9675548A-77BC-BB42-84CE-26F8427105EB}" srcOrd="4" destOrd="0" presId="urn:microsoft.com/office/officeart/2005/8/layout/equation1"/>
    <dgm:cxn modelId="{7CFFFE00-4494-1D49-BE91-4DAEE6C472F7}" type="presParOf" srcId="{ED2C1C2F-8AE7-A044-AA1B-A3DAFD397029}" destId="{A472D382-18D8-E34D-9339-F82B6AF820CB}" srcOrd="5" destOrd="0" presId="urn:microsoft.com/office/officeart/2005/8/layout/equation1"/>
    <dgm:cxn modelId="{6FF72D01-77CC-7C4A-A2E0-A9712F52FEB2}" type="presParOf" srcId="{ED2C1C2F-8AE7-A044-AA1B-A3DAFD397029}" destId="{9BB371EF-083F-484E-9FC7-C0A070CB06CD}" srcOrd="6" destOrd="0" presId="urn:microsoft.com/office/officeart/2005/8/layout/equation1"/>
    <dgm:cxn modelId="{6F87395A-E75C-DB44-8A31-ED7D4E60B068}" type="presParOf" srcId="{ED2C1C2F-8AE7-A044-AA1B-A3DAFD397029}" destId="{4C8ECD13-3421-DD49-A5E1-3EB133583E56}" srcOrd="7" destOrd="0" presId="urn:microsoft.com/office/officeart/2005/8/layout/equation1"/>
    <dgm:cxn modelId="{1ECAF53A-3236-D34E-9423-0C4828ED240D}" type="presParOf" srcId="{ED2C1C2F-8AE7-A044-AA1B-A3DAFD397029}" destId="{DDA64387-4C7F-B54D-B797-60D572DE5BCA}" srcOrd="8" destOrd="0" presId="urn:microsoft.com/office/officeart/2005/8/layout/equation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1D6911-FDB1-1542-AEA4-277DAC16F748}">
      <dsp:nvSpPr>
        <dsp:cNvPr id="0" name=""/>
        <dsp:cNvSpPr/>
      </dsp:nvSpPr>
      <dsp:spPr>
        <a:xfrm rot="16200000">
          <a:off x="584200" y="-584200"/>
          <a:ext cx="1495777" cy="2664178"/>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D16423-9275-CE46-B04E-3537EAAB620B}">
      <dsp:nvSpPr>
        <dsp:cNvPr id="0" name=""/>
        <dsp:cNvSpPr/>
      </dsp:nvSpPr>
      <dsp:spPr>
        <a:xfrm>
          <a:off x="2664178" y="0"/>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0D2680-8F70-2541-AE54-B926633CE113}">
      <dsp:nvSpPr>
        <dsp:cNvPr id="0" name=""/>
        <dsp:cNvSpPr/>
      </dsp:nvSpPr>
      <dsp:spPr>
        <a:xfrm rot="10800000">
          <a:off x="0" y="1495777"/>
          <a:ext cx="2664178" cy="1495777"/>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0710E4-2F02-6748-BB8A-7D2C78A8622E}">
      <dsp:nvSpPr>
        <dsp:cNvPr id="0" name=""/>
        <dsp:cNvSpPr/>
      </dsp:nvSpPr>
      <dsp:spPr>
        <a:xfrm rot="5400000">
          <a:off x="3248378" y="911577"/>
          <a:ext cx="1495777" cy="2664178"/>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FBED62-5AFC-E34B-92E4-455817356146}">
      <dsp:nvSpPr>
        <dsp:cNvPr id="0" name=""/>
        <dsp:cNvSpPr/>
      </dsp:nvSpPr>
      <dsp:spPr>
        <a:xfrm>
          <a:off x="1864924" y="1121833"/>
          <a:ext cx="1598506" cy="747888"/>
        </a:xfrm>
        <a:prstGeom prst="roundRect">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fr-FR" sz="3100" kern="1200"/>
            <a:t>BCG</a:t>
          </a:r>
        </a:p>
      </dsp:txBody>
      <dsp:txXfrm>
        <a:off x="1901433" y="1158342"/>
        <a:ext cx="1525488" cy="6748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1D6911-FDB1-1542-AEA4-277DAC16F748}">
      <dsp:nvSpPr>
        <dsp:cNvPr id="0" name=""/>
        <dsp:cNvSpPr/>
      </dsp:nvSpPr>
      <dsp:spPr>
        <a:xfrm rot="16200000">
          <a:off x="584199" y="-584199"/>
          <a:ext cx="1495742" cy="2664142"/>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D16423-9275-CE46-B04E-3537EAAB620B}">
      <dsp:nvSpPr>
        <dsp:cNvPr id="0" name=""/>
        <dsp:cNvSpPr/>
      </dsp:nvSpPr>
      <dsp:spPr>
        <a:xfrm>
          <a:off x="2664142" y="0"/>
          <a:ext cx="2664142" cy="1495742"/>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0D2680-8F70-2541-AE54-B926633CE113}">
      <dsp:nvSpPr>
        <dsp:cNvPr id="0" name=""/>
        <dsp:cNvSpPr/>
      </dsp:nvSpPr>
      <dsp:spPr>
        <a:xfrm rot="10800000">
          <a:off x="0" y="1495742"/>
          <a:ext cx="2664142" cy="1495742"/>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0710E4-2F02-6748-BB8A-7D2C78A8622E}">
      <dsp:nvSpPr>
        <dsp:cNvPr id="0" name=""/>
        <dsp:cNvSpPr/>
      </dsp:nvSpPr>
      <dsp:spPr>
        <a:xfrm rot="5400000">
          <a:off x="3248342" y="911542"/>
          <a:ext cx="1495742" cy="2664142"/>
        </a:xfrm>
        <a:prstGeom prst="round1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FBED62-5AFC-E34B-92E4-455817356146}">
      <dsp:nvSpPr>
        <dsp:cNvPr id="0" name=""/>
        <dsp:cNvSpPr/>
      </dsp:nvSpPr>
      <dsp:spPr>
        <a:xfrm>
          <a:off x="1864899" y="1121806"/>
          <a:ext cx="1598485" cy="747871"/>
        </a:xfrm>
        <a:prstGeom prst="roundRect">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fr-FR" sz="3100" kern="1200"/>
            <a:t>BCG</a:t>
          </a:r>
        </a:p>
      </dsp:txBody>
      <dsp:txXfrm>
        <a:off x="1901407" y="1158314"/>
        <a:ext cx="1525469" cy="67485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94AB52-317A-6748-BD06-796A0584D357}">
      <dsp:nvSpPr>
        <dsp:cNvPr id="0" name=""/>
        <dsp:cNvSpPr/>
      </dsp:nvSpPr>
      <dsp:spPr>
        <a:xfrm rot="5400000">
          <a:off x="3303291" y="-1219487"/>
          <a:ext cx="854920"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Decreasing battery costs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Decreasing renewable energy costs </a:t>
          </a:r>
        </a:p>
        <a:p>
          <a:pPr marL="57150" lvl="1" indent="-57150" algn="l" defTabSz="400050">
            <a:lnSpc>
              <a:spcPct val="90000"/>
            </a:lnSpc>
            <a:spcBef>
              <a:spcPct val="0"/>
            </a:spcBef>
            <a:spcAft>
              <a:spcPct val="15000"/>
            </a:spcAft>
            <a:buFont typeface="+mj-lt"/>
            <a:buAutoNum type="arabicPeriod"/>
          </a:pPr>
          <a:r>
            <a:rPr lang="fr-FR" sz="900" b="0" i="0" kern="1200"/>
            <a:t>Economic stability issues</a:t>
          </a:r>
        </a:p>
        <a:p>
          <a:pPr marL="57150" lvl="1" indent="-57150" algn="l" defTabSz="400050">
            <a:lnSpc>
              <a:spcPct val="90000"/>
            </a:lnSpc>
            <a:spcBef>
              <a:spcPct val="0"/>
            </a:spcBef>
            <a:spcAft>
              <a:spcPct val="15000"/>
            </a:spcAft>
            <a:buChar char="•"/>
          </a:pPr>
          <a:endParaRPr lang="fr-FR" sz="900" kern="1200"/>
        </a:p>
      </dsp:txBody>
      <dsp:txXfrm rot="-5400000">
        <a:off x="1975103" y="150435"/>
        <a:ext cx="3469562" cy="771452"/>
      </dsp:txXfrm>
    </dsp:sp>
    <dsp:sp modelId="{C89FA9D5-E377-8345-92C6-F0AFD816708B}">
      <dsp:nvSpPr>
        <dsp:cNvPr id="0" name=""/>
        <dsp:cNvSpPr/>
      </dsp:nvSpPr>
      <dsp:spPr>
        <a:xfrm>
          <a:off x="0" y="1835"/>
          <a:ext cx="1975104" cy="10686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Ökonomische Faktoren</a:t>
          </a:r>
        </a:p>
      </dsp:txBody>
      <dsp:txXfrm>
        <a:off x="52167" y="54002"/>
        <a:ext cx="1870770" cy="964317"/>
      </dsp:txXfrm>
    </dsp:sp>
    <dsp:sp modelId="{E9E195EF-AE12-BB46-9C2E-335BAA51AEC8}">
      <dsp:nvSpPr>
        <dsp:cNvPr id="0" name=""/>
        <dsp:cNvSpPr/>
      </dsp:nvSpPr>
      <dsp:spPr>
        <a:xfrm rot="5400000">
          <a:off x="3303291" y="-97403"/>
          <a:ext cx="854920"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Increasingly popularity of low-carbon lifestyles</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Increasing preference for renewable energy </a:t>
          </a:r>
        </a:p>
        <a:p>
          <a:pPr marL="57150" lvl="1" indent="-57150" algn="l" defTabSz="400050">
            <a:lnSpc>
              <a:spcPct val="90000"/>
            </a:lnSpc>
            <a:spcBef>
              <a:spcPct val="0"/>
            </a:spcBef>
            <a:spcAft>
              <a:spcPct val="15000"/>
            </a:spcAft>
            <a:buFont typeface="+mj-lt"/>
            <a:buAutoNum type="arabicPeriod"/>
          </a:pPr>
          <a:r>
            <a:rPr lang="fr-FR" sz="900" b="0" i="0" kern="1200"/>
            <a:t>Improving wealth distribution in developing markets </a:t>
          </a:r>
        </a:p>
        <a:p>
          <a:pPr marL="57150" lvl="1" indent="-57150" algn="l" defTabSz="400050">
            <a:lnSpc>
              <a:spcPct val="90000"/>
            </a:lnSpc>
            <a:spcBef>
              <a:spcPct val="0"/>
            </a:spcBef>
            <a:spcAft>
              <a:spcPct val="15000"/>
            </a:spcAft>
            <a:buChar char="•"/>
          </a:pPr>
          <a:endParaRPr lang="fr-FR" sz="900" kern="1200"/>
        </a:p>
      </dsp:txBody>
      <dsp:txXfrm rot="-5400000">
        <a:off x="1975103" y="1272519"/>
        <a:ext cx="3469562" cy="771452"/>
      </dsp:txXfrm>
    </dsp:sp>
    <dsp:sp modelId="{80A0E025-9D03-B646-902E-2098531A27FB}">
      <dsp:nvSpPr>
        <dsp:cNvPr id="0" name=""/>
        <dsp:cNvSpPr/>
      </dsp:nvSpPr>
      <dsp:spPr>
        <a:xfrm>
          <a:off x="0" y="1123919"/>
          <a:ext cx="1975104" cy="10686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Soziologische Faktoren</a:t>
          </a:r>
        </a:p>
      </dsp:txBody>
      <dsp:txXfrm>
        <a:off x="52167" y="1176086"/>
        <a:ext cx="1870770" cy="964317"/>
      </dsp:txXfrm>
    </dsp:sp>
    <dsp:sp modelId="{56F07BEF-56A4-DB48-BDE8-6D6C4DCF82E2}">
      <dsp:nvSpPr>
        <dsp:cNvPr id="0" name=""/>
        <dsp:cNvSpPr/>
      </dsp:nvSpPr>
      <dsp:spPr>
        <a:xfrm rot="5400000">
          <a:off x="3303291" y="1024680"/>
          <a:ext cx="854920"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Climate changes encourage to use clean energy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Expanding environmental programs </a:t>
          </a:r>
        </a:p>
        <a:p>
          <a:pPr marL="57150" lvl="1" indent="-57150" algn="l" defTabSz="400050">
            <a:lnSpc>
              <a:spcPct val="90000"/>
            </a:lnSpc>
            <a:spcBef>
              <a:spcPct val="0"/>
            </a:spcBef>
            <a:spcAft>
              <a:spcPct val="15000"/>
            </a:spcAft>
            <a:buFont typeface="+mj-lt"/>
            <a:buAutoNum type="arabicPeriod"/>
          </a:pPr>
          <a:r>
            <a:rPr lang="fr-FR" sz="900" b="0" i="0" kern="1200"/>
            <a:t>Rising standards on waste disposal </a:t>
          </a:r>
        </a:p>
      </dsp:txBody>
      <dsp:txXfrm rot="-5400000">
        <a:off x="1975103" y="2394602"/>
        <a:ext cx="3469562" cy="771452"/>
      </dsp:txXfrm>
    </dsp:sp>
    <dsp:sp modelId="{79033218-4DB2-0544-8F34-DA60F53098DC}">
      <dsp:nvSpPr>
        <dsp:cNvPr id="0" name=""/>
        <dsp:cNvSpPr/>
      </dsp:nvSpPr>
      <dsp:spPr>
        <a:xfrm>
          <a:off x="0" y="2246002"/>
          <a:ext cx="1975104" cy="10686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Umwelt-Faktoren</a:t>
          </a:r>
        </a:p>
      </dsp:txBody>
      <dsp:txXfrm>
        <a:off x="52167" y="2298169"/>
        <a:ext cx="1870770" cy="964317"/>
      </dsp:txXfrm>
    </dsp:sp>
    <dsp:sp modelId="{E9A7A5B8-CE26-5845-AFC3-6D6BB4FBA6D3}">
      <dsp:nvSpPr>
        <dsp:cNvPr id="0" name=""/>
        <dsp:cNvSpPr/>
      </dsp:nvSpPr>
      <dsp:spPr>
        <a:xfrm rot="5400000">
          <a:off x="3303291" y="2146763"/>
          <a:ext cx="854920"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Expanding international patent protection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Energy consumption regulations </a:t>
          </a:r>
        </a:p>
        <a:p>
          <a:pPr marL="57150" lvl="1" indent="-57150" algn="l" defTabSz="400050">
            <a:lnSpc>
              <a:spcPct val="90000"/>
            </a:lnSpc>
            <a:spcBef>
              <a:spcPct val="0"/>
            </a:spcBef>
            <a:spcAft>
              <a:spcPct val="15000"/>
            </a:spcAft>
            <a:buFont typeface="+mj-lt"/>
            <a:buAutoNum type="arabicPeriod"/>
          </a:pPr>
          <a:r>
            <a:rPr lang="fr-FR" sz="900" b="0" i="0" kern="1200"/>
            <a:t>Dealership sales regulation in the United States</a:t>
          </a:r>
        </a:p>
        <a:p>
          <a:pPr marL="57150" lvl="1" indent="-57150" algn="l" defTabSz="400050">
            <a:lnSpc>
              <a:spcPct val="90000"/>
            </a:lnSpc>
            <a:spcBef>
              <a:spcPct val="0"/>
            </a:spcBef>
            <a:spcAft>
              <a:spcPct val="15000"/>
            </a:spcAft>
            <a:buFont typeface="+mj-lt"/>
            <a:buAutoNum type="arabicPeriod"/>
          </a:pPr>
          <a:r>
            <a:rPr lang="fr-FR" sz="900" kern="1200"/>
            <a:t>Risk of lawsuits engaged by patent trolls</a:t>
          </a:r>
          <a:endParaRPr lang="fr-FR" sz="900" b="0" i="0" kern="1200"/>
        </a:p>
        <a:p>
          <a:pPr marL="57150" lvl="1" indent="-57150" algn="l" defTabSz="400050">
            <a:lnSpc>
              <a:spcPct val="90000"/>
            </a:lnSpc>
            <a:spcBef>
              <a:spcPct val="0"/>
            </a:spcBef>
            <a:spcAft>
              <a:spcPct val="15000"/>
            </a:spcAft>
            <a:buFont typeface="+mj-lt"/>
            <a:buAutoNum type="arabicPeriod"/>
          </a:pPr>
          <a:r>
            <a:rPr lang="fr-FR" sz="900" kern="1200"/>
            <a:t>Safety norms</a:t>
          </a:r>
          <a:endParaRPr lang="fr-FR" sz="900" b="0" i="0" kern="1200"/>
        </a:p>
      </dsp:txBody>
      <dsp:txXfrm rot="-5400000">
        <a:off x="1975103" y="3516685"/>
        <a:ext cx="3469562" cy="771452"/>
      </dsp:txXfrm>
    </dsp:sp>
    <dsp:sp modelId="{166C207B-8031-B842-AD4C-A8E391FD5467}">
      <dsp:nvSpPr>
        <dsp:cNvPr id="0" name=""/>
        <dsp:cNvSpPr/>
      </dsp:nvSpPr>
      <dsp:spPr>
        <a:xfrm>
          <a:off x="0" y="3368086"/>
          <a:ext cx="1975104" cy="10686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Rechtliche Faktoren</a:t>
          </a:r>
        </a:p>
      </dsp:txBody>
      <dsp:txXfrm>
        <a:off x="52167" y="3420253"/>
        <a:ext cx="1870770" cy="964317"/>
      </dsp:txXfrm>
    </dsp:sp>
    <dsp:sp modelId="{16104F23-4152-234E-ADB8-461526993126}">
      <dsp:nvSpPr>
        <dsp:cNvPr id="0" name=""/>
        <dsp:cNvSpPr/>
      </dsp:nvSpPr>
      <dsp:spPr>
        <a:xfrm rot="5400000">
          <a:off x="3303291" y="3268847"/>
          <a:ext cx="854920"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High rate of technological change</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Increasing automation in business </a:t>
          </a:r>
        </a:p>
        <a:p>
          <a:pPr marL="57150" lvl="1" indent="-57150" algn="l" defTabSz="400050">
            <a:lnSpc>
              <a:spcPct val="90000"/>
            </a:lnSpc>
            <a:spcBef>
              <a:spcPct val="0"/>
            </a:spcBef>
            <a:spcAft>
              <a:spcPct val="15000"/>
            </a:spcAft>
            <a:buFont typeface="+mj-lt"/>
            <a:buAutoNum type="arabicPeriod"/>
          </a:pPr>
          <a:r>
            <a:rPr lang="fr-FR" sz="900" b="0" i="0" kern="1200"/>
            <a:t>Increasing popularity of online mobile systems</a:t>
          </a:r>
        </a:p>
        <a:p>
          <a:pPr marL="57150" lvl="1" indent="-57150" algn="l" defTabSz="400050">
            <a:lnSpc>
              <a:spcPct val="90000"/>
            </a:lnSpc>
            <a:spcBef>
              <a:spcPct val="0"/>
            </a:spcBef>
            <a:spcAft>
              <a:spcPct val="15000"/>
            </a:spcAft>
            <a:buFont typeface="+mj-lt"/>
            <a:buAutoNum type="arabicPeriod"/>
          </a:pPr>
          <a:r>
            <a:rPr lang="fr-FR" sz="900" b="0" i="0" kern="1200"/>
            <a:t> </a:t>
          </a:r>
          <a:r>
            <a:rPr lang="fr-FR" sz="900" kern="1200"/>
            <a:t>Race in discovery of new technologies</a:t>
          </a:r>
          <a:endParaRPr lang="fr-FR" sz="900" b="0" i="0" kern="1200"/>
        </a:p>
        <a:p>
          <a:pPr marL="57150" lvl="1" indent="-57150" algn="l" defTabSz="400050">
            <a:lnSpc>
              <a:spcPct val="90000"/>
            </a:lnSpc>
            <a:spcBef>
              <a:spcPct val="0"/>
            </a:spcBef>
            <a:spcAft>
              <a:spcPct val="15000"/>
            </a:spcAft>
            <a:buFont typeface="+mj-lt"/>
            <a:buAutoNum type="arabicPeriod"/>
          </a:pPr>
          <a:r>
            <a:rPr lang="fr-FR" sz="900" kern="1200"/>
            <a:t>Need of charge stations</a:t>
          </a:r>
          <a:endParaRPr lang="fr-FR" sz="900" b="0" i="0" kern="1200"/>
        </a:p>
      </dsp:txBody>
      <dsp:txXfrm rot="-5400000">
        <a:off x="1975103" y="4638769"/>
        <a:ext cx="3469562" cy="771452"/>
      </dsp:txXfrm>
    </dsp:sp>
    <dsp:sp modelId="{6EC8B328-7EF9-7541-9B81-6773F2E80C3B}">
      <dsp:nvSpPr>
        <dsp:cNvPr id="0" name=""/>
        <dsp:cNvSpPr/>
      </dsp:nvSpPr>
      <dsp:spPr>
        <a:xfrm>
          <a:off x="0" y="4490169"/>
          <a:ext cx="1975104" cy="10686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Technologische Faktoren</a:t>
          </a:r>
        </a:p>
      </dsp:txBody>
      <dsp:txXfrm>
        <a:off x="52167" y="4542336"/>
        <a:ext cx="1870770" cy="964317"/>
      </dsp:txXfrm>
    </dsp:sp>
    <dsp:sp modelId="{48181513-ABBE-594E-BE27-3BFC0FB09982}">
      <dsp:nvSpPr>
        <dsp:cNvPr id="0" name=""/>
        <dsp:cNvSpPr/>
      </dsp:nvSpPr>
      <dsp:spPr>
        <a:xfrm rot="5400000">
          <a:off x="3303291" y="4390931"/>
          <a:ext cx="854920"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mj-lt"/>
            <a:buAutoNum type="arabicPeriod"/>
          </a:pPr>
          <a:r>
            <a:rPr lang="fr-FR" sz="900" b="0" i="0" kern="1200"/>
            <a:t>Governmental incentives for electric automobiles </a:t>
          </a:r>
          <a:endParaRPr lang="fr-FR" sz="900" kern="1200"/>
        </a:p>
        <a:p>
          <a:pPr marL="57150" lvl="1" indent="-57150" algn="l" defTabSz="400050">
            <a:lnSpc>
              <a:spcPct val="90000"/>
            </a:lnSpc>
            <a:spcBef>
              <a:spcPct val="0"/>
            </a:spcBef>
            <a:spcAft>
              <a:spcPct val="15000"/>
            </a:spcAft>
            <a:buFont typeface="+mj-lt"/>
            <a:buAutoNum type="arabicPeriod"/>
          </a:pPr>
          <a:r>
            <a:rPr lang="fr-FR" sz="900" b="0" i="0" kern="1200"/>
            <a:t>Expanding free trade agreements </a:t>
          </a:r>
        </a:p>
        <a:p>
          <a:pPr marL="57150" lvl="1" indent="-57150" algn="l" defTabSz="400050">
            <a:lnSpc>
              <a:spcPct val="90000"/>
            </a:lnSpc>
            <a:spcBef>
              <a:spcPct val="0"/>
            </a:spcBef>
            <a:spcAft>
              <a:spcPct val="15000"/>
            </a:spcAft>
            <a:buFont typeface="+mj-lt"/>
            <a:buAutoNum type="arabicPeriod"/>
          </a:pPr>
          <a:r>
            <a:rPr lang="fr-FR" sz="900" b="0" i="0" kern="1200"/>
            <a:t>Political stability in the majority of major markets</a:t>
          </a:r>
        </a:p>
        <a:p>
          <a:pPr marL="57150" lvl="1" indent="-57150" algn="l" defTabSz="400050">
            <a:lnSpc>
              <a:spcPct val="90000"/>
            </a:lnSpc>
            <a:spcBef>
              <a:spcPct val="0"/>
            </a:spcBef>
            <a:spcAft>
              <a:spcPct val="15000"/>
            </a:spcAft>
            <a:buFont typeface="+mj-lt"/>
            <a:buAutoNum type="arabicPeriod"/>
          </a:pPr>
          <a:r>
            <a:rPr lang="fr-FR" sz="900" kern="1200"/>
            <a:t>Supporting by investing in programs </a:t>
          </a:r>
          <a:endParaRPr lang="fr-FR" sz="900" b="0" i="0" kern="1200"/>
        </a:p>
      </dsp:txBody>
      <dsp:txXfrm rot="-5400000">
        <a:off x="1975103" y="5760853"/>
        <a:ext cx="3469562" cy="771452"/>
      </dsp:txXfrm>
    </dsp:sp>
    <dsp:sp modelId="{D2CF503D-ECC4-D542-AA0B-B5128AC7B1AC}">
      <dsp:nvSpPr>
        <dsp:cNvPr id="0" name=""/>
        <dsp:cNvSpPr/>
      </dsp:nvSpPr>
      <dsp:spPr>
        <a:xfrm>
          <a:off x="0" y="5612253"/>
          <a:ext cx="1975104" cy="10686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38100" rIns="76200" bIns="38100" numCol="1" spcCol="1270" anchor="ctr" anchorCtr="0">
          <a:noAutofit/>
        </a:bodyPr>
        <a:lstStyle/>
        <a:p>
          <a:pPr marL="0" lvl="0" indent="0" algn="ctr" defTabSz="889000">
            <a:lnSpc>
              <a:spcPct val="90000"/>
            </a:lnSpc>
            <a:spcBef>
              <a:spcPct val="0"/>
            </a:spcBef>
            <a:spcAft>
              <a:spcPct val="35000"/>
            </a:spcAft>
            <a:buNone/>
          </a:pPr>
          <a:r>
            <a:rPr lang="fr-FR" sz="2000" kern="1200"/>
            <a:t>Politische Faktoren</a:t>
          </a:r>
        </a:p>
      </dsp:txBody>
      <dsp:txXfrm>
        <a:off x="52167" y="5664420"/>
        <a:ext cx="1870770" cy="9643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5159AF-BFEF-4640-A34F-1DDF6FDB67A9}">
      <dsp:nvSpPr>
        <dsp:cNvPr id="0" name=""/>
        <dsp:cNvSpPr/>
      </dsp:nvSpPr>
      <dsp:spPr>
        <a:xfrm>
          <a:off x="1938" y="463754"/>
          <a:ext cx="1383778" cy="1353666"/>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de-DE" sz="500" kern="1200"/>
            <a:t>Von 2010-2015 sind die Verkauszahlen um 250% gestiegen</a:t>
          </a:r>
          <a:endParaRPr lang="fr-FR" sz="500" kern="1200"/>
        </a:p>
        <a:p>
          <a:pPr marL="0" lvl="0" indent="0" algn="ctr" defTabSz="222250">
            <a:lnSpc>
              <a:spcPct val="90000"/>
            </a:lnSpc>
            <a:spcBef>
              <a:spcPct val="0"/>
            </a:spcBef>
            <a:spcAft>
              <a:spcPct val="35000"/>
            </a:spcAft>
            <a:buNone/>
          </a:pPr>
          <a:r>
            <a:rPr lang="de-DE" sz="500" kern="1200"/>
            <a:t>Zurzeit wird nur die Oberklasse verkauft (Demographie der Kunden)</a:t>
          </a:r>
          <a:endParaRPr lang="fr-FR" sz="500" kern="1200"/>
        </a:p>
        <a:p>
          <a:pPr marL="0" lvl="0" indent="0" algn="ctr" defTabSz="222250">
            <a:lnSpc>
              <a:spcPct val="90000"/>
            </a:lnSpc>
            <a:spcBef>
              <a:spcPct val="0"/>
            </a:spcBef>
            <a:spcAft>
              <a:spcPct val="35000"/>
            </a:spcAft>
            <a:buNone/>
          </a:pPr>
          <a:r>
            <a:rPr lang="de-DE" sz="500" kern="1200"/>
            <a:t>Elektromobilität insgesamt in Europa noch zögerlich</a:t>
          </a:r>
          <a:endParaRPr lang="fr-FR" sz="500" kern="1200"/>
        </a:p>
        <a:p>
          <a:pPr marL="0" lvl="0" indent="0" algn="ctr" defTabSz="222250">
            <a:lnSpc>
              <a:spcPct val="90000"/>
            </a:lnSpc>
            <a:spcBef>
              <a:spcPct val="0"/>
            </a:spcBef>
            <a:spcAft>
              <a:spcPct val="35000"/>
            </a:spcAft>
            <a:buNone/>
          </a:pPr>
          <a:r>
            <a:rPr lang="de-DE" sz="500" kern="1200"/>
            <a:t>Tesla versucht für die gesamte Elektrofahrzeugbranche Wachstumshindernisse abzubauen</a:t>
          </a:r>
          <a:endParaRPr lang="fr-FR" sz="500" kern="1200"/>
        </a:p>
        <a:p>
          <a:pPr marL="0" lvl="0" indent="0" algn="ctr" defTabSz="222250">
            <a:lnSpc>
              <a:spcPct val="90000"/>
            </a:lnSpc>
            <a:spcBef>
              <a:spcPct val="0"/>
            </a:spcBef>
            <a:spcAft>
              <a:spcPct val="35000"/>
            </a:spcAft>
            <a:buNone/>
          </a:pPr>
          <a:r>
            <a:rPr lang="de-DE" sz="500" kern="1200"/>
            <a:t>Profitieren von Abgasskandal(en)</a:t>
          </a:r>
          <a:endParaRPr lang="fr-FR" sz="500" kern="1200"/>
        </a:p>
      </dsp:txBody>
      <dsp:txXfrm>
        <a:off x="204588" y="661994"/>
        <a:ext cx="978478" cy="957186"/>
      </dsp:txXfrm>
    </dsp:sp>
    <dsp:sp modelId="{7BCD8C0C-7E80-114E-9730-DE74C116B214}">
      <dsp:nvSpPr>
        <dsp:cNvPr id="0" name=""/>
        <dsp:cNvSpPr/>
      </dsp:nvSpPr>
      <dsp:spPr>
        <a:xfrm>
          <a:off x="1471540" y="834077"/>
          <a:ext cx="613020" cy="613020"/>
        </a:xfrm>
        <a:prstGeom prst="mathPlus">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1552796" y="1068496"/>
        <a:ext cx="450508" cy="144182"/>
      </dsp:txXfrm>
    </dsp:sp>
    <dsp:sp modelId="{9675548A-77BC-BB42-84CE-26F8427105EB}">
      <dsp:nvSpPr>
        <dsp:cNvPr id="0" name=""/>
        <dsp:cNvSpPr/>
      </dsp:nvSpPr>
      <dsp:spPr>
        <a:xfrm>
          <a:off x="2170384" y="600827"/>
          <a:ext cx="1136350" cy="1079519"/>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de-DE" sz="600" kern="1200"/>
            <a:t>Industrienationen subventionieren Elektromobilität</a:t>
          </a:r>
          <a:endParaRPr lang="fr-FR" sz="600" kern="1200"/>
        </a:p>
        <a:p>
          <a:pPr marL="0" lvl="0" indent="0" algn="ctr" defTabSz="266700">
            <a:lnSpc>
              <a:spcPct val="90000"/>
            </a:lnSpc>
            <a:spcBef>
              <a:spcPct val="0"/>
            </a:spcBef>
            <a:spcAft>
              <a:spcPct val="35000"/>
            </a:spcAft>
            <a:buNone/>
          </a:pPr>
          <a:r>
            <a:rPr lang="de-DE" sz="600" kern="1200"/>
            <a:t>Deutsch Politik will Fabriken für Batterien in strukturschwache Gegenden holen</a:t>
          </a:r>
          <a:endParaRPr lang="fr-FR" sz="600" kern="1200"/>
        </a:p>
        <a:p>
          <a:pPr marL="0" lvl="0" indent="0" algn="ctr" defTabSz="266700">
            <a:lnSpc>
              <a:spcPct val="90000"/>
            </a:lnSpc>
            <a:spcBef>
              <a:spcPct val="0"/>
            </a:spcBef>
            <a:spcAft>
              <a:spcPct val="35000"/>
            </a:spcAft>
            <a:buNone/>
          </a:pPr>
          <a:r>
            <a:rPr lang="de-DE" sz="600" kern="1200"/>
            <a:t>Schaft Unabhängigkeit zu fossilen Brennstoffen</a:t>
          </a:r>
          <a:endParaRPr lang="fr-FR" sz="600" kern="1200"/>
        </a:p>
      </dsp:txBody>
      <dsp:txXfrm>
        <a:off x="2336799" y="758919"/>
        <a:ext cx="803520" cy="763335"/>
      </dsp:txXfrm>
    </dsp:sp>
    <dsp:sp modelId="{9BB371EF-083F-484E-9FC7-C0A070CB06CD}">
      <dsp:nvSpPr>
        <dsp:cNvPr id="0" name=""/>
        <dsp:cNvSpPr/>
      </dsp:nvSpPr>
      <dsp:spPr>
        <a:xfrm>
          <a:off x="3392557" y="834077"/>
          <a:ext cx="613020" cy="613020"/>
        </a:xfrm>
        <a:prstGeom prst="mathEqual">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3473813" y="960359"/>
        <a:ext cx="450508" cy="360456"/>
      </dsp:txXfrm>
    </dsp:sp>
    <dsp:sp modelId="{DDA64387-4C7F-B54D-B797-60D572DE5BCA}">
      <dsp:nvSpPr>
        <dsp:cNvPr id="0" name=""/>
        <dsp:cNvSpPr/>
      </dsp:nvSpPr>
      <dsp:spPr>
        <a:xfrm>
          <a:off x="4091401" y="354504"/>
          <a:ext cx="1663569" cy="1572166"/>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177800">
            <a:lnSpc>
              <a:spcPct val="90000"/>
            </a:lnSpc>
            <a:spcBef>
              <a:spcPct val="0"/>
            </a:spcBef>
            <a:spcAft>
              <a:spcPct val="35000"/>
            </a:spcAft>
            <a:buNone/>
          </a:pPr>
          <a:r>
            <a:rPr lang="de-DE" sz="400" kern="1200"/>
            <a:t>Chancen </a:t>
          </a:r>
          <a:endParaRPr lang="fr-FR" sz="400" kern="1200"/>
        </a:p>
        <a:p>
          <a:pPr marL="0" lvl="0" indent="0" algn="ctr" defTabSz="177800">
            <a:lnSpc>
              <a:spcPct val="90000"/>
            </a:lnSpc>
            <a:spcBef>
              <a:spcPct val="0"/>
            </a:spcBef>
            <a:spcAft>
              <a:spcPct val="35000"/>
            </a:spcAft>
            <a:buNone/>
          </a:pPr>
          <a:r>
            <a:rPr lang="de-DE" sz="400" kern="1200"/>
            <a:t>Infrastrukturausbau</a:t>
          </a:r>
          <a:endParaRPr lang="fr-FR" sz="400" kern="1200"/>
        </a:p>
        <a:p>
          <a:pPr marL="0" lvl="0" indent="0" algn="ctr" defTabSz="177800">
            <a:lnSpc>
              <a:spcPct val="90000"/>
            </a:lnSpc>
            <a:spcBef>
              <a:spcPct val="0"/>
            </a:spcBef>
            <a:spcAft>
              <a:spcPct val="35000"/>
            </a:spcAft>
            <a:buNone/>
          </a:pPr>
          <a:r>
            <a:rPr lang="de-DE" sz="400" kern="1200"/>
            <a:t> Mit weiteren Reglementierung zum Schadstoffausstoss ist zu rechnen</a:t>
          </a:r>
          <a:endParaRPr lang="fr-FR" sz="400" kern="1200"/>
        </a:p>
        <a:p>
          <a:pPr marL="0" lvl="0" indent="0" algn="ctr" defTabSz="177800">
            <a:lnSpc>
              <a:spcPct val="90000"/>
            </a:lnSpc>
            <a:spcBef>
              <a:spcPct val="0"/>
            </a:spcBef>
            <a:spcAft>
              <a:spcPct val="35000"/>
            </a:spcAft>
            <a:buNone/>
          </a:pPr>
          <a:r>
            <a:rPr lang="de-DE" sz="400" kern="1200"/>
            <a:t>Wachsender Markt (Nachfrage steigt)</a:t>
          </a:r>
          <a:endParaRPr lang="fr-FR" sz="400" kern="1200"/>
        </a:p>
        <a:p>
          <a:pPr marL="0" lvl="0" indent="0" algn="ctr" defTabSz="177800">
            <a:lnSpc>
              <a:spcPct val="90000"/>
            </a:lnSpc>
            <a:spcBef>
              <a:spcPct val="0"/>
            </a:spcBef>
            <a:spcAft>
              <a:spcPct val="35000"/>
            </a:spcAft>
            <a:buNone/>
          </a:pPr>
          <a:r>
            <a:rPr lang="de-DE" sz="400" kern="1200"/>
            <a:t>Kooperationsmöglichkeiten mit anderen Firmen</a:t>
          </a:r>
          <a:endParaRPr lang="fr-FR" sz="400" kern="1200"/>
        </a:p>
        <a:p>
          <a:pPr marL="0" lvl="0" indent="0" algn="ctr" defTabSz="177800">
            <a:lnSpc>
              <a:spcPct val="90000"/>
            </a:lnSpc>
            <a:spcBef>
              <a:spcPct val="0"/>
            </a:spcBef>
            <a:spcAft>
              <a:spcPct val="35000"/>
            </a:spcAft>
            <a:buNone/>
          </a:pPr>
          <a:r>
            <a:rPr lang="de-DE" sz="400" kern="1200"/>
            <a:t>Überlegung: Batterieverkauf an andere Firmen</a:t>
          </a:r>
          <a:endParaRPr lang="fr-FR" sz="400" kern="1200"/>
        </a:p>
        <a:p>
          <a:pPr marL="0" lvl="0" indent="0" algn="ctr" defTabSz="177800">
            <a:lnSpc>
              <a:spcPct val="90000"/>
            </a:lnSpc>
            <a:spcBef>
              <a:spcPct val="0"/>
            </a:spcBef>
            <a:spcAft>
              <a:spcPct val="35000"/>
            </a:spcAft>
            <a:buNone/>
          </a:pPr>
          <a:r>
            <a:rPr lang="de-DE" sz="400" kern="1200"/>
            <a:t>Neues Modell für Mittelklasse angekündigt</a:t>
          </a:r>
          <a:endParaRPr lang="fr-FR" sz="400" kern="1200"/>
        </a:p>
        <a:p>
          <a:pPr marL="0" lvl="0" indent="0" algn="ctr" defTabSz="177800">
            <a:lnSpc>
              <a:spcPct val="90000"/>
            </a:lnSpc>
            <a:spcBef>
              <a:spcPct val="0"/>
            </a:spcBef>
            <a:spcAft>
              <a:spcPct val="35000"/>
            </a:spcAft>
            <a:buNone/>
          </a:pPr>
          <a:r>
            <a:rPr lang="de-DE" sz="400" kern="1200"/>
            <a:t>Großes Subventionsvolumen in Deutschland um technologischen Wandel voranzutreiben</a:t>
          </a:r>
          <a:endParaRPr lang="fr-FR" sz="400" kern="1200"/>
        </a:p>
        <a:p>
          <a:pPr marL="0" lvl="0" indent="0" algn="ctr" defTabSz="177800">
            <a:lnSpc>
              <a:spcPct val="90000"/>
            </a:lnSpc>
            <a:spcBef>
              <a:spcPct val="0"/>
            </a:spcBef>
            <a:spcAft>
              <a:spcPct val="35000"/>
            </a:spcAft>
            <a:buNone/>
          </a:pPr>
          <a:endParaRPr lang="fr-FR" sz="400" kern="1200"/>
        </a:p>
        <a:p>
          <a:pPr marL="0" lvl="0" indent="0" algn="ctr" defTabSz="177800">
            <a:lnSpc>
              <a:spcPct val="90000"/>
            </a:lnSpc>
            <a:spcBef>
              <a:spcPct val="0"/>
            </a:spcBef>
            <a:spcAft>
              <a:spcPct val="35000"/>
            </a:spcAft>
            <a:buNone/>
          </a:pPr>
          <a:r>
            <a:rPr lang="de-DE" sz="400" kern="1200"/>
            <a:t>Risiken</a:t>
          </a:r>
          <a:endParaRPr lang="fr-FR" sz="400" kern="1200"/>
        </a:p>
        <a:p>
          <a:pPr marL="0" lvl="0" indent="0" algn="ctr" defTabSz="177800">
            <a:lnSpc>
              <a:spcPct val="90000"/>
            </a:lnSpc>
            <a:spcBef>
              <a:spcPct val="0"/>
            </a:spcBef>
            <a:spcAft>
              <a:spcPct val="35000"/>
            </a:spcAft>
            <a:buNone/>
          </a:pPr>
          <a:r>
            <a:rPr lang="de-DE" sz="400" kern="1200"/>
            <a:t>Kaufempfehlung vom Amerikanischen Consumer Report auf Grund von Qualitätsproblemen zurückgenommen</a:t>
          </a:r>
          <a:endParaRPr lang="fr-FR" sz="400" kern="1200"/>
        </a:p>
        <a:p>
          <a:pPr marL="0" lvl="0" indent="0" algn="ctr" defTabSz="177800">
            <a:lnSpc>
              <a:spcPct val="90000"/>
            </a:lnSpc>
            <a:spcBef>
              <a:spcPct val="0"/>
            </a:spcBef>
            <a:spcAft>
              <a:spcPct val="35000"/>
            </a:spcAft>
            <a:buNone/>
          </a:pPr>
          <a:r>
            <a:rPr lang="de-DE" sz="400" kern="1200"/>
            <a:t>Große Lieferantenabhängigkeit</a:t>
          </a:r>
          <a:endParaRPr lang="fr-FR" sz="400" kern="1200"/>
        </a:p>
        <a:p>
          <a:pPr marL="0" lvl="0" indent="0" algn="ctr" defTabSz="177800">
            <a:lnSpc>
              <a:spcPct val="90000"/>
            </a:lnSpc>
            <a:spcBef>
              <a:spcPct val="0"/>
            </a:spcBef>
            <a:spcAft>
              <a:spcPct val="35000"/>
            </a:spcAft>
            <a:buNone/>
          </a:pPr>
          <a:r>
            <a:rPr lang="de-DE" sz="400" kern="1200"/>
            <a:t>Lieferengpässe</a:t>
          </a:r>
          <a:endParaRPr lang="fr-FR" sz="400" kern="1200"/>
        </a:p>
        <a:p>
          <a:pPr marL="0" lvl="0" indent="0" algn="ctr" defTabSz="177800">
            <a:lnSpc>
              <a:spcPct val="90000"/>
            </a:lnSpc>
            <a:spcBef>
              <a:spcPct val="0"/>
            </a:spcBef>
            <a:spcAft>
              <a:spcPct val="35000"/>
            </a:spcAft>
            <a:buNone/>
          </a:pPr>
          <a:r>
            <a:rPr lang="de-DE" sz="400" kern="1200"/>
            <a:t>Preis wirkt abschreckend</a:t>
          </a:r>
          <a:endParaRPr lang="fr-FR" sz="400" kern="1200"/>
        </a:p>
      </dsp:txBody>
      <dsp:txXfrm>
        <a:off x="4335025" y="584742"/>
        <a:ext cx="1176321" cy="111169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5159AF-BFEF-4640-A34F-1DDF6FDB67A9}">
      <dsp:nvSpPr>
        <dsp:cNvPr id="0" name=""/>
        <dsp:cNvSpPr/>
      </dsp:nvSpPr>
      <dsp:spPr>
        <a:xfrm>
          <a:off x="968" y="525930"/>
          <a:ext cx="1283217" cy="1283217"/>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fr-FR" sz="500" kern="1200"/>
            <a:t>Ausgeprägte Innovationsstärke</a:t>
          </a:r>
        </a:p>
        <a:p>
          <a:pPr marL="0" lvl="0" indent="0" algn="ctr" defTabSz="222250">
            <a:lnSpc>
              <a:spcPct val="90000"/>
            </a:lnSpc>
            <a:spcBef>
              <a:spcPct val="0"/>
            </a:spcBef>
            <a:spcAft>
              <a:spcPct val="35000"/>
            </a:spcAft>
            <a:buNone/>
          </a:pPr>
          <a:r>
            <a:rPr lang="en-US" sz="500" kern="1200"/>
            <a:t>Nachwuchskräfte </a:t>
          </a:r>
          <a:endParaRPr lang="fr-FR" sz="500" kern="1200"/>
        </a:p>
        <a:p>
          <a:pPr marL="0" lvl="0" indent="0" algn="ctr" defTabSz="222250">
            <a:lnSpc>
              <a:spcPct val="90000"/>
            </a:lnSpc>
            <a:spcBef>
              <a:spcPct val="0"/>
            </a:spcBef>
            <a:spcAft>
              <a:spcPct val="35000"/>
            </a:spcAft>
            <a:buNone/>
          </a:pPr>
          <a:r>
            <a:rPr lang="en-US" sz="500" kern="1200"/>
            <a:t>Elektroautomarkt ist ein « Star »</a:t>
          </a:r>
          <a:endParaRPr lang="fr-FR" sz="500" kern="1200"/>
        </a:p>
        <a:p>
          <a:pPr marL="0" lvl="0" indent="0" algn="ctr" defTabSz="222250">
            <a:lnSpc>
              <a:spcPct val="90000"/>
            </a:lnSpc>
            <a:spcBef>
              <a:spcPct val="0"/>
            </a:spcBef>
            <a:spcAft>
              <a:spcPct val="35000"/>
            </a:spcAft>
            <a:buNone/>
          </a:pPr>
          <a:r>
            <a:rPr lang="en-US" sz="500" kern="1200"/>
            <a:t>Keine Stättigung auf dem Markt</a:t>
          </a:r>
          <a:endParaRPr lang="fr-FR" sz="500" kern="1200"/>
        </a:p>
      </dsp:txBody>
      <dsp:txXfrm>
        <a:off x="188891" y="713853"/>
        <a:ext cx="907371" cy="907371"/>
      </dsp:txXfrm>
    </dsp:sp>
    <dsp:sp modelId="{7BCD8C0C-7E80-114E-9730-DE74C116B214}">
      <dsp:nvSpPr>
        <dsp:cNvPr id="0" name=""/>
        <dsp:cNvSpPr/>
      </dsp:nvSpPr>
      <dsp:spPr>
        <a:xfrm>
          <a:off x="1388382" y="795406"/>
          <a:ext cx="744266" cy="744266"/>
        </a:xfrm>
        <a:prstGeom prst="mathPlus">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1487034" y="1080013"/>
        <a:ext cx="546962" cy="175052"/>
      </dsp:txXfrm>
    </dsp:sp>
    <dsp:sp modelId="{9675548A-77BC-BB42-84CE-26F8427105EB}">
      <dsp:nvSpPr>
        <dsp:cNvPr id="0" name=""/>
        <dsp:cNvSpPr/>
      </dsp:nvSpPr>
      <dsp:spPr>
        <a:xfrm>
          <a:off x="2236846" y="525930"/>
          <a:ext cx="1283217" cy="1283217"/>
        </a:xfrm>
        <a:prstGeom prst="ellipse">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Entwicklungsvorsprung gegenüber Konkurenz </a:t>
          </a:r>
          <a:endParaRPr lang="fr-FR" sz="500" kern="1200"/>
        </a:p>
        <a:p>
          <a:pPr marL="0" lvl="0" indent="0" algn="ctr" defTabSz="222250">
            <a:lnSpc>
              <a:spcPct val="90000"/>
            </a:lnSpc>
            <a:spcBef>
              <a:spcPct val="0"/>
            </a:spcBef>
            <a:spcAft>
              <a:spcPct val="35000"/>
            </a:spcAft>
            <a:buNone/>
          </a:pPr>
          <a:r>
            <a:rPr lang="en-US" sz="500" kern="1200"/>
            <a:t>Tesla als einziger Oberklassen-Elektrowagen</a:t>
          </a:r>
          <a:endParaRPr lang="fr-FR" sz="500" kern="1200"/>
        </a:p>
        <a:p>
          <a:pPr marL="0" lvl="0" indent="0" algn="ctr" defTabSz="222250">
            <a:lnSpc>
              <a:spcPct val="90000"/>
            </a:lnSpc>
            <a:spcBef>
              <a:spcPct val="0"/>
            </a:spcBef>
            <a:spcAft>
              <a:spcPct val="35000"/>
            </a:spcAft>
            <a:buNone/>
          </a:pPr>
          <a:r>
            <a:rPr lang="en-US" sz="500" kern="1200"/>
            <a:t>Insgesamt wenig Konkurenz</a:t>
          </a:r>
          <a:endParaRPr lang="fr-FR" sz="500" kern="1200"/>
        </a:p>
        <a:p>
          <a:pPr marL="0" lvl="0" indent="0" algn="ctr" defTabSz="222250">
            <a:lnSpc>
              <a:spcPct val="90000"/>
            </a:lnSpc>
            <a:spcBef>
              <a:spcPct val="0"/>
            </a:spcBef>
            <a:spcAft>
              <a:spcPct val="35000"/>
            </a:spcAft>
            <a:buNone/>
          </a:pPr>
          <a:r>
            <a:rPr lang="en-US" sz="500" kern="1200"/>
            <a:t>Mittlerweile einheitlicher Strecker zum Laden</a:t>
          </a:r>
          <a:endParaRPr lang="fr-FR" sz="500" kern="1200"/>
        </a:p>
      </dsp:txBody>
      <dsp:txXfrm>
        <a:off x="2424769" y="713853"/>
        <a:ext cx="907371" cy="907371"/>
      </dsp:txXfrm>
    </dsp:sp>
    <dsp:sp modelId="{9BB371EF-083F-484E-9FC7-C0A070CB06CD}">
      <dsp:nvSpPr>
        <dsp:cNvPr id="0" name=""/>
        <dsp:cNvSpPr/>
      </dsp:nvSpPr>
      <dsp:spPr>
        <a:xfrm>
          <a:off x="3624261" y="795406"/>
          <a:ext cx="744266" cy="744266"/>
        </a:xfrm>
        <a:prstGeom prst="mathEqual">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fr-FR" sz="400" kern="1200"/>
        </a:p>
      </dsp:txBody>
      <dsp:txXfrm>
        <a:off x="3722913" y="948725"/>
        <a:ext cx="546962" cy="437628"/>
      </dsp:txXfrm>
    </dsp:sp>
    <dsp:sp modelId="{DDA64387-4C7F-B54D-B797-60D572DE5BCA}">
      <dsp:nvSpPr>
        <dsp:cNvPr id="0" name=""/>
        <dsp:cNvSpPr/>
      </dsp:nvSpPr>
      <dsp:spPr>
        <a:xfrm>
          <a:off x="4472724" y="525930"/>
          <a:ext cx="1283217" cy="1283217"/>
        </a:xfrm>
        <a:prstGeom prst="ellipse">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Stärken</a:t>
          </a:r>
          <a:endParaRPr lang="fr-FR" sz="500" kern="1200"/>
        </a:p>
        <a:p>
          <a:pPr marL="0" lvl="0" indent="0" algn="ctr" defTabSz="222250">
            <a:lnSpc>
              <a:spcPct val="90000"/>
            </a:lnSpc>
            <a:spcBef>
              <a:spcPct val="0"/>
            </a:spcBef>
            <a:spcAft>
              <a:spcPct val="35000"/>
            </a:spcAft>
            <a:buNone/>
          </a:pPr>
          <a:r>
            <a:rPr lang="en-US" sz="500" kern="1200"/>
            <a:t>Polarisierung der Marke</a:t>
          </a:r>
          <a:endParaRPr lang="fr-FR" sz="500" kern="1200"/>
        </a:p>
        <a:p>
          <a:pPr marL="0" lvl="0" indent="0" algn="ctr" defTabSz="222250">
            <a:lnSpc>
              <a:spcPct val="90000"/>
            </a:lnSpc>
            <a:spcBef>
              <a:spcPct val="0"/>
            </a:spcBef>
            <a:spcAft>
              <a:spcPct val="35000"/>
            </a:spcAft>
            <a:buNone/>
          </a:pPr>
          <a:r>
            <a:rPr lang="en-US" sz="500" kern="1200"/>
            <a:t>Innovationsreich</a:t>
          </a:r>
          <a:endParaRPr lang="fr-FR" sz="500" kern="1200"/>
        </a:p>
        <a:p>
          <a:pPr marL="0" lvl="0" indent="0" algn="ctr" defTabSz="222250">
            <a:lnSpc>
              <a:spcPct val="90000"/>
            </a:lnSpc>
            <a:spcBef>
              <a:spcPct val="0"/>
            </a:spcBef>
            <a:spcAft>
              <a:spcPct val="35000"/>
            </a:spcAft>
            <a:buNone/>
          </a:pPr>
          <a:r>
            <a:rPr lang="en-US" sz="500" kern="1200"/>
            <a:t>Hochtechnologiesiert</a:t>
          </a:r>
          <a:endParaRPr lang="fr-FR" sz="500" kern="1200"/>
        </a:p>
        <a:p>
          <a:pPr marL="0" lvl="0" indent="0" algn="ctr" defTabSz="222250">
            <a:lnSpc>
              <a:spcPct val="90000"/>
            </a:lnSpc>
            <a:spcBef>
              <a:spcPct val="0"/>
            </a:spcBef>
            <a:spcAft>
              <a:spcPct val="35000"/>
            </a:spcAft>
            <a:buNone/>
          </a:pPr>
          <a:endParaRPr lang="fr-FR" sz="500" kern="1200"/>
        </a:p>
        <a:p>
          <a:pPr marL="0" lvl="0" indent="0" algn="ctr" defTabSz="222250">
            <a:lnSpc>
              <a:spcPct val="90000"/>
            </a:lnSpc>
            <a:spcBef>
              <a:spcPct val="0"/>
            </a:spcBef>
            <a:spcAft>
              <a:spcPct val="35000"/>
            </a:spcAft>
            <a:buNone/>
          </a:pPr>
          <a:r>
            <a:rPr lang="en-US" sz="500" kern="1200"/>
            <a:t>Schwächen</a:t>
          </a:r>
          <a:endParaRPr lang="fr-FR" sz="500" kern="1200"/>
        </a:p>
        <a:p>
          <a:pPr marL="0" lvl="0" indent="0" algn="ctr" defTabSz="222250">
            <a:lnSpc>
              <a:spcPct val="90000"/>
            </a:lnSpc>
            <a:spcBef>
              <a:spcPct val="0"/>
            </a:spcBef>
            <a:spcAft>
              <a:spcPct val="35000"/>
            </a:spcAft>
            <a:buNone/>
          </a:pPr>
          <a:r>
            <a:rPr lang="en-US" sz="500" kern="1200"/>
            <a:t>Enorme Forschungs- und Entwicklungskosten</a:t>
          </a:r>
          <a:endParaRPr lang="fr-FR" sz="500" kern="1200"/>
        </a:p>
        <a:p>
          <a:pPr marL="0" lvl="0" indent="0" algn="ctr" defTabSz="222250">
            <a:lnSpc>
              <a:spcPct val="90000"/>
            </a:lnSpc>
            <a:spcBef>
              <a:spcPct val="0"/>
            </a:spcBef>
            <a:spcAft>
              <a:spcPct val="35000"/>
            </a:spcAft>
            <a:buNone/>
          </a:pPr>
          <a:r>
            <a:rPr lang="en-US" sz="500" kern="1200"/>
            <a:t>Infrastruktur ausbaufähig</a:t>
          </a:r>
          <a:endParaRPr lang="fr-FR" sz="500" kern="1200"/>
        </a:p>
      </dsp:txBody>
      <dsp:txXfrm>
        <a:off x="4660647" y="713853"/>
        <a:ext cx="907371" cy="907371"/>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3B9"/>
    <w:rsid w:val="004A7D2F"/>
    <w:rsid w:val="00FF23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8327B277FC7E34F83C6C12849B6B626">
    <w:name w:val="D8327B277FC7E34F83C6C12849B6B626"/>
    <w:rsid w:val="00FF23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E8F8D-6D3A-7D4C-8ACB-DFC3092EF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23</Pages>
  <Words>1148</Words>
  <Characters>6315</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Trinationale Ingenieure Ausbildung</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Businessplan</dc:title>
  <dc:subject>Tesla Motors Inc.</dc:subject>
  <dc:creator>nathan hollet</dc:creator>
  <cp:keywords/>
  <dc:description/>
  <cp:lastModifiedBy>nathan hollet</cp:lastModifiedBy>
  <cp:revision>30</cp:revision>
  <dcterms:created xsi:type="dcterms:W3CDTF">2018-04-08T09:39:00Z</dcterms:created>
  <dcterms:modified xsi:type="dcterms:W3CDTF">2018-04-08T14:11:00Z</dcterms:modified>
  <cp:category>BWL</cp:category>
</cp:coreProperties>
</file>