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b w:val="1"/>
          <w:sz w:val="32"/>
          <w:szCs w:val="32"/>
        </w:rPr>
      </w:pPr>
      <w:r w:rsidDel="00000000" w:rsidR="00000000" w:rsidRPr="00000000">
        <w:rPr>
          <w:rFonts w:ascii="Lato" w:cs="Lato" w:eastAsia="Lato" w:hAnsi="Lato"/>
          <w:b w:val="1"/>
          <w:sz w:val="32"/>
          <w:szCs w:val="32"/>
          <w:rtl w:val="0"/>
        </w:rPr>
        <w:t xml:space="preserve">Système de gestion de la bibliothèque municipale</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La bibliothèque municipale souhaite mettre en place un nouveau système de gestion informatique pour faciliter ses opérations quotidiennes. Le système doit permettre aux bibliothécaires de gérer le catalogue de livres, d'ajouter de nouveaux ouvrages et de retirer ceux qui ne sont plus disponibles. Il doit également permettre de consulter la disponibilité des livres et de mettre à jour leur statut (prêté, disponible, en réparation).</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Les adhérents de la bibliothèque doivent être capables de rechercher des livres dans le catalogue, de vérifier leur disponibilité et de faire une réservation si le livre est déjà emprunté. Ils doivent aussi pouvoir emprunter des livres disponibles directement en venant à la bibliothèque et les rendre par la suite.</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Le système doit aussi gérer les frais de retard en cas de retour tardif d’un livre, en calculant les pénalités à appliquer. Un historique des prêts pour chaque adhérent doit être consultable par les adhérents eux-mêmes et par les bibliothécaires.</w:t>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Enfin, le système doit permettre aux bibliothécaires de gérer les abonnements des adhérents, en enregistrant de nouveaux utilisateurs, en renouvelant ou annulant les abonnements en fonction des demandes.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