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47690" w14:textId="7343290D" w:rsidR="00FD1786" w:rsidRDefault="00FD1786" w:rsidP="00FD1786">
      <w:pPr>
        <w:spacing w:line="480" w:lineRule="auto"/>
        <w:jc w:val="center"/>
        <w:rPr>
          <w:rFonts w:ascii="Times Newer Roman" w:hAnsi="Times Newer Roman"/>
          <w:sz w:val="24"/>
          <w:szCs w:val="24"/>
        </w:rPr>
      </w:pPr>
      <w:r>
        <w:rPr>
          <w:rFonts w:ascii="Times Newer Roman" w:hAnsi="Times Newer Roman"/>
          <w:sz w:val="24"/>
          <w:szCs w:val="24"/>
        </w:rPr>
        <w:t>Nathan Borchelt</w:t>
      </w:r>
    </w:p>
    <w:p w14:paraId="728AC93C" w14:textId="08F0A61D" w:rsidR="00FD1786" w:rsidRDefault="00FD1786" w:rsidP="00FD1786">
      <w:pPr>
        <w:spacing w:line="480" w:lineRule="auto"/>
        <w:jc w:val="center"/>
        <w:rPr>
          <w:rFonts w:ascii="Times Newer Roman" w:hAnsi="Times Newer Roman"/>
          <w:sz w:val="24"/>
          <w:szCs w:val="24"/>
        </w:rPr>
      </w:pPr>
      <w:r>
        <w:rPr>
          <w:rFonts w:ascii="Times Newer Roman" w:hAnsi="Times Newer Roman"/>
          <w:sz w:val="24"/>
          <w:szCs w:val="24"/>
        </w:rPr>
        <w:t>The Viability of EVs</w:t>
      </w:r>
    </w:p>
    <w:p w14:paraId="2FDFBF4D" w14:textId="17EB94B4" w:rsidR="0012377B" w:rsidRPr="006A3A60" w:rsidRDefault="0012377B" w:rsidP="006A3A60">
      <w:pPr>
        <w:spacing w:line="480" w:lineRule="auto"/>
        <w:rPr>
          <w:rFonts w:ascii="Times Newer Roman" w:hAnsi="Times Newer Roman"/>
          <w:sz w:val="24"/>
          <w:szCs w:val="24"/>
        </w:rPr>
      </w:pPr>
      <w:r w:rsidRPr="006A3A60">
        <w:rPr>
          <w:rFonts w:ascii="Times Newer Roman" w:hAnsi="Times Newer Roman"/>
          <w:sz w:val="24"/>
          <w:szCs w:val="24"/>
        </w:rPr>
        <w:tab/>
        <w:t xml:space="preserve">The world is trying to move to electric vehicles (EVs) to try to create a carbon-neutral at a </w:t>
      </w:r>
      <w:r w:rsidR="0042301F" w:rsidRPr="006A3A60">
        <w:rPr>
          <w:rFonts w:ascii="Times Newer Roman" w:hAnsi="Times Newer Roman"/>
          <w:sz w:val="24"/>
          <w:szCs w:val="24"/>
        </w:rPr>
        <w:t>minimum or</w:t>
      </w:r>
      <w:r w:rsidRPr="006A3A60">
        <w:rPr>
          <w:rFonts w:ascii="Times Newer Roman" w:hAnsi="Times Newer Roman"/>
          <w:sz w:val="24"/>
          <w:szCs w:val="24"/>
        </w:rPr>
        <w:t xml:space="preserve"> </w:t>
      </w:r>
      <w:r w:rsidR="00F754D0" w:rsidRPr="006A3A60">
        <w:rPr>
          <w:rFonts w:ascii="Times Newer Roman" w:hAnsi="Times Newer Roman"/>
          <w:sz w:val="24"/>
          <w:szCs w:val="24"/>
        </w:rPr>
        <w:t xml:space="preserve">start to be carbon-negative. The question is how sustainable </w:t>
      </w:r>
      <w:r w:rsidR="0042301F" w:rsidRPr="006A3A60">
        <w:rPr>
          <w:rFonts w:ascii="Times Newer Roman" w:hAnsi="Times Newer Roman"/>
          <w:sz w:val="24"/>
          <w:szCs w:val="24"/>
        </w:rPr>
        <w:t>this idea is</w:t>
      </w:r>
      <w:r w:rsidR="00F754D0" w:rsidRPr="006A3A60">
        <w:rPr>
          <w:rFonts w:ascii="Times Newer Roman" w:hAnsi="Times Newer Roman"/>
          <w:sz w:val="24"/>
          <w:szCs w:val="24"/>
        </w:rPr>
        <w:t xml:space="preserve">, between the amount of lithium </w:t>
      </w:r>
      <w:r w:rsidR="00A94BBA" w:rsidRPr="006A3A60">
        <w:rPr>
          <w:rFonts w:ascii="Times Newer Roman" w:hAnsi="Times Newer Roman"/>
          <w:sz w:val="24"/>
          <w:szCs w:val="24"/>
        </w:rPr>
        <w:t xml:space="preserve">and other precious metals </w:t>
      </w:r>
      <w:r w:rsidR="00F754D0" w:rsidRPr="006A3A60">
        <w:rPr>
          <w:rFonts w:ascii="Times Newer Roman" w:hAnsi="Times Newer Roman"/>
          <w:sz w:val="24"/>
          <w:szCs w:val="24"/>
        </w:rPr>
        <w:t xml:space="preserve">needed for </w:t>
      </w:r>
      <w:r w:rsidR="0042301F" w:rsidRPr="006A3A60">
        <w:rPr>
          <w:rFonts w:ascii="Times Newer Roman" w:hAnsi="Times Newer Roman"/>
          <w:sz w:val="24"/>
          <w:szCs w:val="24"/>
        </w:rPr>
        <w:t>every car, the energy production, and the remanufacturing of the batteries.</w:t>
      </w:r>
      <w:r w:rsidR="003E22CE" w:rsidRPr="006A3A60">
        <w:rPr>
          <w:rFonts w:ascii="Times Newer Roman" w:hAnsi="Times Newer Roman"/>
          <w:sz w:val="24"/>
          <w:szCs w:val="24"/>
        </w:rPr>
        <w:t xml:space="preserve"> These processes are expensive not only monetarily, but also very dirty in the amount of carbon they produce.</w:t>
      </w:r>
      <w:r w:rsidR="00A94BBA" w:rsidRPr="006A3A60">
        <w:rPr>
          <w:rFonts w:ascii="Times Newer Roman" w:hAnsi="Times Newer Roman"/>
          <w:sz w:val="24"/>
          <w:szCs w:val="24"/>
        </w:rPr>
        <w:t xml:space="preserve"> </w:t>
      </w:r>
      <w:r w:rsidR="00C431C2" w:rsidRPr="006A3A60">
        <w:rPr>
          <w:rFonts w:ascii="Times Newer Roman" w:hAnsi="Times Newer Roman"/>
          <w:sz w:val="24"/>
          <w:szCs w:val="24"/>
        </w:rPr>
        <w:t>This is one of the drawbacks of trying to convert the world to electric without consideration of bettering the internal combustion engine (ICE).</w:t>
      </w:r>
      <w:r w:rsidR="0015132B" w:rsidRPr="006A3A60">
        <w:rPr>
          <w:rFonts w:ascii="Times Newer Roman" w:hAnsi="Times Newer Roman"/>
          <w:sz w:val="24"/>
          <w:szCs w:val="24"/>
        </w:rPr>
        <w:t xml:space="preserve"> </w:t>
      </w:r>
    </w:p>
    <w:p w14:paraId="23C5741B" w14:textId="0F0275A0" w:rsidR="0015132B" w:rsidRPr="006A3A60" w:rsidRDefault="0015132B" w:rsidP="006A3A60">
      <w:pPr>
        <w:spacing w:line="480" w:lineRule="auto"/>
        <w:rPr>
          <w:rFonts w:ascii="Times Newer Roman" w:hAnsi="Times Newer Roman"/>
          <w:sz w:val="24"/>
          <w:szCs w:val="24"/>
        </w:rPr>
      </w:pPr>
      <w:r w:rsidRPr="006A3A60">
        <w:rPr>
          <w:rFonts w:ascii="Times Newer Roman" w:hAnsi="Times Newer Roman"/>
          <w:sz w:val="24"/>
          <w:szCs w:val="24"/>
        </w:rPr>
        <w:tab/>
      </w:r>
      <w:r w:rsidR="005277CF" w:rsidRPr="006A3A60">
        <w:rPr>
          <w:rFonts w:ascii="Times Newer Roman" w:hAnsi="Times Newer Roman"/>
          <w:sz w:val="24"/>
          <w:szCs w:val="24"/>
        </w:rPr>
        <w:t xml:space="preserve">The process for simply removing the lithium from the ground is not simple nor clean. Most of the lithium comes from salt flats that </w:t>
      </w:r>
      <w:r w:rsidR="007A0D7F" w:rsidRPr="006A3A60">
        <w:rPr>
          <w:rFonts w:ascii="Times Newer Roman" w:hAnsi="Times Newer Roman"/>
          <w:sz w:val="24"/>
          <w:szCs w:val="24"/>
        </w:rPr>
        <w:t>must</w:t>
      </w:r>
      <w:r w:rsidR="005277CF" w:rsidRPr="006A3A60">
        <w:rPr>
          <w:rFonts w:ascii="Times Newer Roman" w:hAnsi="Times Newer Roman"/>
          <w:sz w:val="24"/>
          <w:szCs w:val="24"/>
        </w:rPr>
        <w:t xml:space="preserve"> sufficiently hydrated before the lithium can be unearthed. Water</w:t>
      </w:r>
      <w:r w:rsidR="007A0D7F" w:rsidRPr="006A3A60">
        <w:rPr>
          <w:rFonts w:ascii="Times Newer Roman" w:hAnsi="Times Newer Roman"/>
          <w:sz w:val="24"/>
          <w:szCs w:val="24"/>
        </w:rPr>
        <w:t xml:space="preserve"> is pumped into the ground before it must evaporate and leave behind multiple types of salts, manganese, potassium, borax, and most importantly lithium salts. These must be then filtered and put into another pool to evaporate in. This process can take up to twenty-four months before the lithium carbonate is extracted. It is also a significant amount of water need to extract the lithium, about 500,000 gallons of water for a metric ton, which equates to just shy of two cubic meters of lithium.</w:t>
      </w:r>
      <w:r w:rsidR="00C607CA" w:rsidRPr="006A3A60">
        <w:rPr>
          <w:rFonts w:ascii="Times Newer Roman" w:hAnsi="Times Newer Roman"/>
          <w:sz w:val="24"/>
          <w:szCs w:val="24"/>
        </w:rPr>
        <w:t xml:space="preserve"> This is only part of the human cost as most of the lithium happens to come form one of the driest places on Earth, known as the South American Lithium Triangle. The mining in the Chilean part, the </w:t>
      </w:r>
      <w:proofErr w:type="spellStart"/>
      <w:r w:rsidR="00C607CA" w:rsidRPr="006A3A60">
        <w:rPr>
          <w:rFonts w:ascii="Times Newer Roman" w:hAnsi="Times Newer Roman"/>
          <w:sz w:val="24"/>
          <w:szCs w:val="24"/>
        </w:rPr>
        <w:t>Salar</w:t>
      </w:r>
      <w:proofErr w:type="spellEnd"/>
      <w:r w:rsidR="00C607CA" w:rsidRPr="006A3A60">
        <w:rPr>
          <w:rFonts w:ascii="Times Newer Roman" w:hAnsi="Times Newer Roman"/>
          <w:sz w:val="24"/>
          <w:szCs w:val="24"/>
        </w:rPr>
        <w:t xml:space="preserve"> de Atacama, uses about sixty-five percent of the available water and causes the local farmers to source water elsewhere.</w:t>
      </w:r>
    </w:p>
    <w:p w14:paraId="6C672E39" w14:textId="75B9C09C" w:rsidR="00A90D5B" w:rsidRPr="006A3A60" w:rsidRDefault="00A90D5B" w:rsidP="006A3A60">
      <w:pPr>
        <w:spacing w:line="480" w:lineRule="auto"/>
        <w:rPr>
          <w:rFonts w:ascii="Times Newer Roman" w:hAnsi="Times Newer Roman"/>
          <w:sz w:val="24"/>
          <w:szCs w:val="24"/>
        </w:rPr>
      </w:pPr>
      <w:r w:rsidRPr="006A3A60">
        <w:rPr>
          <w:rFonts w:ascii="Times Newer Roman" w:hAnsi="Times Newer Roman"/>
          <w:sz w:val="24"/>
          <w:szCs w:val="24"/>
        </w:rPr>
        <w:lastRenderedPageBreak/>
        <w:tab/>
        <w:t>When the water is filtered, most of the contaminates, including but not limited to hydrochloric acid, are added to the water supply and ground. This changes the color to an unnatural blue. Some estimates say that the water is dangerously polluted for 150 miles. There are also piles of the other salts that are deemed useless.</w:t>
      </w:r>
      <w:r w:rsidR="004F79C2" w:rsidRPr="006A3A60">
        <w:rPr>
          <w:rFonts w:ascii="Times Newer Roman" w:hAnsi="Times Newer Roman"/>
          <w:sz w:val="24"/>
          <w:szCs w:val="24"/>
        </w:rPr>
        <w:t xml:space="preserve"> And there is waste on the consumer side as very few people properly recycle lithium-ion batteries. Studies in Australia have found that only two percent of the e-waste is recycled. This puts about 3,234 metric tons of lithium into landfills where the casing will be destroyed and contaminate the environment.</w:t>
      </w:r>
    </w:p>
    <w:p w14:paraId="721F0812" w14:textId="204F2D60" w:rsidR="004F79C2" w:rsidRPr="006A3A60" w:rsidRDefault="004F79C2" w:rsidP="006A3A60">
      <w:pPr>
        <w:spacing w:line="480" w:lineRule="auto"/>
        <w:rPr>
          <w:rFonts w:ascii="Times Newer Roman" w:hAnsi="Times Newer Roman"/>
          <w:sz w:val="24"/>
          <w:szCs w:val="24"/>
        </w:rPr>
      </w:pPr>
      <w:r w:rsidRPr="006A3A60">
        <w:rPr>
          <w:rFonts w:ascii="Times Newer Roman" w:hAnsi="Times Newer Roman"/>
          <w:sz w:val="24"/>
          <w:szCs w:val="24"/>
        </w:rPr>
        <w:tab/>
        <w:t xml:space="preserve">Of the lithium that gets recycled only a small part is reused, this is due to corporate secrets making the cleanup difficult. The most common way is to </w:t>
      </w:r>
      <w:r w:rsidR="00AE7DC7" w:rsidRPr="006A3A60">
        <w:rPr>
          <w:rFonts w:ascii="Times Newer Roman" w:hAnsi="Times Newer Roman"/>
          <w:sz w:val="24"/>
          <w:szCs w:val="24"/>
        </w:rPr>
        <w:t>burn the batteries, pyrometallurgy waste a lot of the lithium and all the other metals that get sent into the sky. There are other processes being researched, but they have not taken on a wide audience. One idea is to use bacteria and the other is hydrometallurgy. The issue with hydrometallurgy is finding a way of turning the brine back into pure and potable water.</w:t>
      </w:r>
    </w:p>
    <w:p w14:paraId="188C75CC" w14:textId="0F70A1B9" w:rsidR="00AE7DC7" w:rsidRPr="006A3A60" w:rsidRDefault="00AE7DC7" w:rsidP="006A3A60">
      <w:pPr>
        <w:spacing w:line="480" w:lineRule="auto"/>
        <w:rPr>
          <w:rFonts w:ascii="Times Newer Roman" w:hAnsi="Times Newer Roman"/>
          <w:sz w:val="24"/>
          <w:szCs w:val="24"/>
        </w:rPr>
      </w:pPr>
      <w:r w:rsidRPr="006A3A60">
        <w:rPr>
          <w:rFonts w:ascii="Times Newer Roman" w:hAnsi="Times Newer Roman"/>
          <w:sz w:val="24"/>
          <w:szCs w:val="24"/>
        </w:rPr>
        <w:tab/>
        <w:t>The human cost has not ended yet as lithium-ion batteries for EVs require</w:t>
      </w:r>
      <w:r w:rsidR="001137DF" w:rsidRPr="006A3A60">
        <w:rPr>
          <w:rFonts w:ascii="Times Newer Roman" w:hAnsi="Times Newer Roman"/>
          <w:sz w:val="24"/>
          <w:szCs w:val="24"/>
        </w:rPr>
        <w:t xml:space="preserve"> cobalt to increase the lifespan of the battery and to make it more energy dense. The issue is one of morals, human rights, and if the ends justify the means, the Democratic Republic of Congo is the largest producer of cobalt and has a large labor source doing it. 225,000 people work in the mines excavating, and of that almost 40,000 are children. There is also a lack of safety regulations and </w:t>
      </w:r>
      <w:r w:rsidR="00082D65" w:rsidRPr="006A3A60">
        <w:rPr>
          <w:rFonts w:ascii="Times Newer Roman" w:hAnsi="Times Newer Roman"/>
          <w:sz w:val="24"/>
          <w:szCs w:val="24"/>
        </w:rPr>
        <w:t xml:space="preserve">the cost of the land being destroyed. The mining process brings many diseases to everyone working, some children as young as six, and pollutes the </w:t>
      </w:r>
      <w:r w:rsidR="00082D65" w:rsidRPr="006A3A60">
        <w:rPr>
          <w:rFonts w:ascii="Times Newer Roman" w:hAnsi="Times Newer Roman"/>
          <w:sz w:val="24"/>
          <w:szCs w:val="24"/>
        </w:rPr>
        <w:lastRenderedPageBreak/>
        <w:t>ground and water. Scientists are currently researching a potential link to cancer as some of the mines have radioactive dust.</w:t>
      </w:r>
    </w:p>
    <w:p w14:paraId="30645AA2" w14:textId="7A79B2F9" w:rsidR="00110C08" w:rsidRPr="006A3A60" w:rsidRDefault="00082D65" w:rsidP="006A3A60">
      <w:pPr>
        <w:spacing w:line="480" w:lineRule="auto"/>
        <w:rPr>
          <w:rFonts w:ascii="Times Newer Roman" w:hAnsi="Times Newer Roman"/>
          <w:sz w:val="24"/>
          <w:szCs w:val="24"/>
        </w:rPr>
      </w:pPr>
      <w:r w:rsidRPr="006A3A60">
        <w:rPr>
          <w:rFonts w:ascii="Times Newer Roman" w:hAnsi="Times Newer Roman"/>
          <w:sz w:val="24"/>
          <w:szCs w:val="24"/>
        </w:rPr>
        <w:tab/>
        <w:t>All in all, the process that creates the battery pack of an EV produces around seventy-three kilograms of CO</w:t>
      </w:r>
      <w:r w:rsidRPr="006A3A60">
        <w:rPr>
          <w:rFonts w:ascii="Times Newer Roman" w:hAnsi="Times Newer Roman"/>
          <w:sz w:val="24"/>
          <w:szCs w:val="24"/>
          <w:vertAlign w:val="subscript"/>
        </w:rPr>
        <w:t>2</w:t>
      </w:r>
      <w:r w:rsidRPr="006A3A60">
        <w:rPr>
          <w:rFonts w:ascii="Times Newer Roman" w:hAnsi="Times Newer Roman"/>
          <w:sz w:val="24"/>
          <w:szCs w:val="24"/>
        </w:rPr>
        <w:t xml:space="preserve"> per kWh. </w:t>
      </w:r>
      <w:r w:rsidR="00110C08" w:rsidRPr="006A3A60">
        <w:rPr>
          <w:rFonts w:ascii="Times Newer Roman" w:hAnsi="Times Newer Roman"/>
          <w:sz w:val="24"/>
          <w:szCs w:val="24"/>
        </w:rPr>
        <w:t>That figure does not include the recycling, the rest of the car, or the energy used to charge the car. This brings into question just how much cleaner it is to swap to EVs and how much it cost per ton of CO</w:t>
      </w:r>
      <w:r w:rsidR="00110C08" w:rsidRPr="006A3A60">
        <w:rPr>
          <w:rFonts w:ascii="Times Newer Roman" w:hAnsi="Times Newer Roman"/>
          <w:sz w:val="24"/>
          <w:szCs w:val="24"/>
          <w:vertAlign w:val="subscript"/>
        </w:rPr>
        <w:t>2</w:t>
      </w:r>
      <w:r w:rsidR="00110C08" w:rsidRPr="006A3A60">
        <w:rPr>
          <w:rFonts w:ascii="Times Newer Roman" w:hAnsi="Times Newer Roman"/>
          <w:sz w:val="24"/>
          <w:szCs w:val="24"/>
        </w:rPr>
        <w:t xml:space="preserve">. Current </w:t>
      </w:r>
      <w:r w:rsidR="006F1A36" w:rsidRPr="006A3A60">
        <w:rPr>
          <w:rFonts w:ascii="Times Newer Roman" w:hAnsi="Times Newer Roman"/>
          <w:sz w:val="24"/>
          <w:szCs w:val="24"/>
        </w:rPr>
        <w:t>production</w:t>
      </w:r>
      <w:r w:rsidR="00110C08" w:rsidRPr="006A3A60">
        <w:rPr>
          <w:rFonts w:ascii="Times Newer Roman" w:hAnsi="Times Newer Roman"/>
          <w:sz w:val="24"/>
          <w:szCs w:val="24"/>
        </w:rPr>
        <w:t xml:space="preserve"> of electricity means that over the life of the first battery, an EV will produce about </w:t>
      </w:r>
      <w:r w:rsidR="003E73B1" w:rsidRPr="006A3A60">
        <w:rPr>
          <w:rFonts w:ascii="Times Newer Roman" w:hAnsi="Times Newer Roman"/>
          <w:sz w:val="24"/>
          <w:szCs w:val="24"/>
        </w:rPr>
        <w:t>three to six tons less over the course of its life.</w:t>
      </w:r>
    </w:p>
    <w:p w14:paraId="51407C6C" w14:textId="2EBA8B1B" w:rsidR="00110C08" w:rsidRPr="006A3A60" w:rsidRDefault="00AE72E5" w:rsidP="006A3A60">
      <w:pPr>
        <w:spacing w:line="480" w:lineRule="auto"/>
        <w:rPr>
          <w:rFonts w:ascii="Times Newer Roman" w:hAnsi="Times Newer Roman"/>
          <w:sz w:val="24"/>
          <w:szCs w:val="24"/>
        </w:rPr>
      </w:pPr>
      <w:r w:rsidRPr="006A3A60">
        <w:rPr>
          <w:rFonts w:ascii="Times Newer Roman" w:hAnsi="Times Newer Roman"/>
          <w:sz w:val="24"/>
          <w:szCs w:val="24"/>
        </w:rPr>
        <w:tab/>
        <w:t xml:space="preserve">The monetary cost is extreme to a large percent of people cannot </w:t>
      </w:r>
      <w:r w:rsidR="00807FCA" w:rsidRPr="006A3A60">
        <w:rPr>
          <w:rFonts w:ascii="Times Newer Roman" w:hAnsi="Times Newer Roman"/>
          <w:sz w:val="24"/>
          <w:szCs w:val="24"/>
        </w:rPr>
        <w:t>afford the swap</w:t>
      </w:r>
      <w:r w:rsidRPr="006A3A60">
        <w:rPr>
          <w:rFonts w:ascii="Times Newer Roman" w:hAnsi="Times Newer Roman"/>
          <w:sz w:val="24"/>
          <w:szCs w:val="24"/>
        </w:rPr>
        <w:t>.</w:t>
      </w:r>
      <w:r w:rsidR="00807FCA" w:rsidRPr="006A3A60">
        <w:rPr>
          <w:rFonts w:ascii="Times Newer Roman" w:hAnsi="Times Newer Roman"/>
          <w:sz w:val="24"/>
          <w:szCs w:val="24"/>
        </w:rPr>
        <w:t xml:space="preserve"> Just lithium alone has </w:t>
      </w:r>
      <w:r w:rsidR="006A3A60" w:rsidRPr="006A3A60">
        <w:rPr>
          <w:rFonts w:ascii="Times Newer Roman" w:hAnsi="Times Newer Roman"/>
          <w:sz w:val="24"/>
          <w:szCs w:val="24"/>
        </w:rPr>
        <w:t>nearly quintupled in price YTD, and cobalt</w:t>
      </w:r>
      <w:r w:rsidR="006A3A60">
        <w:rPr>
          <w:rFonts w:ascii="Times Newer Roman" w:hAnsi="Times Newer Roman"/>
          <w:sz w:val="24"/>
          <w:szCs w:val="24"/>
        </w:rPr>
        <w:t xml:space="preserve"> has</w:t>
      </w:r>
      <w:r w:rsidR="006A3A60" w:rsidRPr="006A3A60">
        <w:rPr>
          <w:rFonts w:ascii="Times Newer Roman" w:hAnsi="Times Newer Roman"/>
          <w:sz w:val="24"/>
          <w:szCs w:val="24"/>
        </w:rPr>
        <w:t xml:space="preserve"> nearly doubled</w:t>
      </w:r>
      <w:r w:rsidR="006A3A60">
        <w:rPr>
          <w:rFonts w:ascii="Times Newer Roman" w:hAnsi="Times Newer Roman"/>
          <w:sz w:val="24"/>
          <w:szCs w:val="24"/>
        </w:rPr>
        <w:t xml:space="preserve"> in the same period.</w:t>
      </w:r>
      <w:r w:rsidR="004C67EF">
        <w:rPr>
          <w:rFonts w:ascii="Times Newer Roman" w:hAnsi="Times Newer Roman"/>
          <w:sz w:val="24"/>
          <w:szCs w:val="24"/>
        </w:rPr>
        <w:t xml:space="preserve"> While improvements in manufacturing can make a product cheaper, there is very little that can be done about the rise in cost of the raw products. The cheapest full EV is the Nissan Leaf</w:t>
      </w:r>
      <w:r w:rsidR="00A614A5">
        <w:rPr>
          <w:rFonts w:ascii="Times Newer Roman" w:hAnsi="Times Newer Roman"/>
          <w:sz w:val="24"/>
          <w:szCs w:val="24"/>
        </w:rPr>
        <w:t>, coming in at a cool $28,500. That gets you 147 HP and 150 miles of range.</w:t>
      </w:r>
      <w:r w:rsidR="00940DFC">
        <w:rPr>
          <w:rFonts w:ascii="Times Newer Roman" w:hAnsi="Times Newer Roman"/>
          <w:sz w:val="24"/>
          <w:szCs w:val="24"/>
        </w:rPr>
        <w:t xml:space="preserve"> Comparatively, a new Corolla SE Hatchback</w:t>
      </w:r>
      <w:r w:rsidR="00FF291E">
        <w:rPr>
          <w:rFonts w:ascii="Times Newer Roman" w:hAnsi="Times Newer Roman"/>
          <w:sz w:val="24"/>
          <w:szCs w:val="24"/>
        </w:rPr>
        <w:t xml:space="preserve">, not the lowest model, but a comparable 170 HP, cost around $22,000. While it does cost more to fill up comparatively </w:t>
      </w:r>
      <w:r w:rsidR="00040B28">
        <w:rPr>
          <w:rFonts w:ascii="Times Newer Roman" w:hAnsi="Times Newer Roman"/>
          <w:sz w:val="24"/>
          <w:szCs w:val="24"/>
        </w:rPr>
        <w:t>versus</w:t>
      </w:r>
      <w:r w:rsidR="00FF291E">
        <w:rPr>
          <w:rFonts w:ascii="Times Newer Roman" w:hAnsi="Times Newer Roman"/>
          <w:sz w:val="24"/>
          <w:szCs w:val="24"/>
        </w:rPr>
        <w:t xml:space="preserve"> charging, some figures have estimated that you save about $600 per year to charge an EV. </w:t>
      </w:r>
      <w:r w:rsidR="00390826">
        <w:rPr>
          <w:rFonts w:ascii="Times Newer Roman" w:hAnsi="Times Newer Roman"/>
          <w:sz w:val="24"/>
          <w:szCs w:val="24"/>
        </w:rPr>
        <w:t xml:space="preserve">This means that it would take about 10 years to have saved money with an EV. This does not </w:t>
      </w:r>
      <w:proofErr w:type="gramStart"/>
      <w:r w:rsidR="00390826">
        <w:rPr>
          <w:rFonts w:ascii="Times Newer Roman" w:hAnsi="Times Newer Roman"/>
          <w:sz w:val="24"/>
          <w:szCs w:val="24"/>
        </w:rPr>
        <w:t>take into account</w:t>
      </w:r>
      <w:proofErr w:type="gramEnd"/>
      <w:r w:rsidR="00390826">
        <w:rPr>
          <w:rFonts w:ascii="Times Newer Roman" w:hAnsi="Times Newer Roman"/>
          <w:sz w:val="24"/>
          <w:szCs w:val="24"/>
        </w:rPr>
        <w:t xml:space="preserve"> </w:t>
      </w:r>
      <w:r w:rsidR="007671D9">
        <w:rPr>
          <w:rFonts w:ascii="Times Newer Roman" w:hAnsi="Times Newer Roman"/>
          <w:sz w:val="24"/>
          <w:szCs w:val="24"/>
        </w:rPr>
        <w:t xml:space="preserve">the </w:t>
      </w:r>
      <w:r w:rsidR="00390826">
        <w:rPr>
          <w:rFonts w:ascii="Times Newer Roman" w:hAnsi="Times Newer Roman"/>
          <w:sz w:val="24"/>
          <w:szCs w:val="24"/>
        </w:rPr>
        <w:t>tax credit</w:t>
      </w:r>
      <w:r w:rsidR="007671D9">
        <w:rPr>
          <w:rFonts w:ascii="Times Newer Roman" w:hAnsi="Times Newer Roman"/>
          <w:sz w:val="24"/>
          <w:szCs w:val="24"/>
        </w:rPr>
        <w:t xml:space="preserve"> you receive for driving an EV because there is no way to create money</w:t>
      </w:r>
      <w:r w:rsidR="00A75BEC">
        <w:rPr>
          <w:rFonts w:ascii="Times Newer Roman" w:hAnsi="Times Newer Roman"/>
          <w:sz w:val="24"/>
          <w:szCs w:val="24"/>
        </w:rPr>
        <w:t>, the cost is being passed to every other taxpayer, and it will only be so long until the government decides to end that program.</w:t>
      </w:r>
    </w:p>
    <w:p w14:paraId="663E6014" w14:textId="77777777" w:rsidR="00BB31FF" w:rsidRDefault="00BB31FF">
      <w:pPr>
        <w:rPr>
          <w:rFonts w:ascii="Times Newer Roman" w:hAnsi="Times Newer Roman"/>
          <w:sz w:val="24"/>
          <w:szCs w:val="24"/>
        </w:rPr>
      </w:pPr>
      <w:r>
        <w:rPr>
          <w:rFonts w:ascii="Times Newer Roman" w:hAnsi="Times Newer Roman"/>
          <w:sz w:val="24"/>
          <w:szCs w:val="24"/>
        </w:rPr>
        <w:br w:type="page"/>
      </w:r>
    </w:p>
    <w:p w14:paraId="09818EB5" w14:textId="45A501AF" w:rsidR="00110C08" w:rsidRPr="006A3A60" w:rsidRDefault="00110C08" w:rsidP="006A3A60">
      <w:pPr>
        <w:spacing w:line="480" w:lineRule="auto"/>
        <w:rPr>
          <w:rFonts w:ascii="Times Newer Roman" w:hAnsi="Times Newer Roman"/>
          <w:sz w:val="24"/>
          <w:szCs w:val="24"/>
        </w:rPr>
      </w:pPr>
      <w:r w:rsidRPr="006A3A60">
        <w:rPr>
          <w:rFonts w:ascii="Times Newer Roman" w:hAnsi="Times Newer Roman"/>
          <w:sz w:val="24"/>
          <w:szCs w:val="24"/>
        </w:rPr>
        <w:lastRenderedPageBreak/>
        <w:t>Sources:</w:t>
      </w:r>
    </w:p>
    <w:p w14:paraId="05C9F0A9" w14:textId="075FEA33" w:rsidR="00110C08" w:rsidRPr="006A3A60" w:rsidRDefault="00FD1786" w:rsidP="006A3A60">
      <w:pPr>
        <w:spacing w:line="480" w:lineRule="auto"/>
        <w:ind w:firstLine="720"/>
        <w:rPr>
          <w:rFonts w:ascii="Times Newer Roman" w:hAnsi="Times Newer Roman"/>
          <w:sz w:val="24"/>
          <w:szCs w:val="24"/>
        </w:rPr>
      </w:pPr>
      <w:hyperlink r:id="rId4" w:history="1">
        <w:r w:rsidR="00110C08" w:rsidRPr="006A3A60">
          <w:rPr>
            <w:rStyle w:val="Hyperlink"/>
            <w:rFonts w:ascii="Times Newer Roman" w:hAnsi="Times Newer Roman"/>
            <w:sz w:val="24"/>
            <w:szCs w:val="24"/>
          </w:rPr>
          <w:t>https://www.instituteforenergyresearch.org/renewable/the-environmental-impact-of-lithium-batteries/</w:t>
        </w:r>
      </w:hyperlink>
      <w:r w:rsidR="00110C08" w:rsidRPr="006A3A60">
        <w:rPr>
          <w:rFonts w:ascii="Times Newer Roman" w:hAnsi="Times Newer Roman"/>
          <w:sz w:val="24"/>
          <w:szCs w:val="24"/>
        </w:rPr>
        <w:t xml:space="preserve"> </w:t>
      </w:r>
    </w:p>
    <w:p w14:paraId="05A85211" w14:textId="308AFD56" w:rsidR="006A3A60" w:rsidRPr="006A3A60" w:rsidRDefault="00FD1786" w:rsidP="006A3A60">
      <w:pPr>
        <w:spacing w:line="480" w:lineRule="auto"/>
        <w:ind w:firstLine="720"/>
        <w:rPr>
          <w:rFonts w:ascii="Times Newer Roman" w:hAnsi="Times Newer Roman"/>
          <w:sz w:val="24"/>
          <w:szCs w:val="24"/>
        </w:rPr>
      </w:pPr>
      <w:hyperlink r:id="rId5" w:history="1">
        <w:r w:rsidR="006A3A60" w:rsidRPr="006A3A60">
          <w:rPr>
            <w:rStyle w:val="Hyperlink"/>
            <w:rFonts w:ascii="Times Newer Roman" w:hAnsi="Times Newer Roman"/>
            <w:sz w:val="24"/>
            <w:szCs w:val="24"/>
          </w:rPr>
          <w:t>https://tradingeconomics.com/commodity/cobalt</w:t>
        </w:r>
      </w:hyperlink>
    </w:p>
    <w:p w14:paraId="1A5211F9" w14:textId="5A2FBF73" w:rsidR="006A3A60" w:rsidRPr="006A3A60" w:rsidRDefault="00FD1786" w:rsidP="006A3A60">
      <w:pPr>
        <w:spacing w:line="480" w:lineRule="auto"/>
        <w:ind w:firstLine="720"/>
        <w:rPr>
          <w:rFonts w:ascii="Times Newer Roman" w:hAnsi="Times Newer Roman"/>
          <w:sz w:val="24"/>
          <w:szCs w:val="24"/>
        </w:rPr>
      </w:pPr>
      <w:hyperlink r:id="rId6" w:history="1">
        <w:r w:rsidR="006A3A60" w:rsidRPr="006A3A60">
          <w:rPr>
            <w:rStyle w:val="Hyperlink"/>
            <w:rFonts w:ascii="Times Newer Roman" w:hAnsi="Times Newer Roman"/>
            <w:sz w:val="24"/>
            <w:szCs w:val="24"/>
          </w:rPr>
          <w:t>https://tradingeconomics.com/commodity/lithium</w:t>
        </w:r>
      </w:hyperlink>
      <w:r w:rsidR="006A3A60" w:rsidRPr="006A3A60">
        <w:rPr>
          <w:rFonts w:ascii="Times Newer Roman" w:hAnsi="Times Newer Roman"/>
          <w:sz w:val="24"/>
          <w:szCs w:val="24"/>
        </w:rPr>
        <w:t xml:space="preserve"> </w:t>
      </w:r>
    </w:p>
    <w:sectPr w:rsidR="006A3A60" w:rsidRPr="006A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er Roman">
    <w:panose1 w:val="00000500000000000000"/>
    <w:charset w:val="00"/>
    <w:family w:val="modern"/>
    <w:notTrueType/>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7B"/>
    <w:rsid w:val="00040B28"/>
    <w:rsid w:val="00082D65"/>
    <w:rsid w:val="00110C08"/>
    <w:rsid w:val="001137DF"/>
    <w:rsid w:val="0012377B"/>
    <w:rsid w:val="0015132B"/>
    <w:rsid w:val="00390826"/>
    <w:rsid w:val="003E22CE"/>
    <w:rsid w:val="003E73B1"/>
    <w:rsid w:val="0042301F"/>
    <w:rsid w:val="004C67EF"/>
    <w:rsid w:val="004F79C2"/>
    <w:rsid w:val="005277CF"/>
    <w:rsid w:val="006A3A60"/>
    <w:rsid w:val="006F1A36"/>
    <w:rsid w:val="007671D9"/>
    <w:rsid w:val="007A0D7F"/>
    <w:rsid w:val="00807FCA"/>
    <w:rsid w:val="008F25D4"/>
    <w:rsid w:val="00940DFC"/>
    <w:rsid w:val="00A614A5"/>
    <w:rsid w:val="00A75BEC"/>
    <w:rsid w:val="00A90D5B"/>
    <w:rsid w:val="00A94BBA"/>
    <w:rsid w:val="00AE72E5"/>
    <w:rsid w:val="00AE7DC7"/>
    <w:rsid w:val="00BB31FF"/>
    <w:rsid w:val="00C431C2"/>
    <w:rsid w:val="00C607CA"/>
    <w:rsid w:val="00DE2844"/>
    <w:rsid w:val="00F754D0"/>
    <w:rsid w:val="00FD1786"/>
    <w:rsid w:val="00FF2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4021"/>
  <w15:chartTrackingRefBased/>
  <w15:docId w15:val="{A83AA183-352B-440B-8AEA-738578CA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C08"/>
    <w:rPr>
      <w:color w:val="0563C1" w:themeColor="hyperlink"/>
      <w:u w:val="single"/>
    </w:rPr>
  </w:style>
  <w:style w:type="character" w:styleId="UnresolvedMention">
    <w:name w:val="Unresolved Mention"/>
    <w:basedOn w:val="DefaultParagraphFont"/>
    <w:uiPriority w:val="99"/>
    <w:semiHidden/>
    <w:unhideWhenUsed/>
    <w:rsid w:val="00110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dingeconomics.com/commodity/lithium" TargetMode="External"/><Relationship Id="rId5" Type="http://schemas.openxmlformats.org/officeDocument/2006/relationships/hyperlink" Target="https://tradingeconomics.com/commodity/cobalt" TargetMode="External"/><Relationship Id="rId4" Type="http://schemas.openxmlformats.org/officeDocument/2006/relationships/hyperlink" Target="https://www.instituteforenergyresearch.org/renewable/the-environmental-impact-of-lithium-batt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4</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Borchelt</dc:creator>
  <cp:keywords/>
  <dc:description/>
  <cp:lastModifiedBy>Nathan Borchelt</cp:lastModifiedBy>
  <cp:revision>16</cp:revision>
  <dcterms:created xsi:type="dcterms:W3CDTF">2022-05-03T19:04:00Z</dcterms:created>
  <dcterms:modified xsi:type="dcterms:W3CDTF">2022-05-06T01:25:00Z</dcterms:modified>
</cp:coreProperties>
</file>