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801ED" w14:textId="44B53F6E" w:rsidR="00F76FF7" w:rsidRDefault="00043D88">
      <w:pPr>
        <w:rPr>
          <w:lang w:val="en-US"/>
        </w:rPr>
      </w:pPr>
      <w:r w:rsidRPr="00043D88">
        <w:rPr>
          <w:b/>
          <w:bCs/>
          <w:u w:val="single"/>
          <w:lang w:val="en-US"/>
        </w:rPr>
        <w:t>DAY 3 ACTIVITIES AND REFLECTIONS</w:t>
      </w:r>
    </w:p>
    <w:p w14:paraId="41B6077E" w14:textId="77777777" w:rsidR="00043D88" w:rsidRPr="00043D88" w:rsidRDefault="00043D88" w:rsidP="00043D88">
      <w:pPr>
        <w:shd w:val="clear" w:color="auto" w:fill="FFFFFF"/>
        <w:spacing w:before="100" w:beforeAutospacing="1" w:after="100" w:afterAutospacing="1" w:line="336" w:lineRule="atLeast"/>
        <w:outlineLvl w:val="1"/>
        <w:rPr>
          <w:rFonts w:ascii="Segoe UI" w:eastAsia="Times New Roman" w:hAnsi="Segoe UI" w:cs="Segoe UI"/>
          <w:b/>
          <w:bCs/>
          <w:color w:val="474747"/>
          <w:sz w:val="36"/>
          <w:szCs w:val="36"/>
          <w:lang w:eastAsia="en-ZA"/>
        </w:rPr>
      </w:pPr>
      <w:r w:rsidRPr="00043D88">
        <w:rPr>
          <w:rFonts w:ascii="Segoe UI" w:eastAsia="Times New Roman" w:hAnsi="Segoe UI" w:cs="Segoe UI"/>
          <w:b/>
          <w:bCs/>
          <w:color w:val="474747"/>
          <w:sz w:val="36"/>
          <w:szCs w:val="36"/>
          <w:lang w:eastAsia="en-ZA"/>
        </w:rPr>
        <w:t>Activity 1 - Individual Activity</w:t>
      </w:r>
    </w:p>
    <w:p w14:paraId="784F26E4" w14:textId="476B0E12" w:rsidR="00043D88" w:rsidRDefault="00043D88" w:rsidP="00043D88">
      <w:pPr>
        <w:numPr>
          <w:ilvl w:val="0"/>
          <w:numId w:val="2"/>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043D88">
        <w:rPr>
          <w:rFonts w:ascii="Segoe UI" w:eastAsia="Times New Roman" w:hAnsi="Segoe UI" w:cs="Segoe UI"/>
          <w:color w:val="313131"/>
          <w:sz w:val="24"/>
          <w:szCs w:val="24"/>
          <w:lang w:eastAsia="en-ZA"/>
        </w:rPr>
        <w:t>Define the term Business Environment in your own words.</w:t>
      </w:r>
    </w:p>
    <w:p w14:paraId="7107B02A" w14:textId="3D3B9380" w:rsidR="00043D88" w:rsidRDefault="00043D88" w:rsidP="00043D88">
      <w:pPr>
        <w:shd w:val="clear" w:color="auto" w:fill="FFFFFF"/>
        <w:spacing w:before="100" w:beforeAutospacing="1" w:after="170" w:line="336" w:lineRule="atLeast"/>
        <w:ind w:left="720"/>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The business environment is an environment that contains factors that affect the business. These factors are external factors to the business, but ultimately could still play a huge role in decisions made by the business. </w:t>
      </w:r>
    </w:p>
    <w:p w14:paraId="31967077" w14:textId="7C36EB21" w:rsidR="00043D88" w:rsidRDefault="00043D88" w:rsidP="00043D88">
      <w:pPr>
        <w:shd w:val="clear" w:color="auto" w:fill="FFFFFF"/>
        <w:spacing w:before="100" w:beforeAutospacing="1" w:after="170" w:line="336" w:lineRule="atLeast"/>
        <w:ind w:left="720"/>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These factors include the following: </w:t>
      </w:r>
    </w:p>
    <w:p w14:paraId="61E75682" w14:textId="5828322D" w:rsidR="00043D88" w:rsidRDefault="00043D88" w:rsidP="00043D88">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Social Factors</w:t>
      </w:r>
    </w:p>
    <w:p w14:paraId="1919DE70" w14:textId="5AD2CA35" w:rsidR="00043D88" w:rsidRDefault="00043D88" w:rsidP="00043D88">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Political Factors</w:t>
      </w:r>
    </w:p>
    <w:p w14:paraId="63A44C7C" w14:textId="22E92A6E" w:rsidR="00043D88" w:rsidRDefault="00043D88" w:rsidP="00043D88">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Legal Factors </w:t>
      </w:r>
    </w:p>
    <w:p w14:paraId="660D739C" w14:textId="4EDD9B7B" w:rsidR="00043D88" w:rsidRDefault="00043D88" w:rsidP="00043D88">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Demographic Factors</w:t>
      </w:r>
    </w:p>
    <w:p w14:paraId="26A2A397" w14:textId="203899F9" w:rsidR="00043D88" w:rsidRDefault="00043D88" w:rsidP="00043D88">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Economic Factors</w:t>
      </w:r>
    </w:p>
    <w:p w14:paraId="53407051" w14:textId="6375CB22" w:rsidR="00043D88" w:rsidRDefault="00043D88" w:rsidP="00043D88">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Technological Factors</w:t>
      </w:r>
    </w:p>
    <w:p w14:paraId="38FED3F5" w14:textId="77777777" w:rsidR="00043D88" w:rsidRDefault="00043D88" w:rsidP="00043D88">
      <w:pPr>
        <w:pStyle w:val="ListParagraph"/>
        <w:shd w:val="clear" w:color="auto" w:fill="FFFFFF"/>
        <w:spacing w:before="100" w:beforeAutospacing="1" w:after="170" w:line="336" w:lineRule="atLeast"/>
        <w:ind w:left="1080"/>
        <w:rPr>
          <w:rFonts w:ascii="Segoe UI" w:eastAsia="Times New Roman" w:hAnsi="Segoe UI" w:cs="Segoe UI"/>
          <w:color w:val="313131"/>
          <w:sz w:val="24"/>
          <w:szCs w:val="24"/>
          <w:lang w:eastAsia="en-ZA"/>
        </w:rPr>
      </w:pPr>
    </w:p>
    <w:p w14:paraId="51F87418" w14:textId="105E1125" w:rsidR="00043D88" w:rsidRPr="00043D88" w:rsidRDefault="00043D88" w:rsidP="00043D88">
      <w:pPr>
        <w:pStyle w:val="ListParagraph"/>
        <w:numPr>
          <w:ilvl w:val="0"/>
          <w:numId w:val="2"/>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043D88">
        <w:rPr>
          <w:rFonts w:ascii="Segoe UI" w:eastAsia="Times New Roman" w:hAnsi="Segoe UI" w:cs="Segoe UI"/>
          <w:color w:val="313131"/>
          <w:sz w:val="24"/>
          <w:szCs w:val="24"/>
          <w:lang w:eastAsia="en-ZA"/>
        </w:rPr>
        <w:t>Rectify the following sentences if found incorrect. </w:t>
      </w:r>
    </w:p>
    <w:p w14:paraId="438A9895" w14:textId="77777777" w:rsidR="00043D88" w:rsidRPr="00043D88" w:rsidRDefault="00043D88" w:rsidP="00043D88">
      <w:pPr>
        <w:numPr>
          <w:ilvl w:val="0"/>
          <w:numId w:val="5"/>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043D88">
        <w:rPr>
          <w:rFonts w:ascii="Segoe UI" w:eastAsia="Times New Roman" w:hAnsi="Segoe UI" w:cs="Segoe UI"/>
          <w:color w:val="313131"/>
          <w:sz w:val="24"/>
          <w:szCs w:val="24"/>
          <w:lang w:eastAsia="en-ZA"/>
        </w:rPr>
        <w:t>The business environment is static in nature. </w:t>
      </w:r>
    </w:p>
    <w:p w14:paraId="370C5A21" w14:textId="77777777" w:rsidR="00043D88" w:rsidRPr="00043D88" w:rsidRDefault="00043D88" w:rsidP="005D5F05">
      <w:pPr>
        <w:numPr>
          <w:ilvl w:val="0"/>
          <w:numId w:val="5"/>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043D88">
        <w:rPr>
          <w:rFonts w:ascii="Segoe UI" w:eastAsia="Times New Roman" w:hAnsi="Segoe UI" w:cs="Segoe UI"/>
          <w:color w:val="313131"/>
          <w:sz w:val="24"/>
          <w:szCs w:val="24"/>
          <w:lang w:eastAsia="en-ZA"/>
        </w:rPr>
        <w:t>The business environment includes factors external as well as internal to a business firm. </w:t>
      </w:r>
    </w:p>
    <w:p w14:paraId="6FEA8132" w14:textId="77777777" w:rsidR="00043D88" w:rsidRPr="00043D88" w:rsidRDefault="00043D88" w:rsidP="005D5F05">
      <w:pPr>
        <w:numPr>
          <w:ilvl w:val="0"/>
          <w:numId w:val="5"/>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043D88">
        <w:rPr>
          <w:rFonts w:ascii="Segoe UI" w:eastAsia="Times New Roman" w:hAnsi="Segoe UI" w:cs="Segoe UI"/>
          <w:color w:val="313131"/>
          <w:sz w:val="24"/>
          <w:szCs w:val="24"/>
          <w:lang w:eastAsia="en-ZA"/>
        </w:rPr>
        <w:t>The changes in the business environment are quite predictable. </w:t>
      </w:r>
    </w:p>
    <w:p w14:paraId="64F13D07" w14:textId="4DAEF9C9" w:rsidR="005D5F05" w:rsidRDefault="00043D88" w:rsidP="005D5F05">
      <w:pPr>
        <w:numPr>
          <w:ilvl w:val="0"/>
          <w:numId w:val="5"/>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043D88">
        <w:rPr>
          <w:rFonts w:ascii="Segoe UI" w:eastAsia="Times New Roman" w:hAnsi="Segoe UI" w:cs="Segoe UI"/>
          <w:color w:val="313131"/>
          <w:sz w:val="24"/>
          <w:szCs w:val="24"/>
          <w:lang w:eastAsia="en-ZA"/>
        </w:rPr>
        <w:t>The business environment helps the firm to identify the opportunities for the business.</w:t>
      </w:r>
    </w:p>
    <w:p w14:paraId="4CB17700" w14:textId="7EF7CA30" w:rsidR="005D5F05" w:rsidRPr="005D5F05" w:rsidRDefault="005D5F05" w:rsidP="005D5F05">
      <w:pPr>
        <w:shd w:val="clear" w:color="auto" w:fill="FFFFFF"/>
        <w:spacing w:before="100" w:beforeAutospacing="1" w:after="170" w:line="336" w:lineRule="atLeast"/>
        <w:ind w:left="1080"/>
        <w:rPr>
          <w:rFonts w:ascii="Segoe UI" w:eastAsia="Times New Roman" w:hAnsi="Segoe UI" w:cs="Segoe UI"/>
          <w:color w:val="313131"/>
          <w:sz w:val="24"/>
          <w:szCs w:val="24"/>
          <w:u w:val="single"/>
          <w:lang w:eastAsia="en-ZA"/>
        </w:rPr>
      </w:pPr>
      <w:r w:rsidRPr="005D5F05">
        <w:rPr>
          <w:rFonts w:ascii="Segoe UI" w:eastAsia="Times New Roman" w:hAnsi="Segoe UI" w:cs="Segoe UI"/>
          <w:color w:val="313131"/>
          <w:sz w:val="24"/>
          <w:szCs w:val="24"/>
          <w:u w:val="single"/>
          <w:lang w:eastAsia="en-ZA"/>
        </w:rPr>
        <w:t>Answers</w:t>
      </w:r>
    </w:p>
    <w:p w14:paraId="7F7B250E" w14:textId="6C33975D" w:rsidR="005D5F05" w:rsidRDefault="005D5F05" w:rsidP="005D5F05">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The business environment is dynamic in nature. </w:t>
      </w:r>
    </w:p>
    <w:p w14:paraId="1242BEA1" w14:textId="7C6A7194" w:rsidR="005D5F05" w:rsidRPr="005D5F05" w:rsidRDefault="005D5F05" w:rsidP="005D5F05">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hAnsi="Segoe UI" w:cs="Segoe UI"/>
          <w:color w:val="313131"/>
          <w:shd w:val="clear" w:color="auto" w:fill="FFFFFF"/>
        </w:rPr>
        <w:t>The business environment i</w:t>
      </w:r>
      <w:r>
        <w:rPr>
          <w:rFonts w:ascii="Segoe UI" w:hAnsi="Segoe UI" w:cs="Segoe UI"/>
          <w:color w:val="313131"/>
          <w:shd w:val="clear" w:color="auto" w:fill="FFFFFF"/>
        </w:rPr>
        <w:t>ncludes</w:t>
      </w:r>
      <w:r>
        <w:rPr>
          <w:rFonts w:ascii="Segoe UI" w:hAnsi="Segoe UI" w:cs="Segoe UI"/>
          <w:color w:val="313131"/>
          <w:shd w:val="clear" w:color="auto" w:fill="FFFFFF"/>
        </w:rPr>
        <w:t xml:space="preserve"> all factors external to the business firm</w:t>
      </w:r>
      <w:r>
        <w:rPr>
          <w:rFonts w:ascii="Segoe UI" w:hAnsi="Segoe UI" w:cs="Segoe UI"/>
          <w:color w:val="313131"/>
          <w:shd w:val="clear" w:color="auto" w:fill="FFFFFF"/>
        </w:rPr>
        <w:t>.</w:t>
      </w:r>
    </w:p>
    <w:p w14:paraId="30FE7115" w14:textId="77777777" w:rsidR="005D5F05" w:rsidRPr="005D5F05" w:rsidRDefault="005D5F05" w:rsidP="005D5F05">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hAnsi="Segoe UI" w:cs="Segoe UI"/>
          <w:color w:val="313131"/>
          <w:shd w:val="clear" w:color="auto" w:fill="FFFFFF"/>
        </w:rPr>
        <w:t>The changes in the business environment are unpredictable</w:t>
      </w:r>
      <w:r>
        <w:rPr>
          <w:rFonts w:ascii="Segoe UI" w:hAnsi="Segoe UI" w:cs="Segoe UI"/>
          <w:color w:val="313131"/>
          <w:shd w:val="clear" w:color="auto" w:fill="FFFFFF"/>
        </w:rPr>
        <w:t>.</w:t>
      </w:r>
    </w:p>
    <w:p w14:paraId="48BD4A87" w14:textId="0C3C1BA5" w:rsidR="005D5F05" w:rsidRDefault="005D5F05" w:rsidP="005D5F05">
      <w:pPr>
        <w:pStyle w:val="ListParagraph"/>
        <w:numPr>
          <w:ilvl w:val="0"/>
          <w:numId w:val="3"/>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5D5F05">
        <w:rPr>
          <w:rFonts w:ascii="Segoe UI" w:eastAsia="Times New Roman" w:hAnsi="Segoe UI" w:cs="Segoe UI"/>
          <w:color w:val="313131"/>
          <w:sz w:val="24"/>
          <w:szCs w:val="24"/>
          <w:lang w:eastAsia="en-ZA"/>
        </w:rPr>
        <w:t>The business environment helps the firm to identify the opportunities for the business.</w:t>
      </w:r>
    </w:p>
    <w:p w14:paraId="78FD4B53" w14:textId="1900F4AD" w:rsidR="00F33995" w:rsidRDefault="00F33995" w:rsidP="00F33995">
      <w:pPr>
        <w:shd w:val="clear" w:color="auto" w:fill="FFFFFF"/>
        <w:spacing w:before="100" w:beforeAutospacing="1" w:after="170" w:line="336" w:lineRule="atLeast"/>
        <w:rPr>
          <w:rFonts w:ascii="Segoe UI" w:eastAsia="Times New Roman" w:hAnsi="Segoe UI" w:cs="Segoe UI"/>
          <w:color w:val="313131"/>
          <w:sz w:val="24"/>
          <w:szCs w:val="24"/>
          <w:lang w:eastAsia="en-ZA"/>
        </w:rPr>
      </w:pPr>
    </w:p>
    <w:p w14:paraId="54B73FAD" w14:textId="1512BDD8" w:rsidR="00F33995" w:rsidRDefault="00F33995" w:rsidP="00F33995">
      <w:pPr>
        <w:shd w:val="clear" w:color="auto" w:fill="FFFFFF"/>
        <w:spacing w:before="100" w:beforeAutospacing="1" w:after="170" w:line="336" w:lineRule="atLeast"/>
        <w:rPr>
          <w:rFonts w:ascii="Segoe UI" w:eastAsia="Times New Roman" w:hAnsi="Segoe UI" w:cs="Segoe UI"/>
          <w:color w:val="313131"/>
          <w:sz w:val="24"/>
          <w:szCs w:val="24"/>
          <w:lang w:eastAsia="en-ZA"/>
        </w:rPr>
      </w:pPr>
    </w:p>
    <w:p w14:paraId="675C5294" w14:textId="77777777" w:rsidR="00F33995" w:rsidRPr="00F33995" w:rsidRDefault="00F33995" w:rsidP="00F33995">
      <w:pPr>
        <w:shd w:val="clear" w:color="auto" w:fill="FFFFFF"/>
        <w:spacing w:before="100" w:beforeAutospacing="1" w:after="170" w:line="336" w:lineRule="atLeast"/>
        <w:rPr>
          <w:rFonts w:ascii="Segoe UI" w:eastAsia="Times New Roman" w:hAnsi="Segoe UI" w:cs="Segoe UI"/>
          <w:color w:val="313131"/>
          <w:sz w:val="24"/>
          <w:szCs w:val="24"/>
          <w:lang w:eastAsia="en-ZA"/>
        </w:rPr>
      </w:pPr>
    </w:p>
    <w:p w14:paraId="023F8A19" w14:textId="77777777" w:rsidR="00F33995" w:rsidRDefault="00F33995" w:rsidP="00F33995">
      <w:pPr>
        <w:pStyle w:val="Heading2"/>
        <w:shd w:val="clear" w:color="auto" w:fill="FFFFFF"/>
        <w:spacing w:line="336" w:lineRule="atLeast"/>
        <w:rPr>
          <w:rFonts w:ascii="Segoe UI" w:hAnsi="Segoe UI" w:cs="Segoe UI"/>
          <w:color w:val="474747"/>
        </w:rPr>
      </w:pPr>
      <w:r>
        <w:rPr>
          <w:rFonts w:ascii="Segoe UI" w:hAnsi="Segoe UI" w:cs="Segoe UI"/>
          <w:color w:val="474747"/>
        </w:rPr>
        <w:lastRenderedPageBreak/>
        <w:t>Types of Business Environment</w:t>
      </w:r>
    </w:p>
    <w:p w14:paraId="608500EF" w14:textId="77777777" w:rsidR="00F33995" w:rsidRPr="00F33995" w:rsidRDefault="00F33995" w:rsidP="00F33995">
      <w:pPr>
        <w:shd w:val="clear" w:color="auto" w:fill="FFFFFF"/>
        <w:spacing w:after="340" w:line="384" w:lineRule="atLeast"/>
        <w:rPr>
          <w:rFonts w:ascii="Segoe UI" w:eastAsia="Times New Roman" w:hAnsi="Segoe UI" w:cs="Segoe UI"/>
          <w:color w:val="313131"/>
          <w:sz w:val="24"/>
          <w:szCs w:val="24"/>
          <w:lang w:eastAsia="en-ZA"/>
        </w:rPr>
      </w:pPr>
      <w:r w:rsidRPr="00F33995">
        <w:rPr>
          <w:rFonts w:ascii="Segoe UI" w:eastAsia="Times New Roman" w:hAnsi="Segoe UI" w:cs="Segoe UI"/>
          <w:color w:val="313131"/>
          <w:sz w:val="24"/>
          <w:szCs w:val="24"/>
          <w:lang w:eastAsia="en-ZA"/>
        </w:rPr>
        <w:t>Confining business environment to uncontrollable external factors, it may be classified as </w:t>
      </w:r>
    </w:p>
    <w:p w14:paraId="6981B1A1" w14:textId="1BDD6B91" w:rsidR="00F33995" w:rsidRPr="00F33995" w:rsidRDefault="00F33995" w:rsidP="00F33995">
      <w:pPr>
        <w:spacing w:after="0" w:line="240" w:lineRule="auto"/>
        <w:rPr>
          <w:rFonts w:ascii="Times New Roman" w:eastAsia="Times New Roman" w:hAnsi="Times New Roman" w:cs="Times New Roman"/>
          <w:sz w:val="24"/>
          <w:szCs w:val="24"/>
          <w:lang w:eastAsia="en-ZA"/>
        </w:rPr>
      </w:pPr>
      <w:r w:rsidRPr="00F33995">
        <w:rPr>
          <w:rFonts w:ascii="Segoe UI" w:eastAsia="Times New Roman" w:hAnsi="Segoe UI" w:cs="Segoe UI"/>
          <w:color w:val="313131"/>
          <w:sz w:val="24"/>
          <w:szCs w:val="24"/>
          <w:shd w:val="clear" w:color="auto" w:fill="FFFFFF"/>
          <w:lang w:eastAsia="en-ZA"/>
        </w:rPr>
        <w:t xml:space="preserve">1. Economic environment; </w:t>
      </w:r>
      <w:r w:rsidRPr="00F33995">
        <w:rPr>
          <w:rFonts w:ascii="Segoe UI" w:eastAsia="Times New Roman" w:hAnsi="Segoe UI" w:cs="Segoe UI"/>
          <w:color w:val="313131"/>
          <w:sz w:val="24"/>
          <w:szCs w:val="24"/>
          <w:shd w:val="clear" w:color="auto" w:fill="FFFFFF"/>
          <w:lang w:eastAsia="en-ZA"/>
        </w:rPr>
        <w:t>- The</w:t>
      </w:r>
      <w:r w:rsidRPr="00F33995">
        <w:rPr>
          <w:rFonts w:ascii="Segoe UI" w:eastAsia="Times New Roman" w:hAnsi="Segoe UI" w:cs="Segoe UI"/>
          <w:color w:val="313131"/>
          <w:sz w:val="24"/>
          <w:szCs w:val="24"/>
          <w:shd w:val="clear" w:color="auto" w:fill="FFFFFF"/>
          <w:lang w:eastAsia="en-ZA"/>
        </w:rPr>
        <w:t xml:space="preserve"> economic environment includes economic conditions, economic policies and economic systems of the country.</w:t>
      </w:r>
      <w:r w:rsidRPr="00F33995">
        <w:rPr>
          <w:rFonts w:ascii="Segoe UI" w:eastAsia="Times New Roman" w:hAnsi="Segoe UI" w:cs="Segoe UI"/>
          <w:color w:val="313131"/>
          <w:sz w:val="24"/>
          <w:szCs w:val="24"/>
          <w:lang w:eastAsia="en-ZA"/>
        </w:rPr>
        <w:br/>
      </w:r>
    </w:p>
    <w:p w14:paraId="2F886167" w14:textId="7435FE9E" w:rsidR="00F33995" w:rsidRPr="00F33995" w:rsidRDefault="00F33995" w:rsidP="00F33995">
      <w:p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inherit" w:eastAsia="Times New Roman" w:hAnsi="inherit" w:cs="Segoe UI"/>
          <w:color w:val="313131"/>
          <w:sz w:val="24"/>
          <w:szCs w:val="24"/>
          <w:lang w:eastAsia="en-ZA"/>
        </w:rPr>
        <w:t xml:space="preserve">- </w:t>
      </w:r>
      <w:r w:rsidRPr="00F33995">
        <w:rPr>
          <w:rFonts w:ascii="inherit" w:eastAsia="Times New Roman" w:hAnsi="inherit" w:cs="Segoe UI"/>
          <w:color w:val="313131"/>
          <w:sz w:val="24"/>
          <w:szCs w:val="24"/>
          <w:lang w:eastAsia="en-ZA"/>
        </w:rPr>
        <w:t>Economic Conditions: The economic conditions of a nation refer to a set of economic factors that have a great influence on business organisations and their operations. These include gross domestic product, per capita income, markets for goods and services, availability of capital, foreign exchange reserve, growth of foreign trade, strength of the capital market, etc. All these help in improving the pace of economic growth.</w:t>
      </w:r>
    </w:p>
    <w:p w14:paraId="1E0D862F" w14:textId="390A5E99" w:rsidR="00F33995" w:rsidRPr="00F33995" w:rsidRDefault="00F33995" w:rsidP="00F33995">
      <w:p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inherit" w:eastAsia="Times New Roman" w:hAnsi="inherit" w:cs="Segoe UI"/>
          <w:color w:val="313131"/>
          <w:sz w:val="24"/>
          <w:szCs w:val="24"/>
          <w:lang w:eastAsia="en-ZA"/>
        </w:rPr>
        <w:t xml:space="preserve">- </w:t>
      </w:r>
      <w:r w:rsidRPr="00F33995">
        <w:rPr>
          <w:rFonts w:ascii="inherit" w:eastAsia="Times New Roman" w:hAnsi="inherit" w:cs="Segoe UI"/>
          <w:color w:val="313131"/>
          <w:sz w:val="24"/>
          <w:szCs w:val="24"/>
          <w:lang w:eastAsia="en-ZA"/>
        </w:rPr>
        <w:t>Economic Policies: All business activities and operations are directly influenced by the economic policies framed by the government from time to time. Some of the important economic policies are: </w:t>
      </w:r>
    </w:p>
    <w:p w14:paraId="07E183C8" w14:textId="77777777" w:rsidR="00F33995" w:rsidRPr="00F33995" w:rsidRDefault="00F33995" w:rsidP="00F33995">
      <w:pPr>
        <w:numPr>
          <w:ilvl w:val="0"/>
          <w:numId w:val="6"/>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F33995">
        <w:rPr>
          <w:rFonts w:ascii="Segoe UI" w:eastAsia="Times New Roman" w:hAnsi="Segoe UI" w:cs="Segoe UI"/>
          <w:color w:val="313131"/>
          <w:sz w:val="24"/>
          <w:szCs w:val="24"/>
          <w:lang w:eastAsia="en-ZA"/>
        </w:rPr>
        <w:t>Industrial policy </w:t>
      </w:r>
    </w:p>
    <w:p w14:paraId="718946CD" w14:textId="77777777" w:rsidR="00F33995" w:rsidRPr="00F33995" w:rsidRDefault="00F33995" w:rsidP="00F33995">
      <w:pPr>
        <w:numPr>
          <w:ilvl w:val="0"/>
          <w:numId w:val="6"/>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F33995">
        <w:rPr>
          <w:rFonts w:ascii="Segoe UI" w:eastAsia="Times New Roman" w:hAnsi="Segoe UI" w:cs="Segoe UI"/>
          <w:color w:val="313131"/>
          <w:sz w:val="24"/>
          <w:szCs w:val="24"/>
          <w:lang w:eastAsia="en-ZA"/>
        </w:rPr>
        <w:t>Fiscal policy </w:t>
      </w:r>
    </w:p>
    <w:p w14:paraId="3A6E1AB0" w14:textId="77777777" w:rsidR="00F33995" w:rsidRPr="00F33995" w:rsidRDefault="00F33995" w:rsidP="00F33995">
      <w:pPr>
        <w:numPr>
          <w:ilvl w:val="0"/>
          <w:numId w:val="6"/>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F33995">
        <w:rPr>
          <w:rFonts w:ascii="Segoe UI" w:eastAsia="Times New Roman" w:hAnsi="Segoe UI" w:cs="Segoe UI"/>
          <w:color w:val="313131"/>
          <w:sz w:val="24"/>
          <w:szCs w:val="24"/>
          <w:lang w:eastAsia="en-ZA"/>
        </w:rPr>
        <w:t>Monetary policy </w:t>
      </w:r>
    </w:p>
    <w:p w14:paraId="2D02A14A" w14:textId="77777777" w:rsidR="00F33995" w:rsidRPr="00F33995" w:rsidRDefault="00F33995" w:rsidP="00F33995">
      <w:pPr>
        <w:numPr>
          <w:ilvl w:val="0"/>
          <w:numId w:val="6"/>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F33995">
        <w:rPr>
          <w:rFonts w:ascii="Segoe UI" w:eastAsia="Times New Roman" w:hAnsi="Segoe UI" w:cs="Segoe UI"/>
          <w:color w:val="313131"/>
          <w:sz w:val="24"/>
          <w:szCs w:val="24"/>
          <w:lang w:eastAsia="en-ZA"/>
        </w:rPr>
        <w:t>Foreign investment policy </w:t>
      </w:r>
    </w:p>
    <w:p w14:paraId="58F25512" w14:textId="77777777" w:rsidR="00F33995" w:rsidRPr="00F33995" w:rsidRDefault="00F33995" w:rsidP="00F33995">
      <w:pPr>
        <w:numPr>
          <w:ilvl w:val="0"/>
          <w:numId w:val="6"/>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F33995">
        <w:rPr>
          <w:rFonts w:ascii="Segoe UI" w:eastAsia="Times New Roman" w:hAnsi="Segoe UI" w:cs="Segoe UI"/>
          <w:color w:val="313131"/>
          <w:sz w:val="24"/>
          <w:szCs w:val="24"/>
          <w:lang w:eastAsia="en-ZA"/>
        </w:rPr>
        <w:t>Export-Import Policy (Exim policy)</w:t>
      </w:r>
    </w:p>
    <w:p w14:paraId="63B66E6D" w14:textId="107A2323" w:rsidR="00F33995" w:rsidRPr="00F33995" w:rsidRDefault="00F33995" w:rsidP="00F33995">
      <w:p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F33995">
        <w:rPr>
          <w:rFonts w:ascii="Segoe UI" w:eastAsia="Times New Roman" w:hAnsi="Segoe UI" w:cs="Segoe UI"/>
          <w:color w:val="313131"/>
          <w:sz w:val="24"/>
          <w:szCs w:val="24"/>
          <w:lang w:eastAsia="en-ZA"/>
        </w:rPr>
        <w:t>-</w:t>
      </w:r>
      <w:r>
        <w:rPr>
          <w:rFonts w:ascii="Segoe UI" w:eastAsia="Times New Roman" w:hAnsi="Segoe UI" w:cs="Segoe UI"/>
          <w:color w:val="313131"/>
          <w:sz w:val="24"/>
          <w:szCs w:val="24"/>
          <w:lang w:eastAsia="en-ZA"/>
        </w:rPr>
        <w:t xml:space="preserve"> </w:t>
      </w:r>
      <w:r w:rsidRPr="00F33995">
        <w:rPr>
          <w:rFonts w:ascii="Segoe UI" w:eastAsia="Times New Roman" w:hAnsi="Segoe UI" w:cs="Segoe UI"/>
          <w:color w:val="313131"/>
          <w:sz w:val="24"/>
          <w:szCs w:val="24"/>
          <w:lang w:eastAsia="en-ZA"/>
        </w:rPr>
        <w:t>Economic System: The world economy is primarily governed by three types of economic systems, viz., (</w:t>
      </w:r>
      <w:proofErr w:type="spellStart"/>
      <w:r w:rsidRPr="00F33995">
        <w:rPr>
          <w:rFonts w:ascii="Segoe UI" w:eastAsia="Times New Roman" w:hAnsi="Segoe UI" w:cs="Segoe UI"/>
          <w:color w:val="313131"/>
          <w:sz w:val="24"/>
          <w:szCs w:val="24"/>
          <w:lang w:eastAsia="en-ZA"/>
        </w:rPr>
        <w:t>i</w:t>
      </w:r>
      <w:proofErr w:type="spellEnd"/>
      <w:r w:rsidRPr="00F33995">
        <w:rPr>
          <w:rFonts w:ascii="Segoe UI" w:eastAsia="Times New Roman" w:hAnsi="Segoe UI" w:cs="Segoe UI"/>
          <w:color w:val="313131"/>
          <w:sz w:val="24"/>
          <w:szCs w:val="24"/>
          <w:lang w:eastAsia="en-ZA"/>
        </w:rPr>
        <w:t>) Capitalist economy; (ii) Socialist economy; and (iii) Mixed economy. South Africa has adopted the mixed economy system which implies the co-existence of the public sector and private sector.</w:t>
      </w:r>
    </w:p>
    <w:p w14:paraId="68B73219" w14:textId="77F12D3F" w:rsidR="00F33995" w:rsidRDefault="00F33995" w:rsidP="00F33995">
      <w:pPr>
        <w:shd w:val="clear" w:color="auto" w:fill="FFFFFF"/>
        <w:spacing w:before="300" w:after="340" w:line="384" w:lineRule="atLeast"/>
        <w:rPr>
          <w:rFonts w:ascii="Segoe UI" w:eastAsia="Times New Roman" w:hAnsi="Segoe UI" w:cs="Segoe UI"/>
          <w:color w:val="313131"/>
          <w:sz w:val="24"/>
          <w:szCs w:val="24"/>
          <w:lang w:eastAsia="en-ZA"/>
        </w:rPr>
      </w:pPr>
      <w:r w:rsidRPr="00F33995">
        <w:rPr>
          <w:rFonts w:ascii="Segoe UI" w:eastAsia="Times New Roman" w:hAnsi="Segoe UI" w:cs="Segoe UI"/>
          <w:color w:val="313131"/>
          <w:sz w:val="24"/>
          <w:szCs w:val="24"/>
          <w:lang w:eastAsia="en-ZA"/>
        </w:rPr>
        <w:t>The government keeps on changing these policies from time to time in view of the developments taking place in the economic scenario, political expediency, and the changing requirement. Every business firm has to function strictly within the policy framework and respond to the changes therein.</w:t>
      </w:r>
    </w:p>
    <w:p w14:paraId="7A61B9AD" w14:textId="77777777" w:rsidR="00F33995" w:rsidRDefault="00F33995" w:rsidP="00F33995">
      <w:pPr>
        <w:shd w:val="clear" w:color="auto" w:fill="FFFFFF"/>
        <w:spacing w:before="300" w:after="340" w:line="384" w:lineRule="atLeast"/>
        <w:rPr>
          <w:rFonts w:ascii="Segoe UI" w:eastAsia="Times New Roman" w:hAnsi="Segoe UI" w:cs="Segoe UI"/>
          <w:color w:val="313131"/>
          <w:sz w:val="24"/>
          <w:szCs w:val="24"/>
          <w:lang w:eastAsia="en-ZA"/>
        </w:rPr>
      </w:pPr>
    </w:p>
    <w:p w14:paraId="543CEFD0" w14:textId="40C8F1CD" w:rsidR="00F33995" w:rsidRPr="00F33995" w:rsidRDefault="00F33995" w:rsidP="00F33995">
      <w:pPr>
        <w:shd w:val="clear" w:color="auto" w:fill="FFFFFF"/>
        <w:spacing w:before="300" w:after="340" w:line="384" w:lineRule="atLeast"/>
        <w:rPr>
          <w:rFonts w:ascii="Segoe UI" w:hAnsi="Segoe UI" w:cs="Segoe UI"/>
          <w:color w:val="313131"/>
          <w:shd w:val="clear" w:color="auto" w:fill="FFFFFF"/>
        </w:rPr>
      </w:pPr>
      <w:r w:rsidRPr="00F33995">
        <w:rPr>
          <w:rFonts w:ascii="Segoe UI" w:hAnsi="Segoe UI" w:cs="Segoe UI"/>
          <w:color w:val="313131"/>
          <w:shd w:val="clear" w:color="auto" w:fill="FFFFFF"/>
        </w:rPr>
        <w:lastRenderedPageBreak/>
        <w:t>2.</w:t>
      </w:r>
      <w:r>
        <w:rPr>
          <w:rFonts w:ascii="Segoe UI" w:hAnsi="Segoe UI" w:cs="Segoe UI"/>
          <w:color w:val="313131"/>
          <w:shd w:val="clear" w:color="auto" w:fill="FFFFFF"/>
        </w:rPr>
        <w:t xml:space="preserve"> </w:t>
      </w:r>
      <w:r w:rsidRPr="00F33995">
        <w:rPr>
          <w:rFonts w:ascii="Segoe UI" w:hAnsi="Segoe UI" w:cs="Segoe UI"/>
          <w:color w:val="313131"/>
          <w:shd w:val="clear" w:color="auto" w:fill="FFFFFF"/>
        </w:rPr>
        <w:t>non-economic</w:t>
      </w:r>
      <w:r w:rsidRPr="00F33995">
        <w:rPr>
          <w:rFonts w:ascii="Segoe UI" w:hAnsi="Segoe UI" w:cs="Segoe UI"/>
          <w:color w:val="313131"/>
          <w:shd w:val="clear" w:color="auto" w:fill="FFFFFF"/>
        </w:rPr>
        <w:t xml:space="preserve"> environment; - comprises social, political, legal, technological, demographic and the natural environments. </w:t>
      </w:r>
    </w:p>
    <w:p w14:paraId="5DB6ABD3" w14:textId="544B0584" w:rsidR="00F33995" w:rsidRDefault="00F33995" w:rsidP="00F33995">
      <w:pPr>
        <w:shd w:val="clear" w:color="auto" w:fill="FFFFFF"/>
        <w:spacing w:before="100" w:beforeAutospacing="1" w:after="170" w:line="336" w:lineRule="atLeast"/>
        <w:rPr>
          <w:rFonts w:ascii="Segoe UI" w:hAnsi="Segoe UI" w:cs="Segoe UI"/>
          <w:color w:val="313131"/>
          <w:shd w:val="clear" w:color="auto" w:fill="FFFFFF"/>
        </w:rPr>
      </w:pPr>
      <w:r>
        <w:rPr>
          <w:rFonts w:ascii="Segoe UI" w:hAnsi="Segoe UI" w:cs="Segoe UI"/>
          <w:color w:val="313131"/>
          <w:shd w:val="clear" w:color="auto" w:fill="FFFFFF"/>
        </w:rPr>
        <w:t xml:space="preserve">Social Environment </w:t>
      </w:r>
      <w:r>
        <w:rPr>
          <w:rFonts w:ascii="Segoe UI" w:hAnsi="Segoe UI" w:cs="Segoe UI"/>
          <w:color w:val="313131"/>
          <w:shd w:val="clear" w:color="auto" w:fill="FFFFFF"/>
        </w:rPr>
        <w:t xml:space="preserve">- </w:t>
      </w:r>
      <w:r>
        <w:rPr>
          <w:rFonts w:ascii="Segoe UI" w:hAnsi="Segoe UI" w:cs="Segoe UI"/>
          <w:color w:val="313131"/>
          <w:shd w:val="clear" w:color="auto" w:fill="FFFFFF"/>
        </w:rPr>
        <w:t>The social environment of business includes social factors like customs, traditions, values, beliefs, poverty, literacy, life expectancy rate, etc. The social structure and the values that society cherishes have a considerable influence on the functioning of business firms</w:t>
      </w:r>
      <w:r>
        <w:rPr>
          <w:rFonts w:ascii="Segoe UI" w:hAnsi="Segoe UI" w:cs="Segoe UI"/>
          <w:color w:val="313131"/>
          <w:shd w:val="clear" w:color="auto" w:fill="FFFFFF"/>
        </w:rPr>
        <w:t>.</w:t>
      </w:r>
    </w:p>
    <w:p w14:paraId="2A9542B3" w14:textId="6E81FB9A" w:rsidR="00CC78E8" w:rsidRPr="00CC78E8" w:rsidRDefault="00CC78E8" w:rsidP="00CC78E8">
      <w:pPr>
        <w:shd w:val="clear" w:color="auto" w:fill="FFFFFF"/>
        <w:spacing w:before="100" w:beforeAutospacing="1" w:after="170" w:line="336" w:lineRule="atLeast"/>
        <w:rPr>
          <w:rFonts w:ascii="Segoe UI" w:eastAsia="Times New Roman" w:hAnsi="Segoe UI" w:cs="Segoe UI"/>
          <w:color w:val="313131"/>
          <w:lang w:eastAsia="en-ZA"/>
        </w:rPr>
      </w:pPr>
      <w:r w:rsidRPr="00CC78E8">
        <w:rPr>
          <w:rFonts w:ascii="Segoe UI" w:eastAsia="Times New Roman" w:hAnsi="Segoe UI" w:cs="Segoe UI"/>
          <w:color w:val="313131"/>
          <w:lang w:eastAsia="en-ZA"/>
        </w:rPr>
        <w:t xml:space="preserve">Political Environment </w:t>
      </w:r>
      <w:r w:rsidRPr="00CC78E8">
        <w:rPr>
          <w:rFonts w:ascii="Segoe UI" w:eastAsia="Times New Roman" w:hAnsi="Segoe UI" w:cs="Segoe UI"/>
          <w:color w:val="313131"/>
          <w:lang w:eastAsia="en-ZA"/>
        </w:rPr>
        <w:t xml:space="preserve">- </w:t>
      </w:r>
      <w:r w:rsidRPr="00CC78E8">
        <w:rPr>
          <w:rFonts w:ascii="Segoe UI" w:eastAsia="Times New Roman" w:hAnsi="Segoe UI" w:cs="Segoe UI"/>
          <w:color w:val="313131"/>
          <w:lang w:eastAsia="en-ZA"/>
        </w:rPr>
        <w:t xml:space="preserve">This includes the political system, the government policies and attitude towards the business community and the unionism. All these aspects have a bearing on the strategies adopted by the business firms. The stability of the government also influences business and related activities to a great extent. It sends a signal of strength, confidence to various interest groups and investors. Further, ideology of the political party also influences the business organisation and its operations. </w:t>
      </w:r>
      <w:r w:rsidRPr="00CC78E8">
        <w:rPr>
          <w:rFonts w:ascii="Segoe UI" w:eastAsia="Times New Roman" w:hAnsi="Segoe UI" w:cs="Segoe UI"/>
          <w:color w:val="313131"/>
          <w:lang w:eastAsia="en-ZA"/>
        </w:rPr>
        <w:t>Again,</w:t>
      </w:r>
      <w:r w:rsidRPr="00CC78E8">
        <w:rPr>
          <w:rFonts w:ascii="Segoe UI" w:eastAsia="Times New Roman" w:hAnsi="Segoe UI" w:cs="Segoe UI"/>
          <w:color w:val="313131"/>
          <w:lang w:eastAsia="en-ZA"/>
        </w:rPr>
        <w:t xml:space="preserve"> the trade union activities also influence the operation of business enterprises. Most of the labour unions in South Africa are affiliated to various political parties. Strikes, lockouts and labour disputes etc. also adversely affect the business operations. However, with the competitive business environment, trade unions are now showing great maturity and started contributing positively to the success of the business organisation and its operations through workers participation in management.</w:t>
      </w:r>
    </w:p>
    <w:p w14:paraId="35423856" w14:textId="77777777" w:rsidR="00CC78E8" w:rsidRDefault="00CC78E8" w:rsidP="00CC78E8">
      <w:p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C78E8">
        <w:rPr>
          <w:rFonts w:ascii="Segoe UI" w:eastAsia="Times New Roman" w:hAnsi="Segoe UI" w:cs="Segoe UI"/>
          <w:color w:val="313131"/>
          <w:sz w:val="24"/>
          <w:szCs w:val="24"/>
          <w:lang w:eastAsia="en-ZA"/>
        </w:rPr>
        <w:t xml:space="preserve">Legal Environment </w:t>
      </w:r>
      <w:r>
        <w:rPr>
          <w:rFonts w:ascii="Segoe UI" w:eastAsia="Times New Roman" w:hAnsi="Segoe UI" w:cs="Segoe UI"/>
          <w:color w:val="313131"/>
          <w:sz w:val="24"/>
          <w:szCs w:val="24"/>
          <w:lang w:eastAsia="en-ZA"/>
        </w:rPr>
        <w:t xml:space="preserve">- </w:t>
      </w:r>
      <w:r w:rsidRPr="00CC78E8">
        <w:rPr>
          <w:rFonts w:ascii="Segoe UI" w:eastAsia="Times New Roman" w:hAnsi="Segoe UI" w:cs="Segoe UI"/>
          <w:color w:val="313131"/>
          <w:sz w:val="24"/>
          <w:szCs w:val="24"/>
          <w:lang w:eastAsia="en-ZA"/>
        </w:rPr>
        <w:t>This refers to a set of laws, regulations, which influence the business organisations and their operations.</w:t>
      </w:r>
    </w:p>
    <w:p w14:paraId="5B399EC5" w14:textId="6E41FE4C" w:rsidR="00CC78E8" w:rsidRDefault="00CC78E8" w:rsidP="00CC78E8">
      <w:p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hAnsi="Segoe UI" w:cs="Segoe UI"/>
          <w:color w:val="313131"/>
          <w:shd w:val="clear" w:color="auto" w:fill="FFFFFF"/>
        </w:rPr>
        <w:t>Judicial Decisions</w:t>
      </w:r>
      <w:r>
        <w:rPr>
          <w:rFonts w:ascii="Segoe UI" w:hAnsi="Segoe UI" w:cs="Segoe UI"/>
          <w:color w:val="313131"/>
          <w:shd w:val="clear" w:color="auto" w:fill="FFFFFF"/>
        </w:rPr>
        <w:t xml:space="preserve"> - </w:t>
      </w:r>
      <w:r>
        <w:rPr>
          <w:rFonts w:ascii="Segoe UI" w:hAnsi="Segoe UI" w:cs="Segoe UI"/>
          <w:color w:val="313131"/>
          <w:shd w:val="clear" w:color="auto" w:fill="FFFFFF"/>
        </w:rPr>
        <w:t xml:space="preserve">The judiciary </w:t>
      </w:r>
      <w:r>
        <w:rPr>
          <w:rFonts w:ascii="Segoe UI" w:hAnsi="Segoe UI" w:cs="Segoe UI"/>
          <w:color w:val="313131"/>
          <w:shd w:val="clear" w:color="auto" w:fill="FFFFFF"/>
        </w:rPr>
        <w:t>must</w:t>
      </w:r>
      <w:r>
        <w:rPr>
          <w:rFonts w:ascii="Segoe UI" w:hAnsi="Segoe UI" w:cs="Segoe UI"/>
          <w:color w:val="313131"/>
          <w:shd w:val="clear" w:color="auto" w:fill="FFFFFF"/>
        </w:rPr>
        <w:t xml:space="preserve"> ensure that the legislature and the government function in the interest of the public and act within the boundaries of the constitution. The various judgments given by the court in different matters relating to trade and industry also influence the business activities.</w:t>
      </w:r>
      <w:r w:rsidRPr="00CC78E8">
        <w:rPr>
          <w:rFonts w:ascii="Segoe UI" w:eastAsia="Times New Roman" w:hAnsi="Segoe UI" w:cs="Segoe UI"/>
          <w:color w:val="313131"/>
          <w:sz w:val="24"/>
          <w:szCs w:val="24"/>
          <w:lang w:eastAsia="en-ZA"/>
        </w:rPr>
        <w:t> </w:t>
      </w:r>
    </w:p>
    <w:p w14:paraId="72D3AECF" w14:textId="74C58FBC" w:rsidR="00CC78E8" w:rsidRDefault="00CC78E8" w:rsidP="00CC78E8">
      <w:pPr>
        <w:shd w:val="clear" w:color="auto" w:fill="FFFFFF"/>
        <w:spacing w:before="100" w:beforeAutospacing="1" w:after="170" w:line="336" w:lineRule="atLeast"/>
        <w:rPr>
          <w:rFonts w:ascii="Segoe UI" w:hAnsi="Segoe UI" w:cs="Segoe UI"/>
          <w:color w:val="313131"/>
          <w:shd w:val="clear" w:color="auto" w:fill="FFFFFF"/>
        </w:rPr>
      </w:pPr>
      <w:r>
        <w:rPr>
          <w:rFonts w:ascii="Segoe UI" w:hAnsi="Segoe UI" w:cs="Segoe UI"/>
          <w:color w:val="313131"/>
          <w:shd w:val="clear" w:color="auto" w:fill="FFFFFF"/>
        </w:rPr>
        <w:t xml:space="preserve">Technological Environment </w:t>
      </w:r>
      <w:r>
        <w:rPr>
          <w:rFonts w:ascii="Segoe UI" w:hAnsi="Segoe UI" w:cs="Segoe UI"/>
          <w:color w:val="313131"/>
          <w:shd w:val="clear" w:color="auto" w:fill="FFFFFF"/>
        </w:rPr>
        <w:t xml:space="preserve">- </w:t>
      </w:r>
      <w:r>
        <w:rPr>
          <w:rFonts w:ascii="Segoe UI" w:hAnsi="Segoe UI" w:cs="Segoe UI"/>
          <w:color w:val="313131"/>
          <w:shd w:val="clear" w:color="auto" w:fill="FFFFFF"/>
        </w:rPr>
        <w:t>Technological environment include the methods, techniques and approaches adopted for production of goods and services and its distribution. The varying technological environments of different countries affect the designing of products.</w:t>
      </w:r>
    </w:p>
    <w:p w14:paraId="5A280F50" w14:textId="67A5E61F" w:rsidR="00CC78E8" w:rsidRDefault="00CC78E8" w:rsidP="00CC78E8">
      <w:pPr>
        <w:shd w:val="clear" w:color="auto" w:fill="FFFFFF"/>
        <w:spacing w:before="100" w:beforeAutospacing="1" w:after="170" w:line="336" w:lineRule="atLeast"/>
        <w:rPr>
          <w:rFonts w:ascii="Segoe UI" w:hAnsi="Segoe UI" w:cs="Segoe UI"/>
          <w:color w:val="313131"/>
          <w:shd w:val="clear" w:color="auto" w:fill="FFFFFF"/>
        </w:rPr>
      </w:pPr>
      <w:r>
        <w:rPr>
          <w:rFonts w:ascii="Segoe UI" w:hAnsi="Segoe UI" w:cs="Segoe UI"/>
          <w:color w:val="313131"/>
          <w:shd w:val="clear" w:color="auto" w:fill="FFFFFF"/>
        </w:rPr>
        <w:t xml:space="preserve">Demographic Environment </w:t>
      </w:r>
      <w:r>
        <w:rPr>
          <w:rFonts w:ascii="Segoe UI" w:hAnsi="Segoe UI" w:cs="Segoe UI"/>
          <w:color w:val="313131"/>
          <w:shd w:val="clear" w:color="auto" w:fill="FFFFFF"/>
        </w:rPr>
        <w:t xml:space="preserve">- </w:t>
      </w:r>
      <w:r>
        <w:rPr>
          <w:rFonts w:ascii="Segoe UI" w:hAnsi="Segoe UI" w:cs="Segoe UI"/>
          <w:color w:val="313131"/>
          <w:shd w:val="clear" w:color="auto" w:fill="FFFFFF"/>
        </w:rPr>
        <w:t>This refers to the size, density, distribution and growth rate of population. All these factors have a direct bearing on the demand for various goods and services. </w:t>
      </w:r>
    </w:p>
    <w:p w14:paraId="627A2AEC" w14:textId="244E6E60" w:rsidR="00CC78E8" w:rsidRDefault="00CC78E8" w:rsidP="00CC78E8">
      <w:pPr>
        <w:shd w:val="clear" w:color="auto" w:fill="FFFFFF"/>
        <w:spacing w:before="100" w:beforeAutospacing="1" w:after="170" w:line="336" w:lineRule="atLeast"/>
        <w:rPr>
          <w:rFonts w:ascii="Segoe UI" w:hAnsi="Segoe UI" w:cs="Segoe UI"/>
          <w:color w:val="313131"/>
          <w:shd w:val="clear" w:color="auto" w:fill="FFFFFF"/>
        </w:rPr>
      </w:pPr>
      <w:r>
        <w:rPr>
          <w:rFonts w:ascii="Segoe UI" w:hAnsi="Segoe UI" w:cs="Segoe UI"/>
          <w:color w:val="313131"/>
          <w:shd w:val="clear" w:color="auto" w:fill="FFFFFF"/>
        </w:rPr>
        <w:t xml:space="preserve">Natural Environment </w:t>
      </w:r>
      <w:r>
        <w:rPr>
          <w:rFonts w:ascii="Segoe UI" w:hAnsi="Segoe UI" w:cs="Segoe UI"/>
          <w:color w:val="313131"/>
          <w:shd w:val="clear" w:color="auto" w:fill="FFFFFF"/>
        </w:rPr>
        <w:t xml:space="preserve">- </w:t>
      </w:r>
      <w:r>
        <w:rPr>
          <w:rFonts w:ascii="Segoe UI" w:hAnsi="Segoe UI" w:cs="Segoe UI"/>
          <w:color w:val="313131"/>
          <w:shd w:val="clear" w:color="auto" w:fill="FFFFFF"/>
        </w:rPr>
        <w:t>The natural environment includes geographical and ecological factors that influence the business operations. These factors include the availability of natural resources, weather and climatic condition, location aspect, topographical factors, etc. Business is greatly influenced by the nature of natural environment.</w:t>
      </w:r>
    </w:p>
    <w:p w14:paraId="6FED22C0" w14:textId="321AC32B" w:rsidR="00CC78E8" w:rsidRPr="00CC78E8" w:rsidRDefault="00CC78E8" w:rsidP="00CC78E8">
      <w:p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hAnsi="Segoe UI" w:cs="Segoe UI"/>
          <w:color w:val="313131"/>
          <w:shd w:val="clear" w:color="auto" w:fill="FFFFFF"/>
        </w:rPr>
        <w:lastRenderedPageBreak/>
        <w:t>All these have a bearing on the strategies adopted by the firms and any change in these areas is likely to have a far-reaching impact on their operations. Let us have a brief idea about each of these areas of the business environment. </w:t>
      </w:r>
    </w:p>
    <w:p w14:paraId="04C48D7C" w14:textId="77777777" w:rsidR="00CC78E8" w:rsidRDefault="00CC78E8" w:rsidP="00CC78E8">
      <w:pPr>
        <w:pStyle w:val="Heading2"/>
        <w:shd w:val="clear" w:color="auto" w:fill="FFFFFF"/>
        <w:spacing w:line="336" w:lineRule="atLeast"/>
        <w:rPr>
          <w:rFonts w:ascii="Segoe UI" w:hAnsi="Segoe UI" w:cs="Segoe UI"/>
          <w:color w:val="474747"/>
        </w:rPr>
      </w:pPr>
      <w:r>
        <w:rPr>
          <w:rFonts w:ascii="Segoe UI" w:hAnsi="Segoe UI" w:cs="Segoe UI"/>
          <w:color w:val="474747"/>
        </w:rPr>
        <w:t>Activity 2</w:t>
      </w:r>
    </w:p>
    <w:p w14:paraId="6DC3A0C1" w14:textId="5ECF731A" w:rsidR="00CC78E8" w:rsidRDefault="00CC78E8" w:rsidP="00CC78E8">
      <w:p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1. </w:t>
      </w:r>
      <w:r w:rsidRPr="00CC78E8">
        <w:rPr>
          <w:rFonts w:ascii="Segoe UI" w:eastAsia="Times New Roman" w:hAnsi="Segoe UI" w:cs="Segoe UI"/>
          <w:color w:val="313131"/>
          <w:sz w:val="24"/>
          <w:szCs w:val="24"/>
          <w:lang w:eastAsia="en-ZA"/>
        </w:rPr>
        <w:t>What is meant by Exim policy?</w:t>
      </w:r>
    </w:p>
    <w:p w14:paraId="577F8562" w14:textId="65710B6D" w:rsidR="00CC78E8" w:rsidRDefault="00CC78E8" w:rsidP="00CC78E8">
      <w:p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The Exim policy is a collection of guidelines and instructions governing the import and export of products. </w:t>
      </w:r>
    </w:p>
    <w:p w14:paraId="15F1C66B" w14:textId="4B089BF0" w:rsidR="00CC78E8" w:rsidRPr="00CC78E8" w:rsidRDefault="00CC78E8" w:rsidP="00CC78E8">
      <w:pPr>
        <w:shd w:val="clear" w:color="auto" w:fill="FFFFFF"/>
        <w:spacing w:before="100" w:beforeAutospacing="1" w:after="170" w:line="336" w:lineRule="atLeast"/>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2. </w:t>
      </w:r>
      <w:r w:rsidRPr="00CC78E8">
        <w:rPr>
          <w:rFonts w:ascii="Segoe UI" w:eastAsia="Times New Roman" w:hAnsi="Segoe UI" w:cs="Segoe UI"/>
          <w:color w:val="313131"/>
          <w:sz w:val="24"/>
          <w:szCs w:val="24"/>
          <w:lang w:eastAsia="en-ZA"/>
        </w:rPr>
        <w:t>Identify the types of non-economic environment in the following cases: </w:t>
      </w:r>
    </w:p>
    <w:p w14:paraId="7755C325" w14:textId="3CD03841" w:rsidR="00CC78E8" w:rsidRDefault="00CC78E8" w:rsidP="00CC78E8">
      <w:pPr>
        <w:numPr>
          <w:ilvl w:val="0"/>
          <w:numId w:val="11"/>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C78E8">
        <w:rPr>
          <w:rFonts w:ascii="Segoe UI" w:eastAsia="Times New Roman" w:hAnsi="Segoe UI" w:cs="Segoe UI"/>
          <w:color w:val="313131"/>
          <w:sz w:val="24"/>
          <w:szCs w:val="24"/>
          <w:lang w:eastAsia="en-ZA"/>
        </w:rPr>
        <w:t>Demand for new clothes increases during festive session. </w:t>
      </w:r>
    </w:p>
    <w:p w14:paraId="1B0ADF6C" w14:textId="02DA8A0A" w:rsidR="00CC78E8" w:rsidRPr="00CC78E8" w:rsidRDefault="00CC78E8" w:rsidP="00CC78E8">
      <w:pPr>
        <w:shd w:val="clear" w:color="auto" w:fill="FFFFFF"/>
        <w:spacing w:before="100" w:beforeAutospacing="1" w:after="170" w:line="336" w:lineRule="atLeast"/>
        <w:ind w:left="720"/>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 </w:t>
      </w:r>
      <w:r w:rsidR="00D009CC">
        <w:rPr>
          <w:rFonts w:ascii="Segoe UI" w:eastAsia="Times New Roman" w:hAnsi="Segoe UI" w:cs="Segoe UI"/>
          <w:color w:val="313131"/>
          <w:sz w:val="24"/>
          <w:szCs w:val="24"/>
          <w:lang w:eastAsia="en-ZA"/>
        </w:rPr>
        <w:t>Social Environment</w:t>
      </w:r>
    </w:p>
    <w:p w14:paraId="302C5F33" w14:textId="14EE6200" w:rsidR="00CC78E8" w:rsidRDefault="00CC78E8" w:rsidP="00CC78E8">
      <w:pPr>
        <w:numPr>
          <w:ilvl w:val="0"/>
          <w:numId w:val="11"/>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C78E8">
        <w:rPr>
          <w:rFonts w:ascii="Segoe UI" w:eastAsia="Times New Roman" w:hAnsi="Segoe UI" w:cs="Segoe UI"/>
          <w:color w:val="313131"/>
          <w:sz w:val="24"/>
          <w:szCs w:val="24"/>
          <w:lang w:eastAsia="en-ZA"/>
        </w:rPr>
        <w:t>A computer has an outdated typewriter.</w:t>
      </w:r>
    </w:p>
    <w:p w14:paraId="18324E9B" w14:textId="6B59DF26" w:rsidR="00D009CC" w:rsidRPr="00CC78E8" w:rsidRDefault="00D009CC" w:rsidP="00D009CC">
      <w:pPr>
        <w:shd w:val="clear" w:color="auto" w:fill="FFFFFF"/>
        <w:spacing w:before="100" w:beforeAutospacing="1" w:after="170" w:line="336" w:lineRule="atLeast"/>
        <w:ind w:left="720"/>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 Technological Environment </w:t>
      </w:r>
    </w:p>
    <w:p w14:paraId="314CEBA3" w14:textId="71D29FBA" w:rsidR="00CC78E8" w:rsidRDefault="00CC78E8" w:rsidP="00CC78E8">
      <w:pPr>
        <w:numPr>
          <w:ilvl w:val="0"/>
          <w:numId w:val="11"/>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C78E8">
        <w:rPr>
          <w:rFonts w:ascii="Segoe UI" w:eastAsia="Times New Roman" w:hAnsi="Segoe UI" w:cs="Segoe UI"/>
          <w:color w:val="313131"/>
          <w:sz w:val="24"/>
          <w:szCs w:val="24"/>
          <w:lang w:eastAsia="en-ZA"/>
        </w:rPr>
        <w:t>Coca-Cola is now being freely sold in the South African market. </w:t>
      </w:r>
    </w:p>
    <w:p w14:paraId="38468434" w14:textId="0EF8F5AE" w:rsidR="00D009CC" w:rsidRPr="00CC78E8" w:rsidRDefault="00D009CC" w:rsidP="00D009CC">
      <w:pPr>
        <w:shd w:val="clear" w:color="auto" w:fill="FFFFFF"/>
        <w:spacing w:before="100" w:beforeAutospacing="1" w:after="170" w:line="336" w:lineRule="atLeast"/>
        <w:ind w:left="720"/>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xml:space="preserve">- Judicial </w:t>
      </w:r>
      <w:r w:rsidR="00C97CFE">
        <w:rPr>
          <w:rFonts w:ascii="Segoe UI" w:eastAsia="Times New Roman" w:hAnsi="Segoe UI" w:cs="Segoe UI"/>
          <w:color w:val="313131"/>
          <w:sz w:val="24"/>
          <w:szCs w:val="24"/>
          <w:lang w:eastAsia="en-ZA"/>
        </w:rPr>
        <w:t>Decisions</w:t>
      </w:r>
    </w:p>
    <w:p w14:paraId="6EF8AA52" w14:textId="044A8C72" w:rsidR="00CC78E8" w:rsidRDefault="00CC78E8" w:rsidP="00CC78E8">
      <w:pPr>
        <w:numPr>
          <w:ilvl w:val="0"/>
          <w:numId w:val="11"/>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C78E8">
        <w:rPr>
          <w:rFonts w:ascii="Segoe UI" w:eastAsia="Times New Roman" w:hAnsi="Segoe UI" w:cs="Segoe UI"/>
          <w:color w:val="313131"/>
          <w:sz w:val="24"/>
          <w:szCs w:val="24"/>
          <w:lang w:eastAsia="en-ZA"/>
        </w:rPr>
        <w:t>Sugar factories are being set up where sugarcane is grown abundantly. </w:t>
      </w:r>
    </w:p>
    <w:p w14:paraId="3AFAA4D1" w14:textId="7CAF8E3B" w:rsidR="00D009CC" w:rsidRPr="00CC78E8" w:rsidRDefault="00D009CC" w:rsidP="00D009CC">
      <w:pPr>
        <w:shd w:val="clear" w:color="auto" w:fill="FFFFFF"/>
        <w:spacing w:before="100" w:beforeAutospacing="1" w:after="170" w:line="336" w:lineRule="atLeast"/>
        <w:ind w:left="720"/>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Natural Environment</w:t>
      </w:r>
    </w:p>
    <w:p w14:paraId="54AB1163" w14:textId="75F062FE" w:rsidR="00CC78E8" w:rsidRDefault="00CC78E8" w:rsidP="00CC78E8">
      <w:pPr>
        <w:numPr>
          <w:ilvl w:val="0"/>
          <w:numId w:val="11"/>
        </w:num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C78E8">
        <w:rPr>
          <w:rFonts w:ascii="Segoe UI" w:eastAsia="Times New Roman" w:hAnsi="Segoe UI" w:cs="Segoe UI"/>
          <w:color w:val="313131"/>
          <w:sz w:val="24"/>
          <w:szCs w:val="24"/>
          <w:lang w:eastAsia="en-ZA"/>
        </w:rPr>
        <w:t>Availability of skilled labour in a particular region.</w:t>
      </w:r>
    </w:p>
    <w:p w14:paraId="4B82C281" w14:textId="61B019EC" w:rsidR="00CC78E8" w:rsidRDefault="00D009CC" w:rsidP="00C97CFE">
      <w:pPr>
        <w:shd w:val="clear" w:color="auto" w:fill="FFFFFF"/>
        <w:spacing w:before="100" w:beforeAutospacing="1" w:after="170" w:line="336" w:lineRule="atLeast"/>
        <w:ind w:left="720"/>
        <w:rPr>
          <w:rFonts w:ascii="Segoe UI" w:eastAsia="Times New Roman" w:hAnsi="Segoe UI" w:cs="Segoe UI"/>
          <w:color w:val="313131"/>
          <w:sz w:val="24"/>
          <w:szCs w:val="24"/>
          <w:lang w:eastAsia="en-ZA"/>
        </w:rPr>
      </w:pPr>
      <w:r>
        <w:rPr>
          <w:rFonts w:ascii="Segoe UI" w:eastAsia="Times New Roman" w:hAnsi="Segoe UI" w:cs="Segoe UI"/>
          <w:color w:val="313131"/>
          <w:sz w:val="24"/>
          <w:szCs w:val="24"/>
          <w:lang w:eastAsia="en-ZA"/>
        </w:rPr>
        <w:t>- Demographic Environment</w:t>
      </w:r>
    </w:p>
    <w:p w14:paraId="3BDF4D9F" w14:textId="77777777" w:rsidR="00C97CFE" w:rsidRDefault="00C97CFE" w:rsidP="00C97CFE">
      <w:pPr>
        <w:shd w:val="clear" w:color="auto" w:fill="FFFFFF"/>
        <w:spacing w:before="100" w:beforeAutospacing="1" w:after="170" w:line="336" w:lineRule="atLeast"/>
        <w:ind w:left="720"/>
        <w:rPr>
          <w:rFonts w:ascii="Segoe UI" w:eastAsia="Times New Roman" w:hAnsi="Segoe UI" w:cs="Segoe UI"/>
          <w:color w:val="313131"/>
          <w:sz w:val="24"/>
          <w:szCs w:val="24"/>
          <w:lang w:eastAsia="en-ZA"/>
        </w:rPr>
      </w:pPr>
    </w:p>
    <w:p w14:paraId="6309DFFF" w14:textId="77777777" w:rsidR="00C97CFE" w:rsidRDefault="00C97CFE" w:rsidP="00C97CFE">
      <w:pPr>
        <w:pStyle w:val="Heading2"/>
        <w:shd w:val="clear" w:color="auto" w:fill="FFFFFF"/>
        <w:spacing w:line="336" w:lineRule="atLeast"/>
        <w:rPr>
          <w:rFonts w:ascii="Segoe UI" w:hAnsi="Segoe UI" w:cs="Segoe UI"/>
          <w:color w:val="474747"/>
        </w:rPr>
      </w:pPr>
      <w:r>
        <w:rPr>
          <w:rFonts w:ascii="Segoe UI" w:hAnsi="Segoe UI" w:cs="Segoe UI"/>
          <w:color w:val="474747"/>
        </w:rPr>
        <w:t>Reflections</w:t>
      </w:r>
    </w:p>
    <w:p w14:paraId="35663D81" w14:textId="77777777" w:rsidR="00C97CFE" w:rsidRPr="00C97CFE" w:rsidRDefault="00C97CFE" w:rsidP="00C97CFE">
      <w:p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97CFE">
        <w:rPr>
          <w:rFonts w:ascii="Segoe UI" w:eastAsia="Times New Roman" w:hAnsi="Segoe UI" w:cs="Segoe UI"/>
          <w:color w:val="313131"/>
          <w:sz w:val="24"/>
          <w:szCs w:val="24"/>
          <w:lang w:eastAsia="en-ZA"/>
        </w:rPr>
        <w:t xml:space="preserve">1. Learning about the different factors that affect the business (the business environment) and the business environments. </w:t>
      </w:r>
    </w:p>
    <w:p w14:paraId="2E5242CC" w14:textId="77777777" w:rsidR="00C97CFE" w:rsidRPr="00C97CFE" w:rsidRDefault="00C97CFE" w:rsidP="00C97CFE">
      <w:pPr>
        <w:shd w:val="clear" w:color="auto" w:fill="FFFFFF"/>
        <w:spacing w:before="100" w:beforeAutospacing="1" w:after="170" w:line="336" w:lineRule="atLeast"/>
        <w:rPr>
          <w:rFonts w:ascii="Segoe UI" w:eastAsia="Times New Roman" w:hAnsi="Segoe UI" w:cs="Segoe UI"/>
          <w:color w:val="313131"/>
          <w:sz w:val="24"/>
          <w:szCs w:val="24"/>
          <w:lang w:eastAsia="en-ZA"/>
        </w:rPr>
      </w:pPr>
    </w:p>
    <w:p w14:paraId="24D96A25" w14:textId="77777777" w:rsidR="00C97CFE" w:rsidRPr="00C97CFE" w:rsidRDefault="00C97CFE" w:rsidP="00C97CFE">
      <w:p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97CFE">
        <w:rPr>
          <w:rFonts w:ascii="Segoe UI" w:eastAsia="Times New Roman" w:hAnsi="Segoe UI" w:cs="Segoe UI"/>
          <w:color w:val="313131"/>
          <w:sz w:val="24"/>
          <w:szCs w:val="24"/>
          <w:lang w:eastAsia="en-ZA"/>
        </w:rPr>
        <w:t>2. Activity 1 &amp; 2.</w:t>
      </w:r>
    </w:p>
    <w:p w14:paraId="43C9E5B5" w14:textId="77777777" w:rsidR="00C97CFE" w:rsidRPr="00C97CFE" w:rsidRDefault="00C97CFE" w:rsidP="00C97CFE">
      <w:pPr>
        <w:shd w:val="clear" w:color="auto" w:fill="FFFFFF"/>
        <w:spacing w:before="100" w:beforeAutospacing="1" w:after="170" w:line="336" w:lineRule="atLeast"/>
        <w:rPr>
          <w:rFonts w:ascii="Segoe UI" w:eastAsia="Times New Roman" w:hAnsi="Segoe UI" w:cs="Segoe UI"/>
          <w:color w:val="313131"/>
          <w:sz w:val="24"/>
          <w:szCs w:val="24"/>
          <w:lang w:eastAsia="en-ZA"/>
        </w:rPr>
      </w:pPr>
    </w:p>
    <w:p w14:paraId="337E298C" w14:textId="77777777" w:rsidR="00C97CFE" w:rsidRPr="00C97CFE" w:rsidRDefault="00C97CFE" w:rsidP="00C97CFE">
      <w:p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97CFE">
        <w:rPr>
          <w:rFonts w:ascii="Segoe UI" w:eastAsia="Times New Roman" w:hAnsi="Segoe UI" w:cs="Segoe UI"/>
          <w:color w:val="313131"/>
          <w:sz w:val="24"/>
          <w:szCs w:val="24"/>
          <w:lang w:eastAsia="en-ZA"/>
        </w:rPr>
        <w:t xml:space="preserve">3. None. </w:t>
      </w:r>
    </w:p>
    <w:p w14:paraId="0A0C9CB4" w14:textId="77777777" w:rsidR="00C97CFE" w:rsidRPr="00C97CFE" w:rsidRDefault="00C97CFE" w:rsidP="00C97CFE">
      <w:pPr>
        <w:shd w:val="clear" w:color="auto" w:fill="FFFFFF"/>
        <w:spacing w:before="100" w:beforeAutospacing="1" w:after="170" w:line="336" w:lineRule="atLeast"/>
        <w:rPr>
          <w:rFonts w:ascii="Segoe UI" w:eastAsia="Times New Roman" w:hAnsi="Segoe UI" w:cs="Segoe UI"/>
          <w:color w:val="313131"/>
          <w:sz w:val="24"/>
          <w:szCs w:val="24"/>
          <w:lang w:eastAsia="en-ZA"/>
        </w:rPr>
      </w:pPr>
    </w:p>
    <w:p w14:paraId="16DEC9A0" w14:textId="20E46BC0" w:rsidR="00C97CFE" w:rsidRPr="00CC78E8" w:rsidRDefault="00C97CFE" w:rsidP="00C97CFE">
      <w:pPr>
        <w:shd w:val="clear" w:color="auto" w:fill="FFFFFF"/>
        <w:spacing w:before="100" w:beforeAutospacing="1" w:after="170" w:line="336" w:lineRule="atLeast"/>
        <w:rPr>
          <w:rFonts w:ascii="Segoe UI" w:eastAsia="Times New Roman" w:hAnsi="Segoe UI" w:cs="Segoe UI"/>
          <w:color w:val="313131"/>
          <w:sz w:val="24"/>
          <w:szCs w:val="24"/>
          <w:lang w:eastAsia="en-ZA"/>
        </w:rPr>
      </w:pPr>
      <w:r w:rsidRPr="00C97CFE">
        <w:rPr>
          <w:rFonts w:ascii="Segoe UI" w:eastAsia="Times New Roman" w:hAnsi="Segoe UI" w:cs="Segoe UI"/>
          <w:color w:val="313131"/>
          <w:sz w:val="24"/>
          <w:szCs w:val="24"/>
          <w:lang w:eastAsia="en-ZA"/>
        </w:rPr>
        <w:t>4. None.</w:t>
      </w:r>
    </w:p>
    <w:p w14:paraId="5D1F8A2B" w14:textId="77777777" w:rsidR="00F33995" w:rsidRPr="00F33995" w:rsidRDefault="00F33995" w:rsidP="00F33995">
      <w:pPr>
        <w:shd w:val="clear" w:color="auto" w:fill="FFFFFF"/>
        <w:spacing w:before="100" w:beforeAutospacing="1" w:after="170" w:line="336" w:lineRule="atLeast"/>
        <w:rPr>
          <w:rFonts w:ascii="Segoe UI" w:eastAsia="Times New Roman" w:hAnsi="Segoe UI" w:cs="Segoe UI"/>
          <w:color w:val="313131"/>
          <w:sz w:val="24"/>
          <w:szCs w:val="24"/>
          <w:lang w:eastAsia="en-ZA"/>
        </w:rPr>
      </w:pPr>
    </w:p>
    <w:sectPr w:rsidR="00F33995" w:rsidRPr="00F33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A1066"/>
    <w:multiLevelType w:val="multilevel"/>
    <w:tmpl w:val="8A460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752C5"/>
    <w:multiLevelType w:val="multilevel"/>
    <w:tmpl w:val="5142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03DA5"/>
    <w:multiLevelType w:val="hybridMultilevel"/>
    <w:tmpl w:val="F3CA34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1C23E4D"/>
    <w:multiLevelType w:val="multilevel"/>
    <w:tmpl w:val="AB80F3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decimal"/>
      <w:lvlText w:val="%9."/>
      <w:lvlJc w:val="left"/>
      <w:pPr>
        <w:tabs>
          <w:tab w:val="num" w:pos="6120"/>
        </w:tabs>
        <w:ind w:left="6120" w:hanging="360"/>
      </w:pPr>
    </w:lvl>
  </w:abstractNum>
  <w:abstractNum w:abstractNumId="4" w15:restartNumberingAfterBreak="0">
    <w:nsid w:val="2B8555B5"/>
    <w:multiLevelType w:val="multilevel"/>
    <w:tmpl w:val="A9A6C1F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18C054E"/>
    <w:multiLevelType w:val="multilevel"/>
    <w:tmpl w:val="776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87BB3"/>
    <w:multiLevelType w:val="multilevel"/>
    <w:tmpl w:val="89D8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C742A"/>
    <w:multiLevelType w:val="multilevel"/>
    <w:tmpl w:val="6B0A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E4BAF"/>
    <w:multiLevelType w:val="multilevel"/>
    <w:tmpl w:val="5D88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9F0C69"/>
    <w:multiLevelType w:val="hybridMultilevel"/>
    <w:tmpl w:val="2AFEBE30"/>
    <w:lvl w:ilvl="0" w:tplc="DA769F06">
      <w:start w:val="1"/>
      <w:numFmt w:val="bullet"/>
      <w:lvlText w:val="-"/>
      <w:lvlJc w:val="left"/>
      <w:pPr>
        <w:ind w:left="1080" w:hanging="360"/>
      </w:pPr>
      <w:rPr>
        <w:rFonts w:ascii="Segoe UI" w:eastAsia="Times New Roman" w:hAnsi="Segoe UI" w:cs="Segoe U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76F4475A"/>
    <w:multiLevelType w:val="multilevel"/>
    <w:tmpl w:val="3AE6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5359525">
    <w:abstractNumId w:val="2"/>
  </w:num>
  <w:num w:numId="2" w16cid:durableId="1370573850">
    <w:abstractNumId w:val="0"/>
  </w:num>
  <w:num w:numId="3" w16cid:durableId="936400463">
    <w:abstractNumId w:val="9"/>
  </w:num>
  <w:num w:numId="4" w16cid:durableId="1790857570">
    <w:abstractNumId w:val="6"/>
  </w:num>
  <w:num w:numId="5" w16cid:durableId="1598907180">
    <w:abstractNumId w:val="4"/>
  </w:num>
  <w:num w:numId="6" w16cid:durableId="1299190018">
    <w:abstractNumId w:val="3"/>
  </w:num>
  <w:num w:numId="7" w16cid:durableId="23558702">
    <w:abstractNumId w:val="5"/>
  </w:num>
  <w:num w:numId="8" w16cid:durableId="1808859909">
    <w:abstractNumId w:val="7"/>
  </w:num>
  <w:num w:numId="9" w16cid:durableId="269943301">
    <w:abstractNumId w:val="10"/>
  </w:num>
  <w:num w:numId="10" w16cid:durableId="1682465282">
    <w:abstractNumId w:val="8"/>
  </w:num>
  <w:num w:numId="11" w16cid:durableId="613755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4A5"/>
    <w:rsid w:val="00043D88"/>
    <w:rsid w:val="002E44A5"/>
    <w:rsid w:val="005D5F05"/>
    <w:rsid w:val="00C97CFE"/>
    <w:rsid w:val="00CC78E8"/>
    <w:rsid w:val="00D009CC"/>
    <w:rsid w:val="00F33995"/>
    <w:rsid w:val="00F76F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04B07"/>
  <w15:chartTrackingRefBased/>
  <w15:docId w15:val="{C1720BB2-4A01-4D54-B9B5-DAF4F3BD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43D88"/>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3D88"/>
    <w:rPr>
      <w:rFonts w:ascii="Times New Roman" w:eastAsia="Times New Roman" w:hAnsi="Times New Roman" w:cs="Times New Roman"/>
      <w:b/>
      <w:bCs/>
      <w:sz w:val="36"/>
      <w:szCs w:val="36"/>
      <w:lang w:eastAsia="en-ZA"/>
    </w:rPr>
  </w:style>
  <w:style w:type="paragraph" w:styleId="ListParagraph">
    <w:name w:val="List Paragraph"/>
    <w:basedOn w:val="Normal"/>
    <w:uiPriority w:val="34"/>
    <w:qFormat/>
    <w:rsid w:val="00043D88"/>
    <w:pPr>
      <w:ind w:left="720"/>
      <w:contextualSpacing/>
    </w:pPr>
  </w:style>
  <w:style w:type="paragraph" w:styleId="NormalWeb">
    <w:name w:val="Normal (Web)"/>
    <w:basedOn w:val="Normal"/>
    <w:uiPriority w:val="99"/>
    <w:semiHidden/>
    <w:unhideWhenUsed/>
    <w:rsid w:val="00F33995"/>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1835">
      <w:bodyDiv w:val="1"/>
      <w:marLeft w:val="0"/>
      <w:marRight w:val="0"/>
      <w:marTop w:val="0"/>
      <w:marBottom w:val="0"/>
      <w:divBdr>
        <w:top w:val="none" w:sz="0" w:space="0" w:color="auto"/>
        <w:left w:val="none" w:sz="0" w:space="0" w:color="auto"/>
        <w:bottom w:val="none" w:sz="0" w:space="0" w:color="auto"/>
        <w:right w:val="none" w:sz="0" w:space="0" w:color="auto"/>
      </w:divBdr>
    </w:div>
    <w:div w:id="24016354">
      <w:bodyDiv w:val="1"/>
      <w:marLeft w:val="0"/>
      <w:marRight w:val="0"/>
      <w:marTop w:val="0"/>
      <w:marBottom w:val="0"/>
      <w:divBdr>
        <w:top w:val="none" w:sz="0" w:space="0" w:color="auto"/>
        <w:left w:val="none" w:sz="0" w:space="0" w:color="auto"/>
        <w:bottom w:val="none" w:sz="0" w:space="0" w:color="auto"/>
        <w:right w:val="none" w:sz="0" w:space="0" w:color="auto"/>
      </w:divBdr>
    </w:div>
    <w:div w:id="33965232">
      <w:bodyDiv w:val="1"/>
      <w:marLeft w:val="0"/>
      <w:marRight w:val="0"/>
      <w:marTop w:val="0"/>
      <w:marBottom w:val="0"/>
      <w:divBdr>
        <w:top w:val="none" w:sz="0" w:space="0" w:color="auto"/>
        <w:left w:val="none" w:sz="0" w:space="0" w:color="auto"/>
        <w:bottom w:val="none" w:sz="0" w:space="0" w:color="auto"/>
        <w:right w:val="none" w:sz="0" w:space="0" w:color="auto"/>
      </w:divBdr>
    </w:div>
    <w:div w:id="109516794">
      <w:bodyDiv w:val="1"/>
      <w:marLeft w:val="0"/>
      <w:marRight w:val="0"/>
      <w:marTop w:val="0"/>
      <w:marBottom w:val="0"/>
      <w:divBdr>
        <w:top w:val="none" w:sz="0" w:space="0" w:color="auto"/>
        <w:left w:val="none" w:sz="0" w:space="0" w:color="auto"/>
        <w:bottom w:val="none" w:sz="0" w:space="0" w:color="auto"/>
        <w:right w:val="none" w:sz="0" w:space="0" w:color="auto"/>
      </w:divBdr>
    </w:div>
    <w:div w:id="153421339">
      <w:bodyDiv w:val="1"/>
      <w:marLeft w:val="0"/>
      <w:marRight w:val="0"/>
      <w:marTop w:val="0"/>
      <w:marBottom w:val="0"/>
      <w:divBdr>
        <w:top w:val="none" w:sz="0" w:space="0" w:color="auto"/>
        <w:left w:val="none" w:sz="0" w:space="0" w:color="auto"/>
        <w:bottom w:val="none" w:sz="0" w:space="0" w:color="auto"/>
        <w:right w:val="none" w:sz="0" w:space="0" w:color="auto"/>
      </w:divBdr>
    </w:div>
    <w:div w:id="213203173">
      <w:bodyDiv w:val="1"/>
      <w:marLeft w:val="0"/>
      <w:marRight w:val="0"/>
      <w:marTop w:val="0"/>
      <w:marBottom w:val="0"/>
      <w:divBdr>
        <w:top w:val="none" w:sz="0" w:space="0" w:color="auto"/>
        <w:left w:val="none" w:sz="0" w:space="0" w:color="auto"/>
        <w:bottom w:val="none" w:sz="0" w:space="0" w:color="auto"/>
        <w:right w:val="none" w:sz="0" w:space="0" w:color="auto"/>
      </w:divBdr>
    </w:div>
    <w:div w:id="567111309">
      <w:bodyDiv w:val="1"/>
      <w:marLeft w:val="0"/>
      <w:marRight w:val="0"/>
      <w:marTop w:val="0"/>
      <w:marBottom w:val="0"/>
      <w:divBdr>
        <w:top w:val="none" w:sz="0" w:space="0" w:color="auto"/>
        <w:left w:val="none" w:sz="0" w:space="0" w:color="auto"/>
        <w:bottom w:val="none" w:sz="0" w:space="0" w:color="auto"/>
        <w:right w:val="none" w:sz="0" w:space="0" w:color="auto"/>
      </w:divBdr>
    </w:div>
    <w:div w:id="769743858">
      <w:bodyDiv w:val="1"/>
      <w:marLeft w:val="0"/>
      <w:marRight w:val="0"/>
      <w:marTop w:val="0"/>
      <w:marBottom w:val="0"/>
      <w:divBdr>
        <w:top w:val="none" w:sz="0" w:space="0" w:color="auto"/>
        <w:left w:val="none" w:sz="0" w:space="0" w:color="auto"/>
        <w:bottom w:val="none" w:sz="0" w:space="0" w:color="auto"/>
        <w:right w:val="none" w:sz="0" w:space="0" w:color="auto"/>
      </w:divBdr>
    </w:div>
    <w:div w:id="784664083">
      <w:bodyDiv w:val="1"/>
      <w:marLeft w:val="0"/>
      <w:marRight w:val="0"/>
      <w:marTop w:val="0"/>
      <w:marBottom w:val="0"/>
      <w:divBdr>
        <w:top w:val="none" w:sz="0" w:space="0" w:color="auto"/>
        <w:left w:val="none" w:sz="0" w:space="0" w:color="auto"/>
        <w:bottom w:val="none" w:sz="0" w:space="0" w:color="auto"/>
        <w:right w:val="none" w:sz="0" w:space="0" w:color="auto"/>
      </w:divBdr>
    </w:div>
    <w:div w:id="969556775">
      <w:bodyDiv w:val="1"/>
      <w:marLeft w:val="0"/>
      <w:marRight w:val="0"/>
      <w:marTop w:val="0"/>
      <w:marBottom w:val="0"/>
      <w:divBdr>
        <w:top w:val="none" w:sz="0" w:space="0" w:color="auto"/>
        <w:left w:val="none" w:sz="0" w:space="0" w:color="auto"/>
        <w:bottom w:val="none" w:sz="0" w:space="0" w:color="auto"/>
        <w:right w:val="none" w:sz="0" w:space="0" w:color="auto"/>
      </w:divBdr>
    </w:div>
    <w:div w:id="1933971858">
      <w:bodyDiv w:val="1"/>
      <w:marLeft w:val="0"/>
      <w:marRight w:val="0"/>
      <w:marTop w:val="0"/>
      <w:marBottom w:val="0"/>
      <w:divBdr>
        <w:top w:val="none" w:sz="0" w:space="0" w:color="auto"/>
        <w:left w:val="none" w:sz="0" w:space="0" w:color="auto"/>
        <w:bottom w:val="none" w:sz="0" w:space="0" w:color="auto"/>
        <w:right w:val="none" w:sz="0" w:space="0" w:color="auto"/>
      </w:divBdr>
    </w:div>
    <w:div w:id="198091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Davids</dc:creator>
  <cp:keywords/>
  <dc:description/>
  <cp:lastModifiedBy>Nathan Davids</cp:lastModifiedBy>
  <cp:revision>2</cp:revision>
  <dcterms:created xsi:type="dcterms:W3CDTF">2023-03-15T08:03:00Z</dcterms:created>
  <dcterms:modified xsi:type="dcterms:W3CDTF">2023-03-15T09:24:00Z</dcterms:modified>
</cp:coreProperties>
</file>