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CE" w:rsidRPr="006141CE" w:rsidRDefault="006141CE" w:rsidP="00456A6F">
      <w:pPr>
        <w:spacing w:line="276" w:lineRule="auto"/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color w:val="000000" w:themeColor="text1"/>
          <w:sz w:val="36"/>
        </w:rPr>
        <w:t>Superconductivity and the Meissner Effect</w:t>
      </w:r>
    </w:p>
    <w:p w:rsidR="00FA2C82" w:rsidRDefault="00FA2C82" w:rsidP="00456A6F">
      <w:pPr>
        <w:spacing w:line="276" w:lineRule="auto"/>
        <w:rPr>
          <w:rFonts w:ascii="Cambria Math" w:hAnsi="Cambria Math"/>
        </w:rPr>
      </w:pPr>
    </w:p>
    <w:p w:rsidR="00FA2C82" w:rsidRPr="0084729C" w:rsidRDefault="0084729C" w:rsidP="00456A6F">
      <w:pPr>
        <w:spacing w:line="276" w:lineRule="auto"/>
        <w:rPr>
          <w:rFonts w:ascii="Cambria Math" w:hAnsi="Cambria Math"/>
          <w:b/>
        </w:rPr>
      </w:pPr>
      <w:r w:rsidRPr="0084729C">
        <w:rPr>
          <w:rFonts w:ascii="Cambria Math" w:hAnsi="Cambria Math"/>
          <w:b/>
        </w:rPr>
        <w:t>1.</w:t>
      </w:r>
      <w:r>
        <w:rPr>
          <w:rFonts w:ascii="Cambria Math" w:hAnsi="Cambria Math"/>
          <w:b/>
        </w:rPr>
        <w:t xml:space="preserve"> </w:t>
      </w:r>
      <w:r w:rsidR="00FA2C82" w:rsidRPr="0084729C">
        <w:rPr>
          <w:rFonts w:ascii="Cambria Math" w:hAnsi="Cambria Math"/>
          <w:b/>
        </w:rPr>
        <w:t>Introduction</w:t>
      </w:r>
    </w:p>
    <w:p w:rsidR="006141CE" w:rsidRDefault="00FA2C82" w:rsidP="00456A6F">
      <w:pPr>
        <w:spacing w:line="276" w:lineRule="auto"/>
        <w:ind w:firstLine="720"/>
        <w:rPr>
          <w:rFonts w:ascii="Cambria Math" w:hAnsi="Cambria Math"/>
        </w:rPr>
      </w:pPr>
      <w:r w:rsidRPr="00FA2C82">
        <w:rPr>
          <w:rFonts w:ascii="Cambria Math" w:hAnsi="Cambria Math"/>
        </w:rPr>
        <w:t xml:space="preserve">On July 10, 1908 liquid helium was produced for the first time, allowing for experiments to be done on the ultra-low temperature scale. On April 8, 1911 Heike </w:t>
      </w:r>
      <w:proofErr w:type="spellStart"/>
      <w:r w:rsidRPr="00FA2C82">
        <w:rPr>
          <w:rFonts w:ascii="Cambria Math" w:hAnsi="Cambria Math"/>
        </w:rPr>
        <w:t>Kamerlingh</w:t>
      </w:r>
      <w:proofErr w:type="spellEnd"/>
      <w:r w:rsidRPr="00FA2C82">
        <w:rPr>
          <w:rFonts w:ascii="Cambria Math" w:hAnsi="Cambria Math"/>
        </w:rPr>
        <w:t xml:space="preserve"> </w:t>
      </w:r>
      <w:proofErr w:type="spellStart"/>
      <w:r w:rsidRPr="00FA2C82">
        <w:rPr>
          <w:rFonts w:ascii="Cambria Math" w:hAnsi="Cambria Math"/>
        </w:rPr>
        <w:t>Onnes</w:t>
      </w:r>
      <w:proofErr w:type="spellEnd"/>
      <w:r w:rsidRPr="00FA2C82">
        <w:rPr>
          <w:rFonts w:ascii="Cambria Math" w:hAnsi="Cambria Math"/>
        </w:rPr>
        <w:t xml:space="preserve"> set out to measure the resistivity of mercury at cryogenic temperatures. He discovered that at about 4.2 K the resistance fell abruptly to 0. This was the first observation of the phenome</w:t>
      </w:r>
      <w:r>
        <w:rPr>
          <w:rFonts w:ascii="Cambria Math" w:hAnsi="Cambria Math"/>
        </w:rPr>
        <w:t>non dubbed superconductivity</w:t>
      </w:r>
      <w:r w:rsidRPr="00FA2C82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Since its inception, superconductivity has been proven to be one of the most important discoveries of the 20</w:t>
      </w:r>
      <w:r w:rsidRPr="00FA2C82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century. Although it is not completely understood, there are numerous theories with experimental backing that offer an explanation for the mechanisms behind </w:t>
      </w:r>
      <w:r w:rsidR="006141CE">
        <w:rPr>
          <w:rFonts w:ascii="Cambria Math" w:hAnsi="Cambria Math"/>
        </w:rPr>
        <w:t xml:space="preserve">the phenomenon. This paper will briefly explain the Bardeen-Cooper-Schrieffer (BCS) theory of superconductivity, however the main focus of this paper is to offer an overview of the Meissner Effect. </w:t>
      </w:r>
    </w:p>
    <w:p w:rsidR="0084729C" w:rsidRDefault="0084729C" w:rsidP="00456A6F">
      <w:pPr>
        <w:spacing w:line="276" w:lineRule="auto"/>
        <w:rPr>
          <w:rFonts w:ascii="Cambria Math" w:hAnsi="Cambria Math"/>
          <w:b/>
        </w:rPr>
      </w:pPr>
    </w:p>
    <w:p w:rsidR="006141CE" w:rsidRPr="0084729C" w:rsidRDefault="0084729C" w:rsidP="00456A6F">
      <w:pPr>
        <w:spacing w:line="276" w:lineRule="auto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2. </w:t>
      </w:r>
      <w:r w:rsidR="006141CE" w:rsidRPr="0084729C">
        <w:rPr>
          <w:rFonts w:ascii="Cambria Math" w:hAnsi="Cambria Math"/>
          <w:b/>
        </w:rPr>
        <w:t>BCS Theory</w:t>
      </w:r>
    </w:p>
    <w:p w:rsidR="006141CE" w:rsidRDefault="006141CE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The BCS theory of superconductivity is the mo</w:t>
      </w:r>
      <w:r w:rsidR="00E80ABF">
        <w:rPr>
          <w:rFonts w:ascii="Cambria Math" w:hAnsi="Cambria Math"/>
        </w:rPr>
        <w:t xml:space="preserve">st widely accepted explanation </w:t>
      </w:r>
      <w:r>
        <w:rPr>
          <w:rFonts w:ascii="Cambria Math" w:hAnsi="Cambria Math"/>
        </w:rPr>
        <w:t>for conventiona</w:t>
      </w:r>
      <w:r w:rsidR="00E80ABF">
        <w:rPr>
          <w:rFonts w:ascii="Cambria Math" w:hAnsi="Cambria Math"/>
        </w:rPr>
        <w:t xml:space="preserve">l superconductors which awarded </w:t>
      </w:r>
      <w:r w:rsidR="00ED08FB">
        <w:rPr>
          <w:rFonts w:ascii="Cambria Math" w:hAnsi="Cambria Math"/>
        </w:rPr>
        <w:t>the three physicist</w:t>
      </w:r>
      <w:r w:rsidR="00E80ABF">
        <w:rPr>
          <w:rFonts w:ascii="Cambria Math" w:hAnsi="Cambria Math"/>
        </w:rPr>
        <w:t xml:space="preserve"> who wrote it</w:t>
      </w:r>
      <w:r w:rsidR="00ED08FB">
        <w:rPr>
          <w:rFonts w:ascii="Cambria Math" w:hAnsi="Cambria Math"/>
        </w:rPr>
        <w:t xml:space="preserve"> the Nobel Prize in 1972.  </w:t>
      </w:r>
      <w:r>
        <w:rPr>
          <w:rFonts w:ascii="Cambria Math" w:hAnsi="Cambria Math"/>
        </w:rPr>
        <w:t xml:space="preserve"> </w:t>
      </w:r>
      <w:r w:rsidR="00E80ABF">
        <w:rPr>
          <w:rFonts w:ascii="Cambria Math" w:hAnsi="Cambria Math"/>
        </w:rPr>
        <w:t>The theory goes something like this: Electrons flow freely in a metal when an electric field is applied. When these travelling electrons encounter impurities in the metal they collide and produce heat. This is what is known as electrical resistance. W</w:t>
      </w:r>
      <w:r w:rsidR="00B13282">
        <w:rPr>
          <w:rFonts w:ascii="Cambria Math" w:hAnsi="Cambria Math"/>
        </w:rPr>
        <w:t>hen a superconducting material (</w:t>
      </w:r>
      <w:r w:rsidR="00E80ABF">
        <w:rPr>
          <w:rFonts w:ascii="Cambria Math" w:hAnsi="Cambria Math"/>
        </w:rPr>
        <w:t>which doesn’t hav</w:t>
      </w:r>
      <w:r w:rsidR="00B13282">
        <w:rPr>
          <w:rFonts w:ascii="Cambria Math" w:hAnsi="Cambria Math"/>
        </w:rPr>
        <w:t xml:space="preserve">e to be a metal) </w:t>
      </w:r>
      <w:r w:rsidR="00E80ABF">
        <w:rPr>
          <w:rFonts w:ascii="Cambria Math" w:hAnsi="Cambria Math"/>
        </w:rPr>
        <w:t xml:space="preserve">is cooled down below its transition temperature Tc, it experiences a sudden phase change where its electrical resistance drops down to exactly zero. </w:t>
      </w:r>
      <w:r w:rsidR="00B13282">
        <w:rPr>
          <w:rFonts w:ascii="Cambria Math" w:hAnsi="Cambria Math"/>
        </w:rPr>
        <w:t>The electrons in the solid interact with phonons which cause neighbori</w:t>
      </w:r>
      <w:r w:rsidR="004F0325">
        <w:rPr>
          <w:rFonts w:ascii="Cambria Math" w:hAnsi="Cambria Math"/>
        </w:rPr>
        <w:t>ng electrons to pair up. The two electrons, both with spin ½, create a composite particle with spin 0. This integer spin particle acts like a boson which condenses into a superfluid. Just like how a traditional superfluid can flow with no viscosity, Cooper Pairs can flow in a superconductor with no resistance.</w:t>
      </w:r>
    </w:p>
    <w:p w:rsidR="0084729C" w:rsidRDefault="0084729C" w:rsidP="00456A6F">
      <w:pPr>
        <w:spacing w:line="276" w:lineRule="auto"/>
        <w:rPr>
          <w:rFonts w:ascii="Cambria Math" w:hAnsi="Cambria Math"/>
        </w:rPr>
      </w:pPr>
    </w:p>
    <w:p w:rsidR="0084729C" w:rsidRPr="0084729C" w:rsidRDefault="0084729C" w:rsidP="00456A6F">
      <w:pPr>
        <w:spacing w:line="276" w:lineRule="auto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3. </w:t>
      </w:r>
      <w:r w:rsidR="004F0325" w:rsidRPr="0084729C">
        <w:rPr>
          <w:rFonts w:ascii="Cambria Math" w:hAnsi="Cambria Math"/>
          <w:b/>
        </w:rPr>
        <w:t>Meissner Effec</w:t>
      </w:r>
      <w:r w:rsidRPr="0084729C">
        <w:rPr>
          <w:rFonts w:ascii="Cambria Math" w:hAnsi="Cambria Math"/>
          <w:b/>
        </w:rPr>
        <w:t>t</w:t>
      </w:r>
    </w:p>
    <w:p w:rsidR="004F0325" w:rsidRDefault="004F0325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 xml:space="preserve">Superconductivity is defined by two properties; the first is exactly zero electrical resistance, the second is the expulsion of magnetic flux lines. This second property, called the </w:t>
      </w:r>
      <w:r w:rsidRPr="004F0325">
        <w:rPr>
          <w:rFonts w:ascii="Cambria Math" w:hAnsi="Cambria Math"/>
          <w:u w:val="single"/>
        </w:rPr>
        <w:t>Meissner Effect</w:t>
      </w:r>
      <w:r w:rsidRPr="004F0325">
        <w:rPr>
          <w:rFonts w:ascii="Cambria Math" w:hAnsi="Cambria Math"/>
        </w:rPr>
        <w:t>,</w:t>
      </w:r>
      <w:r w:rsidR="00E12B1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perhaps the most confusing of the two. </w:t>
      </w:r>
    </w:p>
    <w:p w:rsidR="0084729C" w:rsidRDefault="0084729C" w:rsidP="00456A6F">
      <w:pPr>
        <w:spacing w:line="276" w:lineRule="auto"/>
        <w:rPr>
          <w:rFonts w:ascii="Cambria Math" w:hAnsi="Cambria Math"/>
        </w:rPr>
      </w:pPr>
    </w:p>
    <w:p w:rsidR="0084729C" w:rsidRPr="0084729C" w:rsidRDefault="0084729C" w:rsidP="00456A6F">
      <w:pPr>
        <w:spacing w:line="276" w:lineRule="auto"/>
        <w:rPr>
          <w:rFonts w:ascii="Cambria Math" w:hAnsi="Cambria Math"/>
        </w:rPr>
      </w:pPr>
      <w:r w:rsidRPr="0084729C">
        <w:rPr>
          <w:rFonts w:ascii="Cambria Math" w:hAnsi="Cambria Math"/>
        </w:rPr>
        <w:t>3.1 Classical Diamagnetism and the Meissner Effect</w:t>
      </w:r>
    </w:p>
    <w:p w:rsidR="0084729C" w:rsidRDefault="00022F1D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In the classical theory of electricity and magnetism, magnet fields cannot do work on the system. Meaning, magnets</w:t>
      </w:r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 xml:space="preserve">cannot add energy to the system. </w:t>
      </w:r>
      <w:r w:rsidR="00014804">
        <w:rPr>
          <w:rFonts w:ascii="Cambria Math" w:hAnsi="Cambria Math"/>
        </w:rPr>
        <w:t>In diamagnetic systems, an opp</w:t>
      </w:r>
      <w:r w:rsidR="0039580D">
        <w:rPr>
          <w:rFonts w:ascii="Cambria Math" w:hAnsi="Cambria Math"/>
        </w:rPr>
        <w:t>osite magnetic field is induced,</w:t>
      </w:r>
      <w:r w:rsidR="00014804">
        <w:rPr>
          <w:rFonts w:ascii="Cambria Math" w:hAnsi="Cambria Math"/>
        </w:rPr>
        <w:t xml:space="preserve"> and energy is added to the system. Because of this, it is </w:t>
      </w:r>
      <w:r w:rsidR="00014804">
        <w:rPr>
          <w:rFonts w:ascii="Cambria Math" w:hAnsi="Cambria Math"/>
        </w:rPr>
        <w:lastRenderedPageBreak/>
        <w:t>often claimed that there is no explanation of classical magnetism. However, the Darwin Hamiltonian given by</w:t>
      </w:r>
    </w:p>
    <w:p w:rsidR="00014804" w:rsidRDefault="00014804" w:rsidP="00456A6F">
      <w:pPr>
        <w:spacing w:line="276" w:lineRule="auto"/>
        <w:rPr>
          <w:rFonts w:ascii="Cambria Math" w:hAnsi="Cambria Math"/>
        </w:rPr>
      </w:pPr>
      <w:bookmarkStart w:id="0" w:name="_GoBack"/>
      <w:bookmarkEnd w:id="0"/>
    </w:p>
    <w:p w:rsidR="00014804" w:rsidRPr="00014804" w:rsidRDefault="00F95DD7" w:rsidP="00456A6F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dV</m:t>
        </m:r>
      </m:oMath>
    </w:p>
    <w:p w:rsidR="00014804" w:rsidRDefault="00014804" w:rsidP="00456A6F">
      <w:pPr>
        <w:spacing w:line="276" w:lineRule="auto"/>
        <w:rPr>
          <w:rFonts w:ascii="Cambria Math" w:hAnsi="Cambria Math"/>
        </w:rPr>
      </w:pPr>
    </w:p>
    <w:p w:rsidR="00D27F56" w:rsidRDefault="00014804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Where B</w:t>
      </w:r>
      <w:r>
        <w:rPr>
          <w:rFonts w:ascii="Cambria Math" w:hAnsi="Cambria Math"/>
          <w:vertAlign w:val="subscript"/>
        </w:rPr>
        <w:t xml:space="preserve">e </w:t>
      </w:r>
      <w:r>
        <w:rPr>
          <w:rFonts w:ascii="Cambria Math" w:hAnsi="Cambria Math"/>
        </w:rPr>
        <w:t>is the external magnetic field and B</w:t>
      </w:r>
      <w:r>
        <w:rPr>
          <w:rFonts w:ascii="Cambria Math" w:hAnsi="Cambria Math"/>
          <w:vertAlign w:val="subscript"/>
        </w:rPr>
        <w:t xml:space="preserve">i </w:t>
      </w:r>
      <w:r>
        <w:rPr>
          <w:rFonts w:ascii="Cambria Math" w:hAnsi="Cambria Math"/>
        </w:rPr>
        <w:t xml:space="preserve">is the internal magnetic field due to </w:t>
      </w:r>
      <w:proofErr w:type="spellStart"/>
      <w:r>
        <w:rPr>
          <w:rFonts w:ascii="Cambria Math" w:hAnsi="Cambria Math"/>
        </w:rPr>
        <w:t>t</w:t>
      </w:r>
      <w:r w:rsidR="000F2268">
        <w:rPr>
          <w:rFonts w:ascii="Cambria Math" w:hAnsi="Cambria Math"/>
        </w:rPr>
        <w:t>R</w:t>
      </w:r>
      <w:r>
        <w:rPr>
          <w:rFonts w:ascii="Cambria Math" w:hAnsi="Cambria Math"/>
        </w:rPr>
        <w:t>he</w:t>
      </w:r>
      <w:proofErr w:type="spellEnd"/>
      <w:r>
        <w:rPr>
          <w:rFonts w:ascii="Cambria Math" w:hAnsi="Cambria Math"/>
        </w:rPr>
        <w:t xml:space="preserve"> moving charged particles. This gives rise to a magnetic energy</w:t>
      </w:r>
      <w:r w:rsidR="00D27F56">
        <w:rPr>
          <w:rFonts w:ascii="Cambria Math" w:hAnsi="Cambria Math"/>
        </w:rPr>
        <w:t xml:space="preserve"> term</w:t>
      </w:r>
      <w:r>
        <w:rPr>
          <w:rFonts w:ascii="Cambria Math" w:hAnsi="Cambria Math"/>
        </w:rPr>
        <w:t xml:space="preserve"> and can ther</w:t>
      </w:r>
      <w:r w:rsidR="0039580D">
        <w:rPr>
          <w:rFonts w:ascii="Cambria Math" w:hAnsi="Cambria Math"/>
        </w:rPr>
        <w:t>efore</w:t>
      </w:r>
      <w:r w:rsidR="00D27F56">
        <w:rPr>
          <w:rFonts w:ascii="Cambria Math" w:hAnsi="Cambria Math"/>
        </w:rPr>
        <w:t xml:space="preserve"> model diamagnetism. This </w:t>
      </w:r>
      <w:r w:rsidR="0039580D">
        <w:rPr>
          <w:rFonts w:ascii="Cambria Math" w:hAnsi="Cambria Math"/>
        </w:rPr>
        <w:t xml:space="preserve">is </w:t>
      </w:r>
      <w:r w:rsidR="00D27F56">
        <w:rPr>
          <w:rFonts w:ascii="Cambria Math" w:hAnsi="Cambria Math"/>
        </w:rPr>
        <w:t>in disagreement with the</w:t>
      </w:r>
      <w:r w:rsidR="00D27F56" w:rsidRPr="00D27F56">
        <w:rPr>
          <w:rFonts w:ascii="Cambria Math" w:hAnsi="Cambria Math"/>
        </w:rPr>
        <w:t xml:space="preserve"> </w:t>
      </w:r>
      <w:r w:rsidR="00D27F56">
        <w:rPr>
          <w:rFonts w:ascii="Cambria Math" w:hAnsi="Cambria Math"/>
        </w:rPr>
        <w:t xml:space="preserve">previously accepted Bohr-van </w:t>
      </w:r>
      <w:proofErr w:type="spellStart"/>
      <w:r w:rsidR="00D27F56">
        <w:rPr>
          <w:rFonts w:ascii="Cambria Math" w:hAnsi="Cambria Math"/>
        </w:rPr>
        <w:t>Leeuwen</w:t>
      </w:r>
      <w:proofErr w:type="spellEnd"/>
      <w:r w:rsidR="00D27F56">
        <w:rPr>
          <w:rFonts w:ascii="Cambria Math" w:hAnsi="Cambria Math"/>
        </w:rPr>
        <w:t xml:space="preserve"> theorem</w:t>
      </w:r>
      <w:r w:rsidR="0039580D">
        <w:rPr>
          <w:rFonts w:ascii="Cambria Math" w:hAnsi="Cambria Math"/>
        </w:rPr>
        <w:t>,</w:t>
      </w:r>
      <w:r w:rsidR="00D27F56">
        <w:rPr>
          <w:rFonts w:ascii="Cambria Math" w:hAnsi="Cambria Math"/>
        </w:rPr>
        <w:t xml:space="preserve"> which states that the Hamiltonian of </w:t>
      </w:r>
      <w:r w:rsidR="00D2425C">
        <w:rPr>
          <w:rFonts w:ascii="Cambria Math" w:hAnsi="Cambria Math"/>
        </w:rPr>
        <w:t xml:space="preserve">interacting charged particles does not depend on the external vector potential. </w:t>
      </w:r>
      <w:r w:rsidR="0039580D" w:rsidRPr="00456A6F">
        <w:rPr>
          <w:rFonts w:ascii="Cambria Math" w:hAnsi="Cambria Math"/>
          <w:color w:val="FF0000"/>
        </w:rPr>
        <w:t xml:space="preserve">Additional evidence </w:t>
      </w:r>
    </w:p>
    <w:p w:rsidR="000F2268" w:rsidRPr="00014804" w:rsidRDefault="000F2268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Why is it important that we can explain diamagnetism classically, and how is this relevant to the Meissner Effect? </w:t>
      </w:r>
    </w:p>
    <w:p w:rsidR="00014804" w:rsidRDefault="00014804" w:rsidP="00456A6F">
      <w:pPr>
        <w:spacing w:line="276" w:lineRule="auto"/>
        <w:rPr>
          <w:rFonts w:ascii="Cambria Math" w:hAnsi="Cambria Math"/>
        </w:rPr>
      </w:pPr>
    </w:p>
    <w:p w:rsidR="008618BB" w:rsidRDefault="008618BB" w:rsidP="00456A6F">
      <w:pPr>
        <w:spacing w:line="276" w:lineRule="auto"/>
        <w:rPr>
          <w:rFonts w:ascii="Cambria Math" w:hAnsi="Cambria Math"/>
        </w:rPr>
      </w:pPr>
    </w:p>
    <w:p w:rsidR="008618BB" w:rsidRPr="00014804" w:rsidRDefault="00D27F56" w:rsidP="00456A6F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sectPr w:rsidR="008618BB" w:rsidRPr="00014804" w:rsidSect="00DA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8CF"/>
    <w:multiLevelType w:val="hybridMultilevel"/>
    <w:tmpl w:val="0C8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4A9"/>
    <w:multiLevelType w:val="hybridMultilevel"/>
    <w:tmpl w:val="7732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480F"/>
    <w:multiLevelType w:val="hybridMultilevel"/>
    <w:tmpl w:val="B668508C"/>
    <w:lvl w:ilvl="0" w:tplc="80665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82"/>
    <w:rsid w:val="00014804"/>
    <w:rsid w:val="00022F1D"/>
    <w:rsid w:val="000F2268"/>
    <w:rsid w:val="00107E36"/>
    <w:rsid w:val="0039580D"/>
    <w:rsid w:val="00456A6F"/>
    <w:rsid w:val="004F0325"/>
    <w:rsid w:val="006141CE"/>
    <w:rsid w:val="007B2B0F"/>
    <w:rsid w:val="0084729C"/>
    <w:rsid w:val="008618BB"/>
    <w:rsid w:val="00B13282"/>
    <w:rsid w:val="00D2425C"/>
    <w:rsid w:val="00D27F56"/>
    <w:rsid w:val="00DA1301"/>
    <w:rsid w:val="00E12B10"/>
    <w:rsid w:val="00E80ABF"/>
    <w:rsid w:val="00ED08FB"/>
    <w:rsid w:val="00F95DD7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96F96"/>
  <w14:defaultImageDpi w14:val="32767"/>
  <w15:chartTrackingRefBased/>
  <w15:docId w15:val="{1CDFAF5F-3CE9-B04F-91BD-1682A05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4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neverett2k11@gmail.com</dc:creator>
  <cp:keywords/>
  <dc:description/>
  <cp:lastModifiedBy>neverett2k11@gmail.com</cp:lastModifiedBy>
  <cp:revision>5</cp:revision>
  <dcterms:created xsi:type="dcterms:W3CDTF">2019-02-12T18:08:00Z</dcterms:created>
  <dcterms:modified xsi:type="dcterms:W3CDTF">2019-02-25T14:32:00Z</dcterms:modified>
</cp:coreProperties>
</file>