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DE40" w14:textId="77777777" w:rsidR="00F1658D" w:rsidRDefault="00F1658D">
      <w:pPr>
        <w:rPr>
          <w:rFonts w:cs="Times New Roman"/>
        </w:rPr>
      </w:pPr>
    </w:p>
    <w:p w14:paraId="4D7046F8" w14:textId="77777777" w:rsidR="00F1658D" w:rsidRDefault="00DE66A4">
      <w:pPr>
        <w:jc w:val="center"/>
        <w:rPr>
          <w:rFonts w:cs="Times New Roman"/>
        </w:rPr>
      </w:pPr>
      <w:r>
        <w:rPr>
          <w:rFonts w:cs="Times New Roman"/>
        </w:rPr>
        <w:t>Nathan Gillispie</w:t>
      </w:r>
    </w:p>
    <w:p w14:paraId="675F6C89" w14:textId="77777777" w:rsidR="00F1658D" w:rsidRDefault="00F1658D">
      <w:pPr>
        <w:jc w:val="center"/>
        <w:rPr>
          <w:rFonts w:cs="Times New Roman"/>
        </w:rPr>
      </w:pPr>
    </w:p>
    <w:p w14:paraId="52D3B8CF" w14:textId="77777777" w:rsidR="00F1658D" w:rsidRPr="00A12070" w:rsidRDefault="00DE66A4">
      <w:pPr>
        <w:jc w:val="center"/>
        <w:rPr>
          <w:rFonts w:cs="Times New Roman"/>
          <w:sz w:val="40"/>
        </w:rPr>
      </w:pPr>
      <w:r w:rsidRPr="00A12070">
        <w:rPr>
          <w:rFonts w:cs="Times New Roman"/>
          <w:sz w:val="40"/>
        </w:rPr>
        <w:t>The Calculation of Heat Capacity Ratios of Nitrogen and Argon Using Adiabatic Expansion</w:t>
      </w:r>
    </w:p>
    <w:p w14:paraId="1F65AC67" w14:textId="77777777" w:rsidR="00F1658D" w:rsidRDefault="00F1658D">
      <w:pPr>
        <w:jc w:val="center"/>
        <w:rPr>
          <w:rFonts w:cs="Times New Roman"/>
        </w:rPr>
      </w:pPr>
    </w:p>
    <w:p w14:paraId="1A939EAC" w14:textId="77777777" w:rsidR="00F1658D" w:rsidRDefault="00DE66A4">
      <w:pPr>
        <w:jc w:val="center"/>
        <w:rPr>
          <w:rFonts w:cs="Times New Roman"/>
          <w:lang w:val="de-DE"/>
        </w:rPr>
      </w:pPr>
      <w:r>
        <w:rPr>
          <w:rFonts w:cs="Times New Roman"/>
          <w:lang w:val="de-DE"/>
        </w:rPr>
        <w:t>Lab Partners: Peyton Strickland, Kelsi Sogge</w:t>
      </w:r>
    </w:p>
    <w:p w14:paraId="2275B90B" w14:textId="77777777" w:rsidR="003C1C5C" w:rsidRDefault="003C1C5C" w:rsidP="00A12070"/>
    <w:p w14:paraId="1752B224" w14:textId="77777777" w:rsidR="003C1C5C" w:rsidRDefault="003C1C5C" w:rsidP="00A12070"/>
    <w:p w14:paraId="3ABAF0CF" w14:textId="38C6A119" w:rsidR="003C1C5C" w:rsidRPr="003C1C5C" w:rsidRDefault="003C1C5C" w:rsidP="00A12070">
      <w:r w:rsidRPr="003C1C5C">
        <w:rPr>
          <w:highlight w:val="yellow"/>
        </w:rPr>
        <w:t>Note: Highlighting needs revision</w:t>
      </w:r>
      <w:r w:rsidR="00DE66A4">
        <w:br w:type="page"/>
      </w:r>
    </w:p>
    <w:p w14:paraId="6B132200" w14:textId="77777777" w:rsidR="00F1658D" w:rsidRDefault="00DE66A4" w:rsidP="002E4EDD">
      <w:pPr>
        <w:pStyle w:val="Heading1"/>
      </w:pPr>
      <w:r>
        <w:lastRenderedPageBreak/>
        <w:t>Introduction:</w:t>
      </w:r>
    </w:p>
    <w:p w14:paraId="580C4D77" w14:textId="77777777" w:rsidR="00832DF7" w:rsidRDefault="00832DF7">
      <w:pPr>
        <w:spacing w:before="240" w:line="360" w:lineRule="auto"/>
        <w:rPr>
          <w:rFonts w:ascii="Cambria Math" w:hAnsi="Cambria Math" w:cs="Times New Roman"/>
          <w:oMath/>
        </w:rPr>
        <w:sectPr w:rsidR="00832DF7">
          <w:headerReference w:type="default" r:id="rId7"/>
          <w:footerReference w:type="default" r:id="rId8"/>
          <w:pgSz w:w="12240" w:h="15840"/>
          <w:pgMar w:top="1080" w:right="1080" w:bottom="1080" w:left="1080" w:header="0" w:footer="0" w:gutter="0"/>
          <w:cols w:space="720"/>
          <w:formProt w:val="0"/>
          <w:docGrid w:linePitch="360" w:charSpace="8192"/>
        </w:sectPr>
      </w:pPr>
    </w:p>
    <w:p w14:paraId="6B04A49F" w14:textId="0012980D" w:rsidR="00832DF7" w:rsidRPr="00735D8E" w:rsidRDefault="00CA1109" w:rsidP="004733A9">
      <w:pPr>
        <w:spacing w:before="240" w:line="360" w:lineRule="auto"/>
        <w:rPr>
          <w:rFonts w:eastAsiaTheme="minorEastAsia" w:cs="Times New Roman"/>
        </w:rPr>
      </w:pPr>
      <w:r>
        <w:rPr>
          <w:rFonts w:eastAsiaTheme="minorEastAsia" w:cs="Times New Roman"/>
        </w:rPr>
        <w:tab/>
      </w:r>
      <w:r w:rsidRPr="00735D8E">
        <w:rPr>
          <w:rFonts w:eastAsiaTheme="minorEastAsia" w:cs="Times New Roman"/>
        </w:rPr>
        <w:t>The heat capacity of a substance tells us how much energy must be put into a system to get a certain amount of change in the temperature.</w:t>
      </w:r>
    </w:p>
    <w:tbl>
      <w:tblPr>
        <w:tblStyle w:val="PlainTable4"/>
        <w:tblW w:w="10070" w:type="dxa"/>
        <w:tblLook w:val="04A0" w:firstRow="1" w:lastRow="0" w:firstColumn="1" w:lastColumn="0" w:noHBand="0" w:noVBand="1"/>
      </w:tblPr>
      <w:tblGrid>
        <w:gridCol w:w="1980"/>
        <w:gridCol w:w="5940"/>
        <w:gridCol w:w="2150"/>
      </w:tblGrid>
      <w:tr w:rsidR="008019B8" w:rsidRPr="00735D8E" w14:paraId="27F4BFF9" w14:textId="77777777" w:rsidTr="00301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2C5229" w14:textId="77777777" w:rsidR="008019B8" w:rsidRPr="00735D8E" w:rsidRDefault="008019B8" w:rsidP="008019B8">
            <w:pPr>
              <w:keepNext/>
              <w:jc w:val="center"/>
              <w:rPr>
                <w:rFonts w:eastAsia="Calibri" w:cs="Times New Roman"/>
                <w:b w:val="0"/>
                <w:bCs w:val="0"/>
              </w:rPr>
            </w:pPr>
            <w:bookmarkStart w:id="0" w:name="_Hlk113612286"/>
          </w:p>
        </w:tc>
        <w:tc>
          <w:tcPr>
            <w:tcW w:w="5940" w:type="dxa"/>
          </w:tcPr>
          <w:p w14:paraId="3B58C609" w14:textId="638924E4" w:rsidR="008019B8" w:rsidRPr="00735D8E" w:rsidRDefault="00735D8E" w:rsidP="008019B8">
            <w:pPr>
              <w:keepNext/>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m:oMath>
              <m:r>
                <m:rPr>
                  <m:sty m:val="b"/>
                </m:rPr>
                <w:rPr>
                  <w:rFonts w:ascii="Cambria Math" w:eastAsia="Cambria Math" w:hAnsi="Cambria Math" w:cs="Cambria Math"/>
                </w:rPr>
                <m:t>Δ</m:t>
              </m:r>
              <m:r>
                <m:rPr>
                  <m:sty m:val="bi"/>
                </m:rPr>
                <w:rPr>
                  <w:rFonts w:ascii="Cambria Math" w:hAnsi="Cambria Math" w:cs="Times New Roman"/>
                </w:rPr>
                <m:t>U=q+w</m:t>
              </m:r>
            </m:oMath>
            <w:r w:rsidR="008019B8" w:rsidRPr="00735D8E">
              <w:rPr>
                <w:rFonts w:cs="Times New Roman"/>
                <w:b w:val="0"/>
                <w:bCs w:val="0"/>
              </w:rPr>
              <w:t xml:space="preserve"> </w:t>
            </w:r>
          </w:p>
          <w:p w14:paraId="57B22AA0" w14:textId="77777777" w:rsidR="008019B8" w:rsidRPr="00735D8E" w:rsidRDefault="008019B8" w:rsidP="008019B8">
            <w:pPr>
              <w:pStyle w:val="Caption"/>
              <w:spacing w:befor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rPr>
            </w:pPr>
            <w:r w:rsidRPr="00735D8E">
              <w:rPr>
                <w:rFonts w:cs="Times New Roman"/>
                <w:b w:val="0"/>
                <w:bCs w:val="0"/>
                <w:sz w:val="22"/>
              </w:rPr>
              <w:t xml:space="preserve">Equation </w:t>
            </w:r>
            <w:r w:rsidRPr="00735D8E">
              <w:rPr>
                <w:rFonts w:cs="Times New Roman"/>
                <w:sz w:val="22"/>
              </w:rPr>
              <w:fldChar w:fldCharType="begin"/>
            </w:r>
            <w:r w:rsidRPr="00735D8E">
              <w:rPr>
                <w:rFonts w:cs="Times New Roman"/>
                <w:b w:val="0"/>
                <w:bCs w:val="0"/>
                <w:sz w:val="22"/>
              </w:rPr>
              <w:instrText xml:space="preserve"> SEQ Equation \* ARABIC </w:instrText>
            </w:r>
            <w:r w:rsidRPr="00735D8E">
              <w:rPr>
                <w:rFonts w:cs="Times New Roman"/>
                <w:sz w:val="22"/>
              </w:rPr>
              <w:fldChar w:fldCharType="separate"/>
            </w:r>
            <w:r w:rsidR="007F4668" w:rsidRPr="00735D8E">
              <w:rPr>
                <w:rFonts w:cs="Times New Roman"/>
                <w:b w:val="0"/>
                <w:bCs w:val="0"/>
                <w:noProof/>
                <w:sz w:val="22"/>
              </w:rPr>
              <w:t>1</w:t>
            </w:r>
            <w:r w:rsidRPr="00735D8E">
              <w:rPr>
                <w:rFonts w:cs="Times New Roman"/>
                <w:sz w:val="22"/>
              </w:rPr>
              <w:fldChar w:fldCharType="end"/>
            </w:r>
            <w:r w:rsidRPr="00735D8E">
              <w:rPr>
                <w:rFonts w:cs="Times New Roman"/>
                <w:b w:val="0"/>
                <w:bCs w:val="0"/>
                <w:sz w:val="22"/>
              </w:rPr>
              <w:t>: The first law</w:t>
            </w:r>
          </w:p>
        </w:tc>
        <w:tc>
          <w:tcPr>
            <w:tcW w:w="2150" w:type="dxa"/>
          </w:tcPr>
          <w:p w14:paraId="691A106B" w14:textId="77777777" w:rsidR="008019B8" w:rsidRPr="00735D8E" w:rsidRDefault="008019B8" w:rsidP="008019B8">
            <w:pPr>
              <w:keepNext/>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735D8E">
              <w:rPr>
                <w:rFonts w:cs="Times New Roman"/>
                <w:b w:val="0"/>
                <w:bCs w:val="0"/>
              </w:rPr>
              <w:t>(</w:t>
            </w:r>
            <w:r w:rsidR="000D24FD" w:rsidRPr="00735D8E">
              <w:rPr>
                <w:rFonts w:cs="Times New Roman"/>
                <w:b w:val="0"/>
                <w:bCs w:val="0"/>
              </w:rPr>
              <w:t>1)</w:t>
            </w:r>
          </w:p>
        </w:tc>
      </w:tr>
    </w:tbl>
    <w:bookmarkEnd w:id="0"/>
    <w:p w14:paraId="73758AE5" w14:textId="548DD546" w:rsidR="008019B8" w:rsidRPr="00735D8E" w:rsidRDefault="00B918AE" w:rsidP="00B918AE">
      <w:pPr>
        <w:spacing w:before="240" w:line="360" w:lineRule="auto"/>
        <w:rPr>
          <w:rFonts w:eastAsia="Calibri" w:cs="Times New Roman"/>
        </w:rPr>
      </w:pPr>
      <w:r w:rsidRPr="00735D8E">
        <w:rPr>
          <w:rFonts w:eastAsia="Calibri" w:cs="Times New Roman"/>
        </w:rPr>
        <w:t>There are different attributes a system may have which yield large simplifications. Adiabatic means no heat transfer between the system and the surroundings (</w:t>
      </w:r>
      <m:oMath>
        <m:r>
          <w:rPr>
            <w:rFonts w:ascii="Cambria Math" w:eastAsia="Calibri" w:hAnsi="Cambria Math" w:cs="Times New Roman"/>
          </w:rPr>
          <m:t xml:space="preserve">q=0 </m:t>
        </m:r>
      </m:oMath>
      <w:r w:rsidR="00253FEA" w:rsidRPr="00735D8E">
        <w:rPr>
          <w:rFonts w:eastAsia="Calibri" w:cs="Times New Roman"/>
        </w:rPr>
        <w:t xml:space="preserve">and using equation 1: </w:t>
      </w:r>
      <m:oMath>
        <m:r>
          <m:rPr>
            <m:sty m:val="p"/>
          </m:rPr>
          <w:rPr>
            <w:rFonts w:ascii="Cambria Math" w:eastAsia="Calibri" w:hAnsi="Cambria Math" w:cs="Times New Roman"/>
          </w:rPr>
          <m:t>Δ</m:t>
        </m:r>
        <m:r>
          <w:rPr>
            <w:rFonts w:ascii="Cambria Math" w:eastAsia="Calibri" w:hAnsi="Cambria Math" w:cs="Times New Roman"/>
          </w:rPr>
          <m:t>U=w</m:t>
        </m:r>
      </m:oMath>
      <w:r w:rsidRPr="00735D8E">
        <w:rPr>
          <w:rFonts w:eastAsia="Calibri" w:cs="Times New Roman"/>
        </w:rPr>
        <w:t>).</w:t>
      </w:r>
      <w:r w:rsidR="00253FEA" w:rsidRPr="00735D8E">
        <w:rPr>
          <w:rFonts w:eastAsia="Calibri" w:cs="Times New Roman"/>
        </w:rPr>
        <w:t xml:space="preserve"> </w:t>
      </w:r>
      <w:r w:rsidR="003843D8" w:rsidRPr="00735D8E">
        <w:rPr>
          <w:rFonts w:eastAsia="Calibri" w:cs="Times New Roman"/>
        </w:rPr>
        <w:t xml:space="preserve">Alternatively, a system may be </w:t>
      </w:r>
      <w:r w:rsidR="00CF603A" w:rsidRPr="00735D8E">
        <w:rPr>
          <w:rFonts w:eastAsia="Calibri" w:cs="Times New Roman"/>
        </w:rPr>
        <w:t>isochoric, where the volume is held constant (</w:t>
      </w:r>
      <m:oMath>
        <m:r>
          <w:rPr>
            <w:rFonts w:ascii="Cambria Math" w:eastAsia="Calibri" w:hAnsi="Cambria Math" w:cs="Times New Roman"/>
          </w:rPr>
          <m:t xml:space="preserve">w=0 </m:t>
        </m:r>
      </m:oMath>
      <w:r w:rsidR="00CF603A" w:rsidRPr="00735D8E">
        <w:rPr>
          <w:rFonts w:eastAsia="Calibri" w:cs="Times New Roman"/>
        </w:rPr>
        <w:t xml:space="preserve">and </w:t>
      </w:r>
      <m:oMath>
        <m:r>
          <m:rPr>
            <m:sty m:val="p"/>
          </m:rPr>
          <w:rPr>
            <w:rFonts w:ascii="Cambria Math" w:eastAsia="Calibri" w:hAnsi="Cambria Math" w:cs="Times New Roman"/>
          </w:rPr>
          <m:t>Δ</m:t>
        </m:r>
        <m:r>
          <w:rPr>
            <w:rFonts w:ascii="Cambria Math" w:eastAsia="Calibri" w:hAnsi="Cambria Math" w:cs="Times New Roman"/>
          </w:rPr>
          <m:t>U=</m:t>
        </m:r>
        <m:sSub>
          <m:sSubPr>
            <m:ctrlPr>
              <w:rPr>
                <w:rFonts w:ascii="Cambria Math" w:eastAsia="Calibri" w:hAnsi="Cambria Math" w:cs="Times New Roman"/>
                <w:i/>
              </w:rPr>
            </m:ctrlPr>
          </m:sSubPr>
          <m:e>
            <m:r>
              <w:rPr>
                <w:rFonts w:ascii="Cambria Math" w:eastAsia="Calibri" w:hAnsi="Cambria Math" w:cs="Times New Roman"/>
              </w:rPr>
              <m:t>q</m:t>
            </m:r>
          </m:e>
          <m:sub>
            <m:r>
              <w:rPr>
                <w:rFonts w:ascii="Cambria Math" w:eastAsia="Calibri" w:hAnsi="Cambria Math" w:cs="Times New Roman"/>
              </w:rPr>
              <m:t>v</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C</m:t>
            </m:r>
          </m:e>
          <m:sub>
            <m:r>
              <w:rPr>
                <w:rFonts w:ascii="Cambria Math" w:eastAsia="Calibri" w:hAnsi="Cambria Math" w:cs="Times New Roman"/>
              </w:rPr>
              <m:t>v</m:t>
            </m:r>
          </m:sub>
        </m:sSub>
        <m:r>
          <m:rPr>
            <m:sty m:val="p"/>
          </m:rPr>
          <w:rPr>
            <w:rFonts w:ascii="Cambria Math" w:eastAsia="Calibri" w:hAnsi="Cambria Math" w:cs="Times New Roman"/>
          </w:rPr>
          <m:t>Δ</m:t>
        </m:r>
        <m:r>
          <w:rPr>
            <w:rFonts w:ascii="Cambria Math" w:eastAsia="Calibri" w:hAnsi="Cambria Math" w:cs="Times New Roman"/>
          </w:rPr>
          <m:t>T</m:t>
        </m:r>
      </m:oMath>
      <w:r w:rsidR="00CF603A" w:rsidRPr="00735D8E">
        <w:rPr>
          <w:rFonts w:eastAsia="Calibri" w:cs="Times New Roman"/>
        </w:rPr>
        <w:t>).</w:t>
      </w:r>
    </w:p>
    <w:p w14:paraId="7F5E726B" w14:textId="77777777" w:rsidR="00301B7F" w:rsidRPr="00735D8E" w:rsidRDefault="00301B7F" w:rsidP="002E4EDD">
      <w:pPr>
        <w:spacing w:before="240"/>
        <w:jc w:val="center"/>
        <w:rPr>
          <w:rFonts w:eastAsia="Calibri" w:cs="Times New Roman"/>
        </w:rPr>
      </w:pPr>
    </w:p>
    <w:p w14:paraId="65585D31" w14:textId="77777777" w:rsidR="00301B7F" w:rsidRPr="00735D8E" w:rsidRDefault="00301B7F" w:rsidP="002E4EDD">
      <w:pPr>
        <w:spacing w:before="240"/>
        <w:jc w:val="center"/>
        <w:rPr>
          <w:rFonts w:eastAsia="Calibri" w:cs="Times New Roman"/>
        </w:rPr>
      </w:pPr>
    </w:p>
    <w:tbl>
      <w:tblPr>
        <w:tblStyle w:val="PlainTable4"/>
        <w:tblW w:w="10061" w:type="dxa"/>
        <w:tblLook w:val="04A0" w:firstRow="1" w:lastRow="0" w:firstColumn="1" w:lastColumn="0" w:noHBand="0" w:noVBand="1"/>
      </w:tblPr>
      <w:tblGrid>
        <w:gridCol w:w="1978"/>
        <w:gridCol w:w="5935"/>
        <w:gridCol w:w="2148"/>
      </w:tblGrid>
      <w:tr w:rsidR="00301B7F" w:rsidRPr="00735D8E" w14:paraId="20A6F849" w14:textId="77777777" w:rsidTr="00301B7F">
        <w:trPr>
          <w:cnfStyle w:val="100000000000" w:firstRow="1" w:lastRow="0" w:firstColumn="0" w:lastColumn="0" w:oddVBand="0" w:evenVBand="0" w:oddHBand="0" w:evenHBand="0"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1978" w:type="dxa"/>
          </w:tcPr>
          <w:p w14:paraId="09FC176A" w14:textId="77777777" w:rsidR="00301B7F" w:rsidRPr="00735D8E" w:rsidRDefault="00301B7F" w:rsidP="00377B4E">
            <w:pPr>
              <w:keepNext/>
              <w:jc w:val="center"/>
              <w:rPr>
                <w:rFonts w:eastAsia="Calibri" w:cs="Times New Roman"/>
                <w:b w:val="0"/>
                <w:bCs w:val="0"/>
              </w:rPr>
            </w:pPr>
          </w:p>
        </w:tc>
        <w:tc>
          <w:tcPr>
            <w:tcW w:w="5935" w:type="dxa"/>
          </w:tcPr>
          <w:p w14:paraId="271B0597" w14:textId="60BE38AC" w:rsidR="00301B7F" w:rsidRPr="00735D8E" w:rsidRDefault="0035496E" w:rsidP="00301B7F">
            <w:pPr>
              <w:keepNext/>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m:oMathPara>
              <m:oMath>
                <m:f>
                  <m:fPr>
                    <m:ctrlPr>
                      <w:rPr>
                        <w:rFonts w:ascii="Cambria Math" w:hAnsi="Cambria Math" w:cs="Times New Roman"/>
                        <w:b w:val="0"/>
                        <w:bCs w:val="0"/>
                        <w:i/>
                        <w:sz w:val="24"/>
                      </w:rPr>
                    </m:ctrlPr>
                  </m:fPr>
                  <m:num>
                    <m:sSub>
                      <m:sSubPr>
                        <m:ctrlPr>
                          <w:rPr>
                            <w:rFonts w:ascii="Cambria Math" w:hAnsi="Cambria Math" w:cs="Times New Roman"/>
                            <w:b w:val="0"/>
                            <w:bCs w:val="0"/>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1</m:t>
                        </m:r>
                      </m:sub>
                    </m:sSub>
                    <m:sSub>
                      <m:sSubPr>
                        <m:ctrlPr>
                          <w:rPr>
                            <w:rFonts w:ascii="Cambria Math" w:hAnsi="Cambria Math" w:cs="Times New Roman"/>
                            <w:b w:val="0"/>
                            <w:bCs w:val="0"/>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1</m:t>
                        </m:r>
                      </m:sub>
                    </m:sSub>
                  </m:num>
                  <m:den>
                    <m:sSub>
                      <m:sSubPr>
                        <m:ctrlPr>
                          <w:rPr>
                            <w:rFonts w:ascii="Cambria Math" w:hAnsi="Cambria Math" w:cs="Times New Roman"/>
                            <w:b w:val="0"/>
                            <w:bCs w:val="0"/>
                            <w:i/>
                            <w:sz w:val="24"/>
                          </w:rPr>
                        </m:ctrlPr>
                      </m:sSubPr>
                      <m:e>
                        <m:r>
                          <m:rPr>
                            <m:sty m:val="bi"/>
                          </m:rPr>
                          <w:rPr>
                            <w:rFonts w:ascii="Cambria Math" w:hAnsi="Cambria Math" w:cs="Times New Roman"/>
                            <w:sz w:val="24"/>
                          </w:rPr>
                          <m:t>T</m:t>
                        </m:r>
                      </m:e>
                      <m:sub>
                        <m:r>
                          <m:rPr>
                            <m:sty m:val="bi"/>
                          </m:rPr>
                          <w:rPr>
                            <w:rFonts w:ascii="Cambria Math" w:hAnsi="Cambria Math" w:cs="Times New Roman"/>
                            <w:sz w:val="24"/>
                          </w:rPr>
                          <m:t>1</m:t>
                        </m:r>
                      </m:sub>
                    </m:sSub>
                  </m:den>
                </m:f>
                <m:r>
                  <m:rPr>
                    <m:sty m:val="bi"/>
                  </m:rPr>
                  <w:rPr>
                    <w:rFonts w:ascii="Cambria Math" w:hAnsi="Cambria Math" w:cs="Times New Roman"/>
                    <w:sz w:val="24"/>
                  </w:rPr>
                  <m:t>=</m:t>
                </m:r>
                <m:f>
                  <m:fPr>
                    <m:ctrlPr>
                      <w:rPr>
                        <w:rFonts w:ascii="Cambria Math" w:hAnsi="Cambria Math" w:cs="Times New Roman"/>
                        <w:b w:val="0"/>
                        <w:bCs w:val="0"/>
                        <w:i/>
                        <w:sz w:val="24"/>
                      </w:rPr>
                    </m:ctrlPr>
                  </m:fPr>
                  <m:num>
                    <m:sSub>
                      <m:sSubPr>
                        <m:ctrlPr>
                          <w:rPr>
                            <w:rFonts w:ascii="Cambria Math" w:hAnsi="Cambria Math" w:cs="Times New Roman"/>
                            <w:b w:val="0"/>
                            <w:bCs w:val="0"/>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2</m:t>
                        </m:r>
                      </m:sub>
                    </m:sSub>
                    <m:sSub>
                      <m:sSubPr>
                        <m:ctrlPr>
                          <w:rPr>
                            <w:rFonts w:ascii="Cambria Math" w:hAnsi="Cambria Math" w:cs="Times New Roman"/>
                            <w:b w:val="0"/>
                            <w:bCs w:val="0"/>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2</m:t>
                        </m:r>
                      </m:sub>
                    </m:sSub>
                  </m:num>
                  <m:den>
                    <m:sSub>
                      <m:sSubPr>
                        <m:ctrlPr>
                          <w:rPr>
                            <w:rFonts w:ascii="Cambria Math" w:hAnsi="Cambria Math" w:cs="Times New Roman"/>
                            <w:b w:val="0"/>
                            <w:bCs w:val="0"/>
                            <w:i/>
                            <w:sz w:val="24"/>
                          </w:rPr>
                        </m:ctrlPr>
                      </m:sSubPr>
                      <m:e>
                        <m:r>
                          <m:rPr>
                            <m:sty m:val="bi"/>
                          </m:rPr>
                          <w:rPr>
                            <w:rFonts w:ascii="Cambria Math" w:hAnsi="Cambria Math" w:cs="Times New Roman"/>
                            <w:sz w:val="24"/>
                          </w:rPr>
                          <m:t>T</m:t>
                        </m:r>
                      </m:e>
                      <m:sub>
                        <m:r>
                          <m:rPr>
                            <m:sty m:val="bi"/>
                          </m:rPr>
                          <w:rPr>
                            <w:rFonts w:ascii="Cambria Math" w:hAnsi="Cambria Math" w:cs="Times New Roman"/>
                            <w:sz w:val="24"/>
                          </w:rPr>
                          <m:t>2</m:t>
                        </m:r>
                      </m:sub>
                    </m:sSub>
                  </m:den>
                </m:f>
              </m:oMath>
            </m:oMathPara>
          </w:p>
          <w:p w14:paraId="52B241A7" w14:textId="77777777" w:rsidR="00301B7F" w:rsidRPr="00735D8E" w:rsidRDefault="00301B7F" w:rsidP="00301B7F">
            <w:pPr>
              <w:pStyle w:val="Caption"/>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2"/>
              </w:rPr>
            </w:pPr>
            <w:r w:rsidRPr="00735D8E">
              <w:rPr>
                <w:rFonts w:cs="Times New Roman"/>
                <w:b w:val="0"/>
                <w:bCs w:val="0"/>
                <w:sz w:val="22"/>
                <w:szCs w:val="22"/>
              </w:rPr>
              <w:t xml:space="preserve">Equation </w:t>
            </w:r>
            <w:r w:rsidRPr="00735D8E">
              <w:rPr>
                <w:rFonts w:cs="Times New Roman"/>
                <w:sz w:val="22"/>
                <w:szCs w:val="22"/>
              </w:rPr>
              <w:fldChar w:fldCharType="begin"/>
            </w:r>
            <w:r w:rsidRPr="00735D8E">
              <w:rPr>
                <w:rFonts w:cs="Times New Roman"/>
                <w:b w:val="0"/>
                <w:bCs w:val="0"/>
                <w:sz w:val="22"/>
                <w:szCs w:val="22"/>
              </w:rPr>
              <w:instrText xml:space="preserve"> SEQ Equation \* ARABIC </w:instrText>
            </w:r>
            <w:r w:rsidRPr="00735D8E">
              <w:rPr>
                <w:rFonts w:cs="Times New Roman"/>
                <w:sz w:val="22"/>
                <w:szCs w:val="22"/>
              </w:rPr>
              <w:fldChar w:fldCharType="separate"/>
            </w:r>
            <w:r w:rsidR="007F4668" w:rsidRPr="00735D8E">
              <w:rPr>
                <w:rFonts w:cs="Times New Roman"/>
                <w:b w:val="0"/>
                <w:bCs w:val="0"/>
                <w:noProof/>
                <w:sz w:val="22"/>
                <w:szCs w:val="22"/>
              </w:rPr>
              <w:t>2</w:t>
            </w:r>
            <w:r w:rsidRPr="00735D8E">
              <w:rPr>
                <w:rFonts w:cs="Times New Roman"/>
                <w:sz w:val="22"/>
                <w:szCs w:val="22"/>
              </w:rPr>
              <w:fldChar w:fldCharType="end"/>
            </w:r>
            <w:r w:rsidRPr="00735D8E">
              <w:rPr>
                <w:rFonts w:cs="Times New Roman"/>
                <w:b w:val="0"/>
                <w:bCs w:val="0"/>
                <w:sz w:val="22"/>
                <w:szCs w:val="22"/>
              </w:rPr>
              <w:t>: the combined gas law</w:t>
            </w:r>
          </w:p>
        </w:tc>
        <w:tc>
          <w:tcPr>
            <w:tcW w:w="2148" w:type="dxa"/>
          </w:tcPr>
          <w:p w14:paraId="1B8D8EAB" w14:textId="77777777" w:rsidR="00301B7F" w:rsidRPr="00735D8E" w:rsidRDefault="00301B7F" w:rsidP="00377B4E">
            <w:pPr>
              <w:pStyle w:val="Caption"/>
              <w:spacing w:before="0"/>
              <w:jc w:val="right"/>
              <w:cnfStyle w:val="100000000000" w:firstRow="1" w:lastRow="0" w:firstColumn="0" w:lastColumn="0" w:oddVBand="0" w:evenVBand="0" w:oddHBand="0" w:evenHBand="0" w:firstRowFirstColumn="0" w:firstRowLastColumn="0" w:lastRowFirstColumn="0" w:lastRowLastColumn="0"/>
              <w:rPr>
                <w:rFonts w:cs="Times New Roman"/>
                <w:b w:val="0"/>
                <w:bCs w:val="0"/>
                <w:i w:val="0"/>
                <w:sz w:val="22"/>
              </w:rPr>
            </w:pPr>
            <w:r w:rsidRPr="00735D8E">
              <w:rPr>
                <w:rFonts w:cs="Times New Roman"/>
                <w:b w:val="0"/>
                <w:bCs w:val="0"/>
                <w:i w:val="0"/>
                <w:sz w:val="22"/>
              </w:rPr>
              <w:t>(2)</w:t>
            </w:r>
          </w:p>
        </w:tc>
      </w:tr>
    </w:tbl>
    <w:p w14:paraId="408FCAE8" w14:textId="77777777" w:rsidR="00301B7F" w:rsidRPr="00735D8E" w:rsidRDefault="00301B7F" w:rsidP="002E4EDD">
      <w:pPr>
        <w:spacing w:before="240"/>
        <w:jc w:val="center"/>
        <w:rPr>
          <w:rFonts w:eastAsia="Calibri" w:cs="Times New Roman"/>
        </w:rPr>
      </w:pPr>
    </w:p>
    <w:p w14:paraId="6767FD92" w14:textId="77777777" w:rsidR="000C4939" w:rsidRPr="00735D8E" w:rsidRDefault="000C4939" w:rsidP="000C4939">
      <w:pPr>
        <w:spacing w:before="240" w:line="360" w:lineRule="auto"/>
        <w:jc w:val="center"/>
        <w:rPr>
          <w:rFonts w:eastAsiaTheme="minorEastAsia" w:cs="Times New Roman"/>
        </w:rPr>
      </w:pPr>
    </w:p>
    <w:tbl>
      <w:tblPr>
        <w:tblStyle w:val="PlainTable4"/>
        <w:tblW w:w="10070" w:type="dxa"/>
        <w:tblLook w:val="04A0" w:firstRow="1" w:lastRow="0" w:firstColumn="1" w:lastColumn="0" w:noHBand="0" w:noVBand="1"/>
      </w:tblPr>
      <w:tblGrid>
        <w:gridCol w:w="1980"/>
        <w:gridCol w:w="5940"/>
        <w:gridCol w:w="2150"/>
      </w:tblGrid>
      <w:tr w:rsidR="000C4939" w:rsidRPr="00735D8E" w14:paraId="4F37F2E2" w14:textId="77777777" w:rsidTr="00377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77BB55" w14:textId="77777777" w:rsidR="000C4939" w:rsidRPr="00735D8E" w:rsidRDefault="000C4939" w:rsidP="00377B4E">
            <w:pPr>
              <w:keepNext/>
              <w:jc w:val="center"/>
              <w:rPr>
                <w:rFonts w:eastAsia="Calibri" w:cs="Times New Roman"/>
                <w:b w:val="0"/>
                <w:bCs w:val="0"/>
              </w:rPr>
            </w:pPr>
          </w:p>
        </w:tc>
        <w:tc>
          <w:tcPr>
            <w:tcW w:w="5940" w:type="dxa"/>
          </w:tcPr>
          <w:p w14:paraId="5B5A77EE" w14:textId="40B657A6" w:rsidR="000C4939" w:rsidRPr="00735D8E" w:rsidRDefault="0035496E" w:rsidP="000C4939">
            <w:pPr>
              <w:keepNext/>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m:oMathPara>
              <m:oMath>
                <m:sSub>
                  <m:sSubPr>
                    <m:ctrlPr>
                      <w:rPr>
                        <w:rFonts w:ascii="Cambria Math" w:hAnsi="Cambria Math" w:cs="Times New Roman"/>
                        <w:b w:val="0"/>
                        <w:bCs w:val="0"/>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i</m:t>
                    </m:r>
                  </m:sub>
                </m:sSub>
                <m:sSup>
                  <m:sSupPr>
                    <m:ctrlPr>
                      <w:rPr>
                        <w:rFonts w:ascii="Cambria Math" w:hAnsi="Cambria Math" w:cs="Times New Roman"/>
                        <w:b w:val="0"/>
                        <w:bCs w:val="0"/>
                        <w:i/>
                        <w:sz w:val="24"/>
                      </w:rPr>
                    </m:ctrlPr>
                  </m:sSupPr>
                  <m:e>
                    <m:sSub>
                      <m:sSubPr>
                        <m:ctrlPr>
                          <w:rPr>
                            <w:rFonts w:ascii="Cambria Math" w:hAnsi="Cambria Math" w:cs="Times New Roman"/>
                            <w:b w:val="0"/>
                            <w:bCs w:val="0"/>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i</m:t>
                        </m:r>
                      </m:sub>
                    </m:sSub>
                  </m:e>
                  <m:sup>
                    <m:r>
                      <m:rPr>
                        <m:sty m:val="bi"/>
                      </m:rPr>
                      <w:rPr>
                        <w:rFonts w:ascii="Cambria Math" w:hAnsi="Cambria Math" w:cs="Times New Roman"/>
                        <w:sz w:val="24"/>
                      </w:rPr>
                      <m:t>γ</m:t>
                    </m:r>
                  </m:sup>
                </m:sSup>
                <m:r>
                  <m:rPr>
                    <m:sty m:val="bi"/>
                  </m:rPr>
                  <w:rPr>
                    <w:rFonts w:ascii="Cambria Math" w:eastAsiaTheme="minorEastAsia" w:hAnsi="Cambria Math" w:cs="Times New Roman"/>
                    <w:sz w:val="24"/>
                  </w:rPr>
                  <m:t>=</m:t>
                </m:r>
                <m:sSub>
                  <m:sSubPr>
                    <m:ctrlPr>
                      <w:rPr>
                        <w:rFonts w:ascii="Cambria Math" w:hAnsi="Cambria Math" w:cs="Times New Roman"/>
                        <w:b w:val="0"/>
                        <w:bCs w:val="0"/>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f</m:t>
                    </m:r>
                  </m:sub>
                </m:sSub>
                <m:sSup>
                  <m:sSupPr>
                    <m:ctrlPr>
                      <w:rPr>
                        <w:rFonts w:ascii="Cambria Math" w:hAnsi="Cambria Math" w:cs="Times New Roman"/>
                        <w:b w:val="0"/>
                        <w:bCs w:val="0"/>
                        <w:i/>
                        <w:sz w:val="24"/>
                      </w:rPr>
                    </m:ctrlPr>
                  </m:sSupPr>
                  <m:e>
                    <m:sSub>
                      <m:sSubPr>
                        <m:ctrlPr>
                          <w:rPr>
                            <w:rFonts w:ascii="Cambria Math" w:hAnsi="Cambria Math" w:cs="Times New Roman"/>
                            <w:b w:val="0"/>
                            <w:bCs w:val="0"/>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f</m:t>
                        </m:r>
                      </m:sub>
                    </m:sSub>
                  </m:e>
                  <m:sup>
                    <m:r>
                      <m:rPr>
                        <m:sty m:val="bi"/>
                      </m:rPr>
                      <w:rPr>
                        <w:rFonts w:ascii="Cambria Math" w:hAnsi="Cambria Math" w:cs="Times New Roman"/>
                        <w:sz w:val="24"/>
                      </w:rPr>
                      <m:t>γ</m:t>
                    </m:r>
                  </m:sup>
                </m:sSup>
              </m:oMath>
            </m:oMathPara>
          </w:p>
          <w:p w14:paraId="38B7CD50" w14:textId="77777777" w:rsidR="000C4939" w:rsidRPr="00735D8E" w:rsidRDefault="000C4939" w:rsidP="000C4939">
            <w:pPr>
              <w:pStyle w:val="Caption"/>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2"/>
              </w:rPr>
            </w:pPr>
            <w:r w:rsidRPr="00735D8E">
              <w:rPr>
                <w:rFonts w:cs="Times New Roman"/>
                <w:b w:val="0"/>
                <w:bCs w:val="0"/>
                <w:sz w:val="22"/>
                <w:szCs w:val="22"/>
              </w:rPr>
              <w:t xml:space="preserve">Equation </w:t>
            </w:r>
            <w:r w:rsidRPr="00735D8E">
              <w:rPr>
                <w:rFonts w:cs="Times New Roman"/>
                <w:sz w:val="22"/>
                <w:szCs w:val="22"/>
              </w:rPr>
              <w:fldChar w:fldCharType="begin"/>
            </w:r>
            <w:r w:rsidRPr="00735D8E">
              <w:rPr>
                <w:rFonts w:cs="Times New Roman"/>
                <w:b w:val="0"/>
                <w:bCs w:val="0"/>
                <w:sz w:val="22"/>
                <w:szCs w:val="22"/>
              </w:rPr>
              <w:instrText xml:space="preserve"> SEQ Equation \* ARABIC </w:instrText>
            </w:r>
            <w:r w:rsidRPr="00735D8E">
              <w:rPr>
                <w:rFonts w:cs="Times New Roman"/>
                <w:sz w:val="22"/>
                <w:szCs w:val="22"/>
              </w:rPr>
              <w:fldChar w:fldCharType="separate"/>
            </w:r>
            <w:r w:rsidR="007F4668" w:rsidRPr="00735D8E">
              <w:rPr>
                <w:rFonts w:cs="Times New Roman"/>
                <w:b w:val="0"/>
                <w:bCs w:val="0"/>
                <w:noProof/>
                <w:sz w:val="22"/>
                <w:szCs w:val="22"/>
              </w:rPr>
              <w:t>3</w:t>
            </w:r>
            <w:r w:rsidRPr="00735D8E">
              <w:rPr>
                <w:rFonts w:cs="Times New Roman"/>
                <w:sz w:val="22"/>
                <w:szCs w:val="22"/>
              </w:rPr>
              <w:fldChar w:fldCharType="end"/>
            </w:r>
            <w:r w:rsidRPr="00735D8E">
              <w:rPr>
                <w:rFonts w:cs="Times New Roman"/>
                <w:b w:val="0"/>
                <w:bCs w:val="0"/>
                <w:sz w:val="22"/>
                <w:szCs w:val="22"/>
              </w:rPr>
              <w:t>: During adiabatic expansion this equation is true using the following definition for gamma</w:t>
            </w:r>
          </w:p>
        </w:tc>
        <w:tc>
          <w:tcPr>
            <w:tcW w:w="2150" w:type="dxa"/>
          </w:tcPr>
          <w:p w14:paraId="7E4C4675" w14:textId="77777777" w:rsidR="000C4939" w:rsidRPr="00735D8E" w:rsidRDefault="000C4939" w:rsidP="00377B4E">
            <w:pPr>
              <w:keepNext/>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735D8E">
              <w:rPr>
                <w:rFonts w:cs="Times New Roman"/>
                <w:b w:val="0"/>
                <w:bCs w:val="0"/>
              </w:rPr>
              <w:t>(3)</w:t>
            </w:r>
          </w:p>
        </w:tc>
      </w:tr>
    </w:tbl>
    <w:p w14:paraId="306DB606" w14:textId="77777777" w:rsidR="007F4668" w:rsidRPr="00735D8E" w:rsidRDefault="007F4668" w:rsidP="007F4668">
      <w:pPr>
        <w:spacing w:before="240" w:line="360" w:lineRule="auto"/>
        <w:jc w:val="center"/>
        <w:rPr>
          <w:rFonts w:eastAsiaTheme="minorEastAsia" w:cs="Times New Roman"/>
        </w:rPr>
      </w:pPr>
    </w:p>
    <w:p w14:paraId="7BECC98F" w14:textId="77777777" w:rsidR="00DA567E" w:rsidRPr="00735D8E" w:rsidRDefault="00DA567E" w:rsidP="007F4668">
      <w:pPr>
        <w:spacing w:before="240" w:line="360" w:lineRule="auto"/>
        <w:jc w:val="center"/>
        <w:rPr>
          <w:rFonts w:eastAsiaTheme="minorEastAsia" w:cs="Times New Roman"/>
        </w:rPr>
      </w:pPr>
    </w:p>
    <w:tbl>
      <w:tblPr>
        <w:tblStyle w:val="PlainTable4"/>
        <w:tblW w:w="10070" w:type="dxa"/>
        <w:tblLook w:val="04A0" w:firstRow="1" w:lastRow="0" w:firstColumn="1" w:lastColumn="0" w:noHBand="0" w:noVBand="1"/>
      </w:tblPr>
      <w:tblGrid>
        <w:gridCol w:w="1980"/>
        <w:gridCol w:w="5940"/>
        <w:gridCol w:w="2150"/>
      </w:tblGrid>
      <w:tr w:rsidR="007F4668" w:rsidRPr="00735D8E" w14:paraId="05562262" w14:textId="77777777" w:rsidTr="00377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FD7ACB" w14:textId="77777777" w:rsidR="007F4668" w:rsidRPr="00735D8E" w:rsidRDefault="007F4668" w:rsidP="00377B4E">
            <w:pPr>
              <w:keepNext/>
              <w:jc w:val="center"/>
              <w:rPr>
                <w:rFonts w:eastAsia="Calibri" w:cs="Times New Roman"/>
                <w:b w:val="0"/>
                <w:bCs w:val="0"/>
              </w:rPr>
            </w:pPr>
          </w:p>
        </w:tc>
        <w:tc>
          <w:tcPr>
            <w:tcW w:w="5940" w:type="dxa"/>
          </w:tcPr>
          <w:p w14:paraId="285CA3BA" w14:textId="75875AC7" w:rsidR="007F4668" w:rsidRPr="00735D8E" w:rsidRDefault="00735D8E" w:rsidP="007F4668">
            <w:pPr>
              <w:keepNext/>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m:oMathPara>
              <m:oMath>
                <m:r>
                  <m:rPr>
                    <m:sty m:val="bi"/>
                  </m:rPr>
                  <w:rPr>
                    <w:rFonts w:ascii="Cambria Math" w:hAnsi="Cambria Math" w:cs="Times New Roman"/>
                    <w:sz w:val="24"/>
                  </w:rPr>
                  <m:t>γ≝</m:t>
                </m:r>
                <m:f>
                  <m:fPr>
                    <m:ctrlPr>
                      <w:rPr>
                        <w:rFonts w:ascii="Cambria Math" w:hAnsi="Cambria Math" w:cs="Times New Roman"/>
                        <w:b w:val="0"/>
                        <w:bCs w:val="0"/>
                        <w:i/>
                        <w:sz w:val="24"/>
                      </w:rPr>
                    </m:ctrlPr>
                  </m:fPr>
                  <m:num>
                    <m:sSub>
                      <m:sSubPr>
                        <m:ctrlPr>
                          <w:rPr>
                            <w:rFonts w:ascii="Cambria Math" w:hAnsi="Cambria Math" w:cs="Times New Roman"/>
                            <w:b w:val="0"/>
                            <w:bCs w:val="0"/>
                            <w:i/>
                            <w:sz w:val="24"/>
                          </w:rPr>
                        </m:ctrlPr>
                      </m:sSubPr>
                      <m:e>
                        <m:r>
                          <m:rPr>
                            <m:sty m:val="bi"/>
                          </m:rPr>
                          <w:rPr>
                            <w:rFonts w:ascii="Cambria Math" w:hAnsi="Cambria Math" w:cs="Times New Roman"/>
                            <w:sz w:val="24"/>
                          </w:rPr>
                          <m:t>C</m:t>
                        </m:r>
                      </m:e>
                      <m:sub>
                        <m:r>
                          <m:rPr>
                            <m:sty m:val="bi"/>
                          </m:rPr>
                          <w:rPr>
                            <w:rFonts w:ascii="Cambria Math" w:hAnsi="Cambria Math" w:cs="Times New Roman"/>
                            <w:sz w:val="24"/>
                          </w:rPr>
                          <m:t>P,m</m:t>
                        </m:r>
                      </m:sub>
                    </m:sSub>
                  </m:num>
                  <m:den>
                    <m:sSub>
                      <m:sSubPr>
                        <m:ctrlPr>
                          <w:rPr>
                            <w:rFonts w:ascii="Cambria Math" w:hAnsi="Cambria Math" w:cs="Times New Roman"/>
                            <w:b w:val="0"/>
                            <w:bCs w:val="0"/>
                            <w:i/>
                            <w:sz w:val="24"/>
                          </w:rPr>
                        </m:ctrlPr>
                      </m:sSubPr>
                      <m:e>
                        <m:r>
                          <m:rPr>
                            <m:sty m:val="bi"/>
                          </m:rPr>
                          <w:rPr>
                            <w:rFonts w:ascii="Cambria Math" w:hAnsi="Cambria Math" w:cs="Times New Roman"/>
                            <w:sz w:val="24"/>
                          </w:rPr>
                          <m:t>C</m:t>
                        </m:r>
                      </m:e>
                      <m:sub>
                        <m:r>
                          <m:rPr>
                            <m:sty m:val="bi"/>
                          </m:rPr>
                          <w:rPr>
                            <w:rFonts w:ascii="Cambria Math" w:hAnsi="Cambria Math" w:cs="Times New Roman"/>
                            <w:sz w:val="24"/>
                          </w:rPr>
                          <m:t>V,m</m:t>
                        </m:r>
                      </m:sub>
                    </m:sSub>
                  </m:den>
                </m:f>
                <m:r>
                  <m:rPr>
                    <m:sty m:val="bi"/>
                  </m:rPr>
                  <w:rPr>
                    <w:rFonts w:ascii="Cambria Math" w:hAnsi="Cambria Math" w:cs="Times New Roman"/>
                    <w:sz w:val="24"/>
                  </w:rPr>
                  <m:t>=</m:t>
                </m:r>
                <m:f>
                  <m:fPr>
                    <m:ctrlPr>
                      <w:rPr>
                        <w:rFonts w:ascii="Cambria Math" w:hAnsi="Cambria Math" w:cs="Times New Roman"/>
                        <w:b w:val="0"/>
                        <w:bCs w:val="0"/>
                        <w:i/>
                        <w:sz w:val="24"/>
                      </w:rPr>
                    </m:ctrlPr>
                  </m:fPr>
                  <m:num>
                    <m:func>
                      <m:funcPr>
                        <m:ctrlPr>
                          <w:rPr>
                            <w:rFonts w:ascii="Cambria Math" w:hAnsi="Cambria Math" w:cs="Times New Roman"/>
                            <w:b w:val="0"/>
                            <w:bCs w:val="0"/>
                            <w:i/>
                            <w:sz w:val="24"/>
                          </w:rPr>
                        </m:ctrlPr>
                      </m:funcPr>
                      <m:fName>
                        <m:r>
                          <m:rPr>
                            <m:sty m:val="b"/>
                          </m:rPr>
                          <w:rPr>
                            <w:rFonts w:ascii="Cambria Math" w:hAnsi="Cambria Math" w:cs="Times New Roman"/>
                            <w:sz w:val="24"/>
                          </w:rPr>
                          <m:t>ln</m:t>
                        </m:r>
                      </m:fName>
                      <m:e>
                        <m:d>
                          <m:dPr>
                            <m:ctrlPr>
                              <w:rPr>
                                <w:rFonts w:ascii="Cambria Math" w:hAnsi="Cambria Math" w:cs="Times New Roman"/>
                                <w:b w:val="0"/>
                                <w:bCs w:val="0"/>
                                <w:i/>
                                <w:sz w:val="24"/>
                              </w:rPr>
                            </m:ctrlPr>
                          </m:dPr>
                          <m:e>
                            <m:f>
                              <m:fPr>
                                <m:ctrlPr>
                                  <w:rPr>
                                    <w:rFonts w:ascii="Cambria Math" w:hAnsi="Cambria Math" w:cs="Times New Roman"/>
                                    <w:b w:val="0"/>
                                    <w:bCs w:val="0"/>
                                    <w:i/>
                                    <w:sz w:val="24"/>
                                  </w:rPr>
                                </m:ctrlPr>
                              </m:fPr>
                              <m:num>
                                <m:sSub>
                                  <m:sSubPr>
                                    <m:ctrlPr>
                                      <w:rPr>
                                        <w:rFonts w:ascii="Cambria Math" w:hAnsi="Cambria Math" w:cs="Times New Roman"/>
                                        <w:b w:val="0"/>
                                        <w:bCs w:val="0"/>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1</m:t>
                                    </m:r>
                                  </m:sub>
                                </m:sSub>
                              </m:num>
                              <m:den>
                                <m:sSub>
                                  <m:sSubPr>
                                    <m:ctrlPr>
                                      <w:rPr>
                                        <w:rFonts w:ascii="Cambria Math" w:hAnsi="Cambria Math" w:cs="Times New Roman"/>
                                        <w:b w:val="0"/>
                                        <w:bCs w:val="0"/>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2</m:t>
                                    </m:r>
                                  </m:sub>
                                </m:sSub>
                              </m:den>
                            </m:f>
                          </m:e>
                        </m:d>
                      </m:e>
                    </m:func>
                  </m:num>
                  <m:den>
                    <m:func>
                      <m:funcPr>
                        <m:ctrlPr>
                          <w:rPr>
                            <w:rFonts w:ascii="Cambria Math" w:hAnsi="Cambria Math" w:cs="Times New Roman"/>
                            <w:b w:val="0"/>
                            <w:bCs w:val="0"/>
                            <w:i/>
                            <w:sz w:val="24"/>
                          </w:rPr>
                        </m:ctrlPr>
                      </m:funcPr>
                      <m:fName>
                        <m:r>
                          <m:rPr>
                            <m:sty m:val="b"/>
                          </m:rPr>
                          <w:rPr>
                            <w:rFonts w:ascii="Cambria Math" w:hAnsi="Cambria Math" w:cs="Times New Roman"/>
                            <w:sz w:val="24"/>
                          </w:rPr>
                          <m:t>ln</m:t>
                        </m:r>
                      </m:fName>
                      <m:e>
                        <m:d>
                          <m:dPr>
                            <m:ctrlPr>
                              <w:rPr>
                                <w:rFonts w:ascii="Cambria Math" w:hAnsi="Cambria Math" w:cs="Times New Roman"/>
                                <w:b w:val="0"/>
                                <w:bCs w:val="0"/>
                                <w:i/>
                                <w:sz w:val="24"/>
                              </w:rPr>
                            </m:ctrlPr>
                          </m:dPr>
                          <m:e>
                            <m:f>
                              <m:fPr>
                                <m:ctrlPr>
                                  <w:rPr>
                                    <w:rFonts w:ascii="Cambria Math" w:hAnsi="Cambria Math" w:cs="Times New Roman"/>
                                    <w:b w:val="0"/>
                                    <w:bCs w:val="0"/>
                                    <w:i/>
                                    <w:sz w:val="24"/>
                                  </w:rPr>
                                </m:ctrlPr>
                              </m:fPr>
                              <m:num>
                                <m:sSub>
                                  <m:sSubPr>
                                    <m:ctrlPr>
                                      <w:rPr>
                                        <w:rFonts w:ascii="Cambria Math" w:hAnsi="Cambria Math" w:cs="Times New Roman"/>
                                        <w:b w:val="0"/>
                                        <w:bCs w:val="0"/>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1</m:t>
                                    </m:r>
                                  </m:sub>
                                </m:sSub>
                              </m:num>
                              <m:den>
                                <m:sSub>
                                  <m:sSubPr>
                                    <m:ctrlPr>
                                      <w:rPr>
                                        <w:rFonts w:ascii="Cambria Math" w:hAnsi="Cambria Math" w:cs="Times New Roman"/>
                                        <w:b w:val="0"/>
                                        <w:bCs w:val="0"/>
                                        <w:i/>
                                        <w:sz w:val="24"/>
                                      </w:rPr>
                                    </m:ctrlPr>
                                  </m:sSubPr>
                                  <m:e>
                                    <m:r>
                                      <m:rPr>
                                        <m:sty m:val="bi"/>
                                      </m:rPr>
                                      <w:rPr>
                                        <w:rFonts w:ascii="Cambria Math" w:hAnsi="Cambria Math" w:cs="Times New Roman"/>
                                        <w:sz w:val="24"/>
                                      </w:rPr>
                                      <m:t>P</m:t>
                                    </m:r>
                                  </m:e>
                                  <m:sub>
                                    <m:r>
                                      <m:rPr>
                                        <m:sty m:val="bi"/>
                                      </m:rPr>
                                      <w:rPr>
                                        <w:rFonts w:ascii="Cambria Math" w:hAnsi="Cambria Math" w:cs="Times New Roman"/>
                                        <w:sz w:val="24"/>
                                      </w:rPr>
                                      <m:t>3</m:t>
                                    </m:r>
                                  </m:sub>
                                </m:sSub>
                              </m:den>
                            </m:f>
                          </m:e>
                        </m:d>
                      </m:e>
                    </m:func>
                  </m:den>
                </m:f>
              </m:oMath>
            </m:oMathPara>
          </w:p>
          <w:p w14:paraId="0501D238" w14:textId="77777777" w:rsidR="007F4668" w:rsidRPr="00735D8E" w:rsidRDefault="007F4668" w:rsidP="007F4668">
            <w:pPr>
              <w:pStyle w:val="Caption"/>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2"/>
              </w:rPr>
            </w:pPr>
            <w:r w:rsidRPr="00735D8E">
              <w:rPr>
                <w:rFonts w:cs="Times New Roman"/>
                <w:b w:val="0"/>
                <w:bCs w:val="0"/>
                <w:sz w:val="22"/>
                <w:szCs w:val="22"/>
              </w:rPr>
              <w:t xml:space="preserve">Equation </w:t>
            </w:r>
            <w:r w:rsidRPr="00735D8E">
              <w:rPr>
                <w:rFonts w:cs="Times New Roman"/>
                <w:sz w:val="22"/>
                <w:szCs w:val="22"/>
              </w:rPr>
              <w:fldChar w:fldCharType="begin"/>
            </w:r>
            <w:r w:rsidRPr="00735D8E">
              <w:rPr>
                <w:rFonts w:cs="Times New Roman"/>
                <w:b w:val="0"/>
                <w:bCs w:val="0"/>
                <w:sz w:val="22"/>
                <w:szCs w:val="22"/>
              </w:rPr>
              <w:instrText xml:space="preserve"> SEQ Equation \* ARABIC </w:instrText>
            </w:r>
            <w:r w:rsidRPr="00735D8E">
              <w:rPr>
                <w:rFonts w:cs="Times New Roman"/>
                <w:sz w:val="22"/>
                <w:szCs w:val="22"/>
              </w:rPr>
              <w:fldChar w:fldCharType="separate"/>
            </w:r>
            <w:r w:rsidRPr="00735D8E">
              <w:rPr>
                <w:rFonts w:cs="Times New Roman"/>
                <w:b w:val="0"/>
                <w:bCs w:val="0"/>
                <w:noProof/>
                <w:sz w:val="22"/>
                <w:szCs w:val="22"/>
              </w:rPr>
              <w:t>4</w:t>
            </w:r>
            <w:r w:rsidRPr="00735D8E">
              <w:rPr>
                <w:rFonts w:cs="Times New Roman"/>
                <w:sz w:val="22"/>
                <w:szCs w:val="22"/>
              </w:rPr>
              <w:fldChar w:fldCharType="end"/>
            </w:r>
            <w:r w:rsidRPr="00735D8E">
              <w:rPr>
                <w:rFonts w:cs="Times New Roman"/>
                <w:b w:val="0"/>
                <w:bCs w:val="0"/>
                <w:sz w:val="22"/>
                <w:szCs w:val="22"/>
              </w:rPr>
              <w:t xml:space="preserve">: The definition of gamma </w:t>
            </w:r>
            <w:r w:rsidR="00B51F88" w:rsidRPr="00735D8E">
              <w:rPr>
                <w:rFonts w:cs="Times New Roman"/>
                <w:b w:val="0"/>
                <w:bCs w:val="0"/>
                <w:sz w:val="22"/>
                <w:szCs w:val="22"/>
              </w:rPr>
              <w:t>and a derived equivalence using only measurable variables</w:t>
            </w:r>
          </w:p>
        </w:tc>
        <w:tc>
          <w:tcPr>
            <w:tcW w:w="2150" w:type="dxa"/>
          </w:tcPr>
          <w:p w14:paraId="31EA51F0" w14:textId="77777777" w:rsidR="007F4668" w:rsidRPr="00735D8E" w:rsidRDefault="007F4668" w:rsidP="00377B4E">
            <w:pPr>
              <w:keepNext/>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735D8E">
              <w:rPr>
                <w:rFonts w:cs="Times New Roman"/>
                <w:b w:val="0"/>
                <w:bCs w:val="0"/>
              </w:rPr>
              <w:t>(4)</w:t>
            </w:r>
          </w:p>
        </w:tc>
      </w:tr>
    </w:tbl>
    <w:p w14:paraId="5471B3EF" w14:textId="77777777" w:rsidR="002F4AFB" w:rsidRPr="00735D8E" w:rsidRDefault="002F4AFB">
      <w:pPr>
        <w:spacing w:before="240" w:line="360" w:lineRule="auto"/>
        <w:rPr>
          <w:rFonts w:cs="Times New Roman"/>
        </w:rPr>
      </w:pPr>
    </w:p>
    <w:p w14:paraId="750DAB46" w14:textId="77777777" w:rsidR="0035496E" w:rsidRPr="00735D8E" w:rsidRDefault="0035496E" w:rsidP="0035496E">
      <w:pPr>
        <w:spacing w:before="240" w:line="360" w:lineRule="auto"/>
        <w:jc w:val="center"/>
        <w:rPr>
          <w:rFonts w:eastAsiaTheme="minorEastAsia" w:cs="Times New Roman"/>
        </w:rPr>
      </w:pPr>
    </w:p>
    <w:tbl>
      <w:tblPr>
        <w:tblStyle w:val="PlainTable4"/>
        <w:tblW w:w="10070" w:type="dxa"/>
        <w:tblLook w:val="04A0" w:firstRow="1" w:lastRow="0" w:firstColumn="1" w:lastColumn="0" w:noHBand="0" w:noVBand="1"/>
      </w:tblPr>
      <w:tblGrid>
        <w:gridCol w:w="1980"/>
        <w:gridCol w:w="5940"/>
        <w:gridCol w:w="2150"/>
      </w:tblGrid>
      <w:tr w:rsidR="0035496E" w:rsidRPr="00735D8E" w14:paraId="3547D0FD" w14:textId="77777777" w:rsidTr="00CE2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70A2DA" w14:textId="77777777" w:rsidR="0035496E" w:rsidRPr="00735D8E" w:rsidRDefault="0035496E" w:rsidP="00CE2BD7">
            <w:pPr>
              <w:keepNext/>
              <w:jc w:val="center"/>
              <w:rPr>
                <w:rFonts w:eastAsia="Calibri" w:cs="Times New Roman"/>
                <w:b w:val="0"/>
                <w:bCs w:val="0"/>
              </w:rPr>
            </w:pPr>
          </w:p>
        </w:tc>
        <w:tc>
          <w:tcPr>
            <w:tcW w:w="5940" w:type="dxa"/>
          </w:tcPr>
          <w:p w14:paraId="042459F1" w14:textId="54B8086F" w:rsidR="0035496E" w:rsidRPr="0035496E" w:rsidRDefault="0035496E" w:rsidP="00CE2BD7">
            <w:pPr>
              <w:keepNext/>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sz w:val="24"/>
              </w:rPr>
            </w:pPr>
            <m:oMathPara>
              <m:oMath>
                <m:r>
                  <w:rPr>
                    <w:rFonts w:ascii="Cambria Math" w:hAnsi="Cambria Math" w:cs="Times New Roman"/>
                    <w:sz w:val="24"/>
                  </w:rPr>
                  <m:t>s</m:t>
                </m:r>
                <m:r>
                  <w:rPr>
                    <w:rFonts w:ascii="Cambria Math" w:eastAsiaTheme="minorEastAsia" w:hAnsi="Cambria Math" w:cs="Times New Roman"/>
                    <w:sz w:val="24"/>
                  </w:rPr>
                  <m:t>=</m:t>
                </m:r>
                <m:f>
                  <m:fPr>
                    <m:ctrlPr>
                      <w:rPr>
                        <w:rFonts w:ascii="Cambria Math" w:eastAsiaTheme="minorEastAsia" w:hAnsi="Cambria Math" w:cs="Times New Roman"/>
                        <w:b w:val="0"/>
                        <w:bCs w:val="0"/>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n-1</m:t>
                    </m:r>
                  </m:den>
                </m:f>
                <m:nary>
                  <m:naryPr>
                    <m:chr m:val="∑"/>
                    <m:limLoc m:val="undOvr"/>
                    <m:subHide m:val="1"/>
                    <m:supHide m:val="1"/>
                    <m:ctrlPr>
                      <w:rPr>
                        <w:rFonts w:ascii="Cambria Math" w:eastAsiaTheme="minorEastAsia" w:hAnsi="Cambria Math" w:cs="Times New Roman"/>
                        <w:b w:val="0"/>
                        <w:bCs w:val="0"/>
                        <w:i/>
                        <w:sz w:val="24"/>
                      </w:rPr>
                    </m:ctrlPr>
                  </m:naryPr>
                  <m:sub/>
                  <m:sup/>
                  <m:e>
                    <m:sSup>
                      <m:sSupPr>
                        <m:ctrlPr>
                          <w:rPr>
                            <w:rFonts w:ascii="Cambria Math" w:eastAsiaTheme="minorEastAsia" w:hAnsi="Cambria Math" w:cs="Times New Roman"/>
                            <w:b w:val="0"/>
                            <w:bCs w:val="0"/>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 w:val="0"/>
                                <w:bCs w:val="0"/>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m:t>
                        </m:r>
                        <m:bar>
                          <m:barPr>
                            <m:pos m:val="top"/>
                            <m:ctrlPr>
                              <w:rPr>
                                <w:rFonts w:ascii="Cambria Math" w:eastAsiaTheme="minorEastAsia" w:hAnsi="Cambria Math" w:cs="Times New Roman"/>
                                <w:b w:val="0"/>
                                <w:bCs w:val="0"/>
                                <w:i/>
                                <w:sz w:val="24"/>
                              </w:rPr>
                            </m:ctrlPr>
                          </m:barPr>
                          <m:e>
                            <m:r>
                              <w:rPr>
                                <w:rFonts w:ascii="Cambria Math" w:eastAsiaTheme="minorEastAsia" w:hAnsi="Cambria Math" w:cs="Times New Roman"/>
                                <w:sz w:val="24"/>
                              </w:rPr>
                              <m:t>x</m:t>
                            </m:r>
                          </m:e>
                        </m:bar>
                        <m:r>
                          <w:rPr>
                            <w:rFonts w:ascii="Cambria Math" w:eastAsiaTheme="minorEastAsia" w:hAnsi="Cambria Math" w:cs="Times New Roman"/>
                            <w:sz w:val="24"/>
                          </w:rPr>
                          <m:t>)</m:t>
                        </m:r>
                      </m:e>
                      <m:sup>
                        <m:r>
                          <w:rPr>
                            <w:rFonts w:ascii="Cambria Math" w:eastAsiaTheme="minorEastAsia" w:hAnsi="Cambria Math" w:cs="Times New Roman"/>
                            <w:sz w:val="24"/>
                          </w:rPr>
                          <m:t>2</m:t>
                        </m:r>
                      </m:sup>
                    </m:sSup>
                  </m:e>
                </m:nary>
              </m:oMath>
            </m:oMathPara>
          </w:p>
          <w:p w14:paraId="33286849" w14:textId="77777777" w:rsidR="0035496E" w:rsidRPr="0035496E" w:rsidRDefault="0035496E" w:rsidP="00CE2BD7">
            <w:pPr>
              <w:keepNext/>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sz w:val="24"/>
              </w:rPr>
            </w:pPr>
          </w:p>
          <w:p w14:paraId="1655308B" w14:textId="4C182108" w:rsidR="0035496E" w:rsidRPr="0035496E" w:rsidRDefault="0035496E" w:rsidP="0035496E">
            <w:pPr>
              <w:keepNext/>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sz w:val="24"/>
              </w:rPr>
            </w:pPr>
            <m:oMathPara>
              <m:oMath>
                <m:bar>
                  <m:barPr>
                    <m:pos m:val="top"/>
                    <m:ctrlPr>
                      <w:rPr>
                        <w:rFonts w:ascii="Cambria Math" w:hAnsi="Cambria Math" w:cs="Times New Roman"/>
                        <w:b w:val="0"/>
                        <w:bCs w:val="0"/>
                        <w:i/>
                        <w:sz w:val="24"/>
                      </w:rPr>
                    </m:ctrlPr>
                  </m:barPr>
                  <m:e>
                    <m:r>
                      <w:rPr>
                        <w:rFonts w:ascii="Cambria Math" w:hAnsi="Cambria Math" w:cs="Times New Roman"/>
                        <w:sz w:val="24"/>
                      </w:rPr>
                      <m:t>x</m:t>
                    </m:r>
                  </m:e>
                </m:bar>
                <m:r>
                  <w:rPr>
                    <w:rFonts w:ascii="Cambria Math" w:hAnsi="Cambria Math" w:cs="Times New Roman"/>
                    <w:sz w:val="24"/>
                  </w:rPr>
                  <m:t>±</m:t>
                </m:r>
                <m:f>
                  <m:fPr>
                    <m:ctrlPr>
                      <w:rPr>
                        <w:rFonts w:ascii="Cambria Math" w:hAnsi="Cambria Math" w:cs="Times New Roman"/>
                        <w:b w:val="0"/>
                        <w:bCs w:val="0"/>
                        <w:i/>
                        <w:sz w:val="24"/>
                      </w:rPr>
                    </m:ctrlPr>
                  </m:fPr>
                  <m:num>
                    <m:r>
                      <w:rPr>
                        <w:rFonts w:ascii="Cambria Math" w:hAnsi="Cambria Math" w:cs="Times New Roman"/>
                        <w:sz w:val="24"/>
                      </w:rPr>
                      <m:t>ts</m:t>
                    </m:r>
                  </m:num>
                  <m:den>
                    <m:rad>
                      <m:radPr>
                        <m:degHide m:val="1"/>
                        <m:ctrlPr>
                          <w:rPr>
                            <w:rFonts w:ascii="Cambria Math" w:hAnsi="Cambria Math" w:cs="Times New Roman"/>
                            <w:b w:val="0"/>
                            <w:bCs w:val="0"/>
                            <w:i/>
                            <w:sz w:val="24"/>
                          </w:rPr>
                        </m:ctrlPr>
                      </m:radPr>
                      <m:deg/>
                      <m:e>
                        <m:r>
                          <w:rPr>
                            <w:rFonts w:ascii="Cambria Math" w:hAnsi="Cambria Math" w:cs="Times New Roman"/>
                            <w:sz w:val="24"/>
                          </w:rPr>
                          <m:t>n</m:t>
                        </m:r>
                      </m:e>
                    </m:rad>
                  </m:den>
                </m:f>
              </m:oMath>
            </m:oMathPara>
          </w:p>
          <w:p w14:paraId="44F7F569" w14:textId="77777777" w:rsidR="0035496E" w:rsidRPr="0035496E" w:rsidRDefault="0035496E" w:rsidP="00CE2BD7">
            <w:pPr>
              <w:keepNext/>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p>
          <w:p w14:paraId="019B36BD" w14:textId="1F295A6C" w:rsidR="0035496E" w:rsidRPr="00735D8E" w:rsidRDefault="0035496E" w:rsidP="00CE2BD7">
            <w:pPr>
              <w:pStyle w:val="Caption"/>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2"/>
              </w:rPr>
            </w:pPr>
          </w:p>
        </w:tc>
        <w:tc>
          <w:tcPr>
            <w:tcW w:w="2150" w:type="dxa"/>
          </w:tcPr>
          <w:p w14:paraId="1B694049" w14:textId="77777777" w:rsidR="0035496E" w:rsidRDefault="0035496E" w:rsidP="00CE2BD7">
            <w:pPr>
              <w:keepNext/>
              <w:jc w:val="right"/>
              <w:cnfStyle w:val="100000000000" w:firstRow="1" w:lastRow="0" w:firstColumn="0" w:lastColumn="0" w:oddVBand="0" w:evenVBand="0" w:oddHBand="0" w:evenHBand="0" w:firstRowFirstColumn="0" w:firstRowLastColumn="0" w:lastRowFirstColumn="0" w:lastRowLastColumn="0"/>
              <w:rPr>
                <w:rFonts w:cs="Times New Roman"/>
              </w:rPr>
            </w:pPr>
            <w:r w:rsidRPr="00735D8E">
              <w:rPr>
                <w:rFonts w:cs="Times New Roman"/>
                <w:b w:val="0"/>
                <w:bCs w:val="0"/>
              </w:rPr>
              <w:t>(</w:t>
            </w:r>
            <w:r>
              <w:rPr>
                <w:rFonts w:cs="Times New Roman"/>
                <w:b w:val="0"/>
                <w:bCs w:val="0"/>
              </w:rPr>
              <w:t>5</w:t>
            </w:r>
            <w:r w:rsidRPr="00735D8E">
              <w:rPr>
                <w:rFonts w:cs="Times New Roman"/>
                <w:b w:val="0"/>
                <w:bCs w:val="0"/>
              </w:rPr>
              <w:t>)</w:t>
            </w:r>
          </w:p>
          <w:p w14:paraId="6F6E38D7" w14:textId="77777777" w:rsidR="0035496E" w:rsidRDefault="0035496E" w:rsidP="00CE2BD7">
            <w:pPr>
              <w:keepNext/>
              <w:jc w:val="right"/>
              <w:cnfStyle w:val="100000000000" w:firstRow="1" w:lastRow="0" w:firstColumn="0" w:lastColumn="0" w:oddVBand="0" w:evenVBand="0" w:oddHBand="0" w:evenHBand="0" w:firstRowFirstColumn="0" w:firstRowLastColumn="0" w:lastRowFirstColumn="0" w:lastRowLastColumn="0"/>
              <w:rPr>
                <w:rFonts w:eastAsia="Calibri" w:cs="Times New Roman"/>
              </w:rPr>
            </w:pPr>
          </w:p>
          <w:p w14:paraId="538491CB" w14:textId="77777777" w:rsidR="0035496E" w:rsidRDefault="0035496E" w:rsidP="00CE2BD7">
            <w:pPr>
              <w:keepNext/>
              <w:jc w:val="right"/>
              <w:cnfStyle w:val="100000000000" w:firstRow="1" w:lastRow="0" w:firstColumn="0" w:lastColumn="0" w:oddVBand="0" w:evenVBand="0" w:oddHBand="0" w:evenHBand="0" w:firstRowFirstColumn="0" w:firstRowLastColumn="0" w:lastRowFirstColumn="0" w:lastRowLastColumn="0"/>
              <w:rPr>
                <w:rFonts w:eastAsia="Calibri" w:cs="Times New Roman"/>
              </w:rPr>
            </w:pPr>
          </w:p>
          <w:p w14:paraId="0CC7C44C" w14:textId="77777777" w:rsidR="0035496E" w:rsidRDefault="0035496E" w:rsidP="00CE2BD7">
            <w:pPr>
              <w:keepNext/>
              <w:jc w:val="right"/>
              <w:cnfStyle w:val="100000000000" w:firstRow="1" w:lastRow="0" w:firstColumn="0" w:lastColumn="0" w:oddVBand="0" w:evenVBand="0" w:oddHBand="0" w:evenHBand="0" w:firstRowFirstColumn="0" w:firstRowLastColumn="0" w:lastRowFirstColumn="0" w:lastRowLastColumn="0"/>
              <w:rPr>
                <w:rFonts w:eastAsia="Calibri" w:cs="Times New Roman"/>
              </w:rPr>
            </w:pPr>
          </w:p>
          <w:p w14:paraId="3A8FAF60" w14:textId="328AAAD0" w:rsidR="0035496E" w:rsidRPr="0035496E" w:rsidRDefault="0035496E" w:rsidP="00CE2BD7">
            <w:pPr>
              <w:keepNext/>
              <w:jc w:val="right"/>
              <w:cnfStyle w:val="100000000000" w:firstRow="1"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b w:val="0"/>
                <w:bCs w:val="0"/>
              </w:rPr>
              <w:t>(6)</w:t>
            </w:r>
          </w:p>
        </w:tc>
      </w:tr>
    </w:tbl>
    <w:p w14:paraId="2910C9B8" w14:textId="77777777" w:rsidR="003E2084" w:rsidRPr="00735D8E" w:rsidRDefault="003E2084">
      <w:pPr>
        <w:spacing w:before="240" w:line="360" w:lineRule="auto"/>
        <w:rPr>
          <w:rFonts w:cs="Times New Roman"/>
        </w:rPr>
      </w:pPr>
    </w:p>
    <w:p w14:paraId="04174EEC" w14:textId="77777777" w:rsidR="00F1658D" w:rsidRDefault="00DE66A4" w:rsidP="002E4EDD">
      <w:pPr>
        <w:pStyle w:val="Heading1"/>
      </w:pPr>
      <w:r>
        <w:lastRenderedPageBreak/>
        <w:t xml:space="preserve">Experimental Methods: </w:t>
      </w:r>
    </w:p>
    <w:p w14:paraId="0D3B5442" w14:textId="77777777" w:rsidR="00F1658D" w:rsidRDefault="00DE66A4">
      <w:pPr>
        <w:spacing w:before="240" w:line="360" w:lineRule="auto"/>
        <w:ind w:firstLine="720"/>
        <w:rPr>
          <w:rFonts w:cs="Times New Roman"/>
        </w:rPr>
      </w:pPr>
      <w:r>
        <w:rPr>
          <w:rFonts w:cs="Times New Roman"/>
        </w:rPr>
        <w:t>A 5-gallon glass jug was used as a vessel. This was eventually closed by a three-holed rubber stopper with outlet tubes A, B and C. Before beginning the experiment, the vessel was filled with either argon or nitrogen. The procedure for both was identical: the vessel was lowered upside down into a water bath with a tube allowing air in the vessel to be displaced by the water. The same tube was plugged into a regulator on the gas cylinder and the gas was allowed to displace the water in vessel until gas flowed freely out the surface of the water. The vessel was quickly raised out of the water bath and capped with the rubber stopper. Tube A was attached to a digital pressure gauge to determine the difference between ambient atmospheric pressure and the pressure in the vessel. Tube B was attached to the gas canister and tube C was clamped closed. Temperature T</w:t>
      </w:r>
      <w:r>
        <w:rPr>
          <w:rFonts w:cs="Times New Roman"/>
          <w:vertAlign w:val="subscript"/>
        </w:rPr>
        <w:t>1</w:t>
      </w:r>
      <w:r>
        <w:rPr>
          <w:rFonts w:cs="Times New Roman"/>
        </w:rPr>
        <w:t xml:space="preserve"> was recorded.</w:t>
      </w:r>
    </w:p>
    <w:p w14:paraId="381C1502" w14:textId="77777777" w:rsidR="00F1658D" w:rsidRDefault="00DE66A4">
      <w:pPr>
        <w:spacing w:before="240" w:line="360" w:lineRule="auto"/>
        <w:ind w:firstLine="720"/>
        <w:rPr>
          <w:rFonts w:cs="Times New Roman"/>
        </w:rPr>
      </w:pPr>
      <w:r>
        <w:rPr>
          <w:rFonts w:cs="Times New Roman"/>
        </w:rPr>
        <w:t>The vessel was pressurized to around 1.6 psi above atmospheric and allowed to return to room temperature. The pressure was checked again to ensure 1.6 psi after thermal contraction and to ensure there were no leaks in the system. The pressure P</w:t>
      </w:r>
      <w:r>
        <w:rPr>
          <w:rFonts w:cs="Times New Roman"/>
          <w:vertAlign w:val="subscript"/>
        </w:rPr>
        <w:t>1</w:t>
      </w:r>
      <w:r>
        <w:rPr>
          <w:rFonts w:cs="Times New Roman"/>
        </w:rPr>
        <w:t xml:space="preserve"> was recorded. The gas was allowed to adiabatically expand by quickly unclamping tube C and </w:t>
      </w:r>
      <w:proofErr w:type="spellStart"/>
      <w:r>
        <w:rPr>
          <w:rFonts w:cs="Times New Roman"/>
        </w:rPr>
        <w:t>reclamping</w:t>
      </w:r>
      <w:proofErr w:type="spellEnd"/>
      <w:r>
        <w:rPr>
          <w:rFonts w:cs="Times New Roman"/>
        </w:rPr>
        <w:t xml:space="preserve"> it. After </w:t>
      </w:r>
      <w:r w:rsidR="00871255">
        <w:rPr>
          <w:rFonts w:cs="Times New Roman"/>
        </w:rPr>
        <w:t>thermal</w:t>
      </w:r>
      <w:r>
        <w:rPr>
          <w:rFonts w:cs="Times New Roman"/>
        </w:rPr>
        <w:t xml:space="preserve"> equilibrium the pressure P</w:t>
      </w:r>
      <w:r>
        <w:rPr>
          <w:rFonts w:cs="Times New Roman"/>
          <w:vertAlign w:val="subscript"/>
        </w:rPr>
        <w:t>3</w:t>
      </w:r>
      <w:r>
        <w:rPr>
          <w:rFonts w:cs="Times New Roman"/>
        </w:rPr>
        <w:t xml:space="preserve"> was measured. Two trials of nitrogen and two of Argon were completed. Between trials 2 and 3, the atmospheric pressure P</w:t>
      </w:r>
      <w:r>
        <w:rPr>
          <w:rFonts w:cs="Times New Roman"/>
          <w:vertAlign w:val="subscript"/>
        </w:rPr>
        <w:t>2</w:t>
      </w:r>
      <w:r>
        <w:rPr>
          <w:rFonts w:cs="Times New Roman"/>
        </w:rPr>
        <w:t xml:space="preserve"> was measured along with ambient room temperature T</w:t>
      </w:r>
      <w:r>
        <w:rPr>
          <w:rFonts w:cs="Times New Roman"/>
          <w:vertAlign w:val="subscript"/>
        </w:rPr>
        <w:t>1</w:t>
      </w:r>
      <w:r>
        <w:rPr>
          <w:rFonts w:cs="Times New Roman"/>
        </w:rPr>
        <w:t xml:space="preserve"> for later calculations.</w:t>
      </w:r>
    </w:p>
    <w:p w14:paraId="285ECDF0" w14:textId="77777777" w:rsidR="00F1658D" w:rsidRDefault="00F1658D">
      <w:pPr>
        <w:spacing w:before="240" w:line="360" w:lineRule="auto"/>
        <w:ind w:firstLine="720"/>
        <w:rPr>
          <w:rFonts w:cs="Times New Roman"/>
        </w:rPr>
      </w:pPr>
    </w:p>
    <w:p w14:paraId="580F2C5B" w14:textId="065394B3" w:rsidR="00F1658D" w:rsidRDefault="00DE66A4" w:rsidP="002E4EDD">
      <w:pPr>
        <w:pStyle w:val="Heading1"/>
      </w:pPr>
      <w:r>
        <w:t>Results and Discussion:</w:t>
      </w:r>
    </w:p>
    <w:p w14:paraId="4F7C4F86" w14:textId="6F039FDE" w:rsidR="008F080F" w:rsidRDefault="008F080F" w:rsidP="008F080F"/>
    <w:p w14:paraId="37F43490" w14:textId="73C15A5F" w:rsidR="00F6137D" w:rsidRDefault="00A619F1" w:rsidP="00A62515">
      <w:r>
        <w:tab/>
      </w:r>
      <w:r w:rsidR="008F080F">
        <w:t>The calculation of P</w:t>
      </w:r>
      <w:r w:rsidR="008F080F" w:rsidRPr="00F6137D">
        <w:rPr>
          <w:vertAlign w:val="subscript"/>
        </w:rPr>
        <w:t>1</w:t>
      </w:r>
      <w:r w:rsidR="008F080F">
        <w:t xml:space="preserve"> and P</w:t>
      </w:r>
      <w:r w:rsidR="008F080F" w:rsidRPr="00F6137D">
        <w:rPr>
          <w:vertAlign w:val="subscript"/>
        </w:rPr>
        <w:t>3</w:t>
      </w:r>
      <w:r w:rsidR="008F080F">
        <w:t xml:space="preserve"> are relative to the measurement of P</w:t>
      </w:r>
      <w:r w:rsidR="008F080F" w:rsidRPr="00F6137D">
        <w:rPr>
          <w:vertAlign w:val="subscript"/>
        </w:rPr>
        <w:t>2</w:t>
      </w:r>
      <w:r w:rsidR="008F080F">
        <w:t xml:space="preserve">. This value was acquired from </w:t>
      </w:r>
      <w:r w:rsidR="00EA11BB" w:rsidRPr="00A62515">
        <w:rPr>
          <w:highlight w:val="yellow"/>
        </w:rPr>
        <w:t>IBM’s Weather Data API</w:t>
      </w:r>
      <w:r w:rsidR="00A62515">
        <w:t xml:space="preserve"> on August 31, </w:t>
      </w:r>
      <w:proofErr w:type="gramStart"/>
      <w:r w:rsidR="00A62515">
        <w:t>2022</w:t>
      </w:r>
      <w:proofErr w:type="gramEnd"/>
      <w:r w:rsidR="00F6137D">
        <w:t xml:space="preserve"> as 30.03</w:t>
      </w:r>
      <w:r w:rsidR="00F6137D">
        <w:rPr>
          <w:rFonts w:cs="Times New Roman"/>
        </w:rPr>
        <w:t>±</w:t>
      </w:r>
      <w:r w:rsidR="00F6137D">
        <w:rPr>
          <w:rFonts w:cs="Times New Roman"/>
        </w:rPr>
        <w:t>0.0</w:t>
      </w:r>
      <w:r w:rsidR="00203EB3">
        <w:rPr>
          <w:rFonts w:cs="Times New Roman"/>
        </w:rPr>
        <w:t>1</w:t>
      </w:r>
      <w:r w:rsidR="00F6137D">
        <w:rPr>
          <w:rFonts w:cs="Times New Roman"/>
        </w:rPr>
        <w:t>inHg</w:t>
      </w:r>
      <w:r w:rsidR="00F6137D">
        <w:t>.</w:t>
      </w:r>
      <w:r w:rsidR="00A62515" w:rsidRPr="00A62515">
        <w:rPr>
          <w:vertAlign w:val="superscript"/>
        </w:rPr>
        <w:t xml:space="preserve"> </w:t>
      </w:r>
      <w:r w:rsidR="00A62515" w:rsidRPr="00A62515">
        <w:rPr>
          <w:vertAlign w:val="superscript"/>
        </w:rPr>
        <w:t>[?]</w:t>
      </w:r>
      <w:r w:rsidR="00F6137D">
        <w:t xml:space="preserve"> The conversion </w:t>
      </w:r>
      <w:r w:rsidR="00B14A96">
        <w:t xml:space="preserve">from inHg to </w:t>
      </w:r>
      <w:r w:rsidR="00F6137D">
        <w:t>psi went as follows:</w:t>
      </w:r>
    </w:p>
    <w:p w14:paraId="44CFCBB0" w14:textId="534971D1" w:rsidR="00F6137D" w:rsidRPr="00B14A96" w:rsidRDefault="00F6137D" w:rsidP="00783415">
      <w:pPr>
        <w:spacing w:before="240" w:line="360" w:lineRule="auto"/>
        <w:rPr>
          <w:rFonts w:eastAsiaTheme="minorEastAsia"/>
          <w:iCs/>
        </w:rPr>
      </w:pPr>
      <m:oMathPara>
        <m:oMath>
          <m:r>
            <w:rPr>
              <w:rFonts w:ascii="Cambria Math" w:hAnsi="Cambria Math"/>
            </w:rPr>
            <m:t>30.03±0.0</m:t>
          </m:r>
          <m:r>
            <w:rPr>
              <w:rFonts w:ascii="Cambria Math" w:hAnsi="Cambria Math"/>
            </w:rPr>
            <m:t>1</m:t>
          </m:r>
          <m:r>
            <m:rPr>
              <m:sty m:val="p"/>
            </m:rPr>
            <w:rPr>
              <w:rFonts w:ascii="Cambria Math" w:hAnsi="Cambria Math"/>
            </w:rPr>
            <m:t>inHg</m:t>
          </m:r>
          <m:r>
            <m:rPr>
              <m:sty m:val="p"/>
            </m:rPr>
            <w:rPr>
              <w:rFonts w:ascii="Cambria Math" w:hAnsi="Cambria Math"/>
            </w:rPr>
            <m:t xml:space="preserve"> </m:t>
          </m:r>
          <m:d>
            <m:dPr>
              <m:ctrlPr>
                <w:rPr>
                  <w:rFonts w:ascii="Cambria Math" w:hAnsi="Cambria Math"/>
                  <w:iCs/>
                </w:rPr>
              </m:ctrlPr>
            </m:dPr>
            <m:e>
              <m:f>
                <m:fPr>
                  <m:ctrlPr>
                    <w:rPr>
                      <w:rFonts w:ascii="Cambria Math" w:hAnsi="Cambria Math"/>
                      <w:iCs/>
                    </w:rPr>
                  </m:ctrlPr>
                </m:fPr>
                <m:num>
                  <m:r>
                    <m:rPr>
                      <m:sty m:val="p"/>
                    </m:rPr>
                    <w:rPr>
                      <w:rFonts w:ascii="Cambria Math" w:hAnsi="Cambria Math"/>
                    </w:rPr>
                    <m:t>1psi</m:t>
                  </m:r>
                </m:num>
                <m:den>
                  <m:r>
                    <m:rPr>
                      <m:sty m:val="p"/>
                    </m:rPr>
                    <w:rPr>
                      <w:rFonts w:ascii="Cambria Math" w:hAnsi="Cambria Math"/>
                    </w:rPr>
                    <m:t>2.03602</m:t>
                  </m:r>
                  <m:r>
                    <m:rPr>
                      <m:sty m:val="p"/>
                    </m:rPr>
                    <w:rPr>
                      <w:rFonts w:ascii="Cambria Math" w:hAnsi="Cambria Math"/>
                    </w:rPr>
                    <m:t>inHg</m:t>
                  </m:r>
                </m:den>
              </m:f>
            </m:e>
          </m:d>
          <m:r>
            <m:rPr>
              <m:sty m:val="p"/>
            </m:rPr>
            <w:rPr>
              <w:rFonts w:ascii="Cambria Math" w:hAnsi="Cambria Math"/>
            </w:rPr>
            <m:t>=</m:t>
          </m:r>
          <m:r>
            <m:rPr>
              <m:sty m:val="p"/>
            </m:rPr>
            <w:rPr>
              <w:rFonts w:ascii="Cambria Math" w:hAnsi="Cambria Math"/>
            </w:rPr>
            <m:t>14.749±0.00</m:t>
          </m:r>
          <m:r>
            <m:rPr>
              <m:sty m:val="p"/>
            </m:rPr>
            <w:rPr>
              <w:rFonts w:ascii="Cambria Math" w:hAnsi="Cambria Math"/>
            </w:rPr>
            <m:t>5</m:t>
          </m:r>
          <m:r>
            <m:rPr>
              <m:sty m:val="p"/>
            </m:rPr>
            <w:rPr>
              <w:rFonts w:ascii="Cambria Math" w:hAnsi="Cambria Math"/>
            </w:rPr>
            <m:t>psi</m:t>
          </m:r>
        </m:oMath>
      </m:oMathPara>
    </w:p>
    <w:p w14:paraId="589B7A73" w14:textId="24072217" w:rsidR="00B14A96" w:rsidRDefault="00B14A96" w:rsidP="00A62515">
      <w:r>
        <w:t>Next</w:t>
      </w:r>
      <w:r w:rsidR="002B0145">
        <w:t>,</w:t>
      </w:r>
      <w:r>
        <w:t xml:space="preserve"> the uncertainty must be propagated to </w:t>
      </w:r>
      <w:r w:rsidR="00AC66EB">
        <w:t>P</w:t>
      </w:r>
      <w:r w:rsidR="00AC66EB" w:rsidRPr="00AC66EB">
        <w:rPr>
          <w:vertAlign w:val="subscript"/>
        </w:rPr>
        <w:t>1</w:t>
      </w:r>
      <w:r w:rsidR="00AC66EB">
        <w:t xml:space="preserve"> and P</w:t>
      </w:r>
      <w:r w:rsidR="00AC66EB" w:rsidRPr="00AC66EB">
        <w:rPr>
          <w:vertAlign w:val="subscript"/>
        </w:rPr>
        <w:t>3</w:t>
      </w:r>
      <w:r w:rsidR="0020569E">
        <w:t>. For example:</w:t>
      </w:r>
    </w:p>
    <w:p w14:paraId="134F0668" w14:textId="0E188C3B" w:rsidR="00AC66EB" w:rsidRPr="0020569E" w:rsidRDefault="00AC66EB" w:rsidP="00783415">
      <w:pPr>
        <w:spacing w:before="24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=1.66±0.01psi+14.749±0.005psi</m:t>
          </m:r>
          <m:r>
            <w:rPr>
              <w:rFonts w:ascii="Cambria Math" w:eastAsiaTheme="minorEastAsia" w:hAnsi="Cambria Math"/>
            </w:rPr>
            <m:t>=16.41±</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0.01</m:t>
                          </m:r>
                        </m:num>
                        <m:den>
                          <m:r>
                            <w:rPr>
                              <w:rFonts w:ascii="Cambria Math" w:eastAsiaTheme="minorEastAsia" w:hAnsi="Cambria Math"/>
                            </w:rPr>
                            <m:t>1.66</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0.005</m:t>
                          </m:r>
                        </m:num>
                        <m:den>
                          <m:r>
                            <w:rPr>
                              <w:rFonts w:ascii="Cambria Math" w:eastAsiaTheme="minorEastAsia" w:hAnsi="Cambria Math"/>
                            </w:rPr>
                            <m:t>14.749</m:t>
                          </m:r>
                        </m:den>
                      </m:f>
                    </m:e>
                  </m:d>
                </m:e>
                <m:sup>
                  <m:r>
                    <w:rPr>
                      <w:rFonts w:ascii="Cambria Math" w:eastAsiaTheme="minorEastAsia" w:hAnsi="Cambria Math"/>
                    </w:rPr>
                    <m:t>2</m:t>
                  </m:r>
                </m:sup>
              </m:sSup>
            </m:e>
          </m:rad>
          <m:r>
            <w:rPr>
              <w:rFonts w:ascii="Cambria Math" w:eastAsiaTheme="minorEastAsia" w:hAnsi="Cambria Math"/>
            </w:rPr>
            <m:t>=16.409±0.006</m:t>
          </m:r>
        </m:oMath>
      </m:oMathPara>
    </w:p>
    <w:p w14:paraId="1EC8FBE3" w14:textId="120EA76A" w:rsidR="0020569E" w:rsidRPr="0020569E" w:rsidRDefault="0020569E" w:rsidP="00A62515">
      <w:pPr>
        <w:rPr>
          <w:rFonts w:eastAsiaTheme="minorEastAsia"/>
        </w:rPr>
      </w:pPr>
    </w:p>
    <w:p w14:paraId="54C858B8" w14:textId="57394A80" w:rsidR="00EA11BB" w:rsidRDefault="00783415" w:rsidP="00EA11BB">
      <w:pPr>
        <w:ind w:left="720" w:hanging="720"/>
      </w:pPr>
      <m:oMath>
        <m:r>
          <w:rPr>
            <w:rFonts w:ascii="Cambria Math" w:hAnsi="Cambria Math" w:cs="Times New Roman"/>
            <w:i/>
            <w:sz w:val="24"/>
          </w:rPr>
          <w:drawing>
            <wp:anchor distT="0" distB="0" distL="114300" distR="114300" simplePos="0" relativeHeight="251658240" behindDoc="0" locked="0" layoutInCell="1" allowOverlap="1" wp14:anchorId="10E4E2E6" wp14:editId="7BB2DDCF">
              <wp:simplePos x="0" y="0"/>
              <wp:positionH relativeFrom="column">
                <wp:posOffset>3025140</wp:posOffset>
              </wp:positionH>
              <wp:positionV relativeFrom="paragraph">
                <wp:posOffset>458470</wp:posOffset>
              </wp:positionV>
              <wp:extent cx="2292350" cy="387350"/>
              <wp:effectExtent l="0" t="0" r="0" b="0"/>
              <wp:wrapThrough wrapText="bothSides">
                <wp:wrapPolygon edited="0">
                  <wp:start x="0" y="0"/>
                  <wp:lineTo x="0" y="20184"/>
                  <wp:lineTo x="21361" y="20184"/>
                  <wp:lineTo x="21361"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2350" cy="387350"/>
                      </a:xfrm>
                      <a:prstGeom prst="rect">
                        <a:avLst/>
                      </a:prstGeom>
                    </pic:spPr>
                  </pic:pic>
                </a:graphicData>
              </a:graphic>
              <wp14:sizeRelH relativeFrom="page">
                <wp14:pctWidth>0</wp14:pctWidth>
              </wp14:sizeRelH>
              <wp14:sizeRelV relativeFrom="page">
                <wp14:pctHeight>0</wp14:pctHeight>
              </wp14:sizeRelV>
            </wp:anchor>
          </w:drawing>
        </m:r>
      </m:oMath>
      <w:r w:rsidR="002B0145">
        <w:t>Now we can calculate gamma using equation 4</w:t>
      </w:r>
      <w:r>
        <w:t>:</w:t>
      </w:r>
    </w:p>
    <w:p w14:paraId="3AF6AE34" w14:textId="3BF21607" w:rsidR="00783415" w:rsidRPr="00783415" w:rsidRDefault="00783415" w:rsidP="00783415">
      <w:pPr>
        <w:spacing w:before="240" w:line="360" w:lineRule="auto"/>
        <w:ind w:left="720" w:hanging="720"/>
        <w:rPr>
          <w:rFonts w:eastAsiaTheme="minorEastAsia"/>
          <w:sz w:val="24"/>
        </w:rPr>
      </w:pPr>
      <m:oMathPara>
        <m:oMath>
          <m:r>
            <w:rPr>
              <w:rFonts w:ascii="Cambria Math" w:hAnsi="Cambria Math" w:cs="Times New Roman"/>
              <w:sz w:val="24"/>
            </w:rPr>
            <m:t>γ</m:t>
          </m:r>
          <m:r>
            <w:rPr>
              <w:rFonts w:ascii="Cambria Math" w:hAnsi="Cambria Math" w:cs="Times New Roman"/>
              <w:sz w:val="24"/>
            </w:rPr>
            <m:t>=</m:t>
          </m:r>
          <m:f>
            <m:fPr>
              <m:ctrlPr>
                <w:rPr>
                  <w:rFonts w:ascii="Cambria Math" w:hAnsi="Cambria Math" w:cs="Times New Roman"/>
                  <w:i/>
                  <w:sz w:val="24"/>
                </w:rPr>
              </m:ctrlPr>
            </m:fPr>
            <m:num>
              <m:func>
                <m:funcPr>
                  <m:ctrlPr>
                    <w:rPr>
                      <w:rFonts w:ascii="Cambria Math" w:hAnsi="Cambria Math" w:cs="Times New Roman"/>
                      <w:i/>
                      <w:sz w:val="24"/>
                    </w:rPr>
                  </m:ctrlPr>
                </m:funcPr>
                <m:fName>
                  <m:r>
                    <m:rPr>
                      <m:sty m:val="p"/>
                    </m:rPr>
                    <w:rPr>
                      <w:rFonts w:ascii="Cambria Math" w:hAnsi="Cambria Math" w:cs="Times New Roman"/>
                      <w:sz w:val="24"/>
                    </w:rPr>
                    <m:t>ln</m:t>
                  </m:r>
                </m:fName>
                <m:e>
                  <m:d>
                    <m:dPr>
                      <m:ctrlPr>
                        <w:rPr>
                          <w:rFonts w:ascii="Cambria Math" w:hAnsi="Cambria Math" w:cs="Times New Roman"/>
                          <w:i/>
                          <w:sz w:val="24"/>
                        </w:rPr>
                      </m:ctrlPr>
                    </m:dPr>
                    <m:e>
                      <m:f>
                        <m:fPr>
                          <m:ctrlPr>
                            <w:rPr>
                              <w:rFonts w:ascii="Cambria Math" w:hAnsi="Cambria Math" w:cs="Times New Roman"/>
                              <w:i/>
                              <w:sz w:val="24"/>
                            </w:rPr>
                          </m:ctrlPr>
                        </m:fPr>
                        <m:num>
                          <m:r>
                            <m:rPr>
                              <m:sty m:val="p"/>
                            </m:rPr>
                            <w:rPr>
                              <w:rFonts w:ascii="Cambria Math" w:hAnsi="Cambria Math" w:cs="Times New Roman"/>
                            </w:rPr>
                            <m:t>16.409±0.006</m:t>
                          </m:r>
                        </m:num>
                        <m:den>
                          <m:r>
                            <w:rPr>
                              <w:rFonts w:ascii="Cambria Math" w:hAnsi="Cambria Math" w:cs="Times New Roman"/>
                            </w:rPr>
                            <m:t>14.7</m:t>
                          </m:r>
                          <m:r>
                            <w:rPr>
                              <w:rFonts w:ascii="Cambria Math" w:hAnsi="Cambria Math" w:cs="Times New Roman"/>
                              <w:u w:val="single"/>
                            </w:rPr>
                            <m:t>4</m:t>
                          </m:r>
                          <m:r>
                            <w:rPr>
                              <w:rFonts w:ascii="Cambria Math" w:hAnsi="Cambria Math" w:cs="Times New Roman"/>
                            </w:rPr>
                            <m:t>9</m:t>
                          </m:r>
                          <m:r>
                            <w:rPr>
                              <w:rFonts w:ascii="Cambria Math" w:hAnsi="Cambria Math" w:cs="Times New Roman"/>
                            </w:rPr>
                            <m:t>±0.005</m:t>
                          </m:r>
                        </m:den>
                      </m:f>
                    </m:e>
                  </m:d>
                </m:e>
              </m:func>
            </m:num>
            <m:den>
              <m:func>
                <m:funcPr>
                  <m:ctrlPr>
                    <w:rPr>
                      <w:rFonts w:ascii="Cambria Math" w:hAnsi="Cambria Math" w:cs="Times New Roman"/>
                      <w:i/>
                      <w:sz w:val="24"/>
                    </w:rPr>
                  </m:ctrlPr>
                </m:funcPr>
                <m:fName>
                  <m:r>
                    <m:rPr>
                      <m:sty m:val="p"/>
                    </m:rPr>
                    <w:rPr>
                      <w:rFonts w:ascii="Cambria Math" w:hAnsi="Cambria Math" w:cs="Times New Roman"/>
                      <w:sz w:val="24"/>
                    </w:rPr>
                    <m:t>ln</m:t>
                  </m:r>
                </m:fName>
                <m:e>
                  <m:d>
                    <m:dPr>
                      <m:ctrlPr>
                        <w:rPr>
                          <w:rFonts w:ascii="Cambria Math" w:hAnsi="Cambria Math" w:cs="Times New Roman"/>
                          <w:i/>
                          <w:sz w:val="24"/>
                        </w:rPr>
                      </m:ctrlPr>
                    </m:dPr>
                    <m:e>
                      <m:f>
                        <m:fPr>
                          <m:ctrlPr>
                            <w:rPr>
                              <w:rFonts w:ascii="Cambria Math" w:hAnsi="Cambria Math" w:cs="Times New Roman"/>
                              <w:i/>
                              <w:sz w:val="24"/>
                            </w:rPr>
                          </m:ctrlPr>
                        </m:fPr>
                        <m:num>
                          <m:r>
                            <m:rPr>
                              <m:sty m:val="p"/>
                            </m:rPr>
                            <w:rPr>
                              <w:rFonts w:ascii="Cambria Math" w:hAnsi="Cambria Math" w:cs="Times New Roman"/>
                            </w:rPr>
                            <m:t>16.409±0.006</m:t>
                          </m:r>
                        </m:num>
                        <m:den>
                          <m:r>
                            <m:rPr>
                              <m:sty m:val="p"/>
                            </m:rPr>
                            <w:rPr>
                              <w:rFonts w:ascii="Cambria Math" w:hAnsi="Cambria Math" w:cs="Times New Roman"/>
                            </w:rPr>
                            <m:t>15.20±0.02</m:t>
                          </m:r>
                        </m:den>
                      </m:f>
                    </m:e>
                  </m:d>
                </m:e>
              </m:func>
            </m:den>
          </m:f>
          <m:r>
            <w:rPr>
              <w:rFonts w:ascii="Cambria Math" w:hAnsi="Cambria Math" w:cs="Times New Roman"/>
              <w:sz w:val="24"/>
            </w:rPr>
            <m:t>=15.20±</m:t>
          </m:r>
        </m:oMath>
      </m:oMathPara>
    </w:p>
    <w:p w14:paraId="30ADF31D" w14:textId="6F021BE9" w:rsidR="00783415" w:rsidRDefault="00783415" w:rsidP="00EA11BB">
      <w:pPr>
        <w:ind w:left="720" w:hanging="720"/>
        <w:rPr>
          <w:rFonts w:eastAsiaTheme="minorEastAsia"/>
        </w:rPr>
      </w:pPr>
      <w:r w:rsidRPr="00783415">
        <w:rPr>
          <w:rFonts w:eastAsiaTheme="minorEastAsia"/>
        </w:rPr>
        <w:t>Oh no</w:t>
      </w:r>
      <w:r>
        <w:rPr>
          <w:rFonts w:eastAsiaTheme="minorEastAsia"/>
        </w:rPr>
        <w:t>!</w:t>
      </w:r>
      <w:r w:rsidRPr="00783415">
        <w:rPr>
          <w:rFonts w:eastAsiaTheme="minorEastAsia"/>
        </w:rPr>
        <w:t xml:space="preserve"> This is getting complicated.</w:t>
      </w:r>
      <w:r>
        <w:rPr>
          <w:rFonts w:eastAsiaTheme="minorEastAsia"/>
        </w:rPr>
        <w:t xml:space="preserve"> Let’s use Mathematica to derive the partial derivates.</w:t>
      </w:r>
    </w:p>
    <w:p w14:paraId="68F36373" w14:textId="6860118A" w:rsidR="00783415" w:rsidRDefault="00A61D4A" w:rsidP="00783415">
      <w:pPr>
        <w:keepNext/>
        <w:spacing w:before="240" w:line="360" w:lineRule="auto"/>
        <w:jc w:val="center"/>
      </w:pPr>
      <w:r w:rsidRPr="00A61D4A">
        <w:rPr>
          <w:rFonts w:cs="Times New Roman"/>
        </w:rPr>
        <w:drawing>
          <wp:inline distT="0" distB="0" distL="0" distR="0" wp14:anchorId="65C9F146" wp14:editId="6F714B3B">
            <wp:extent cx="6400800" cy="4453255"/>
            <wp:effectExtent l="0" t="0" r="0" b="444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6400800" cy="4453255"/>
                    </a:xfrm>
                    <a:prstGeom prst="rect">
                      <a:avLst/>
                    </a:prstGeom>
                  </pic:spPr>
                </pic:pic>
              </a:graphicData>
            </a:graphic>
          </wp:inline>
        </w:drawing>
      </w:r>
    </w:p>
    <w:p w14:paraId="5C3B1262" w14:textId="181F9750" w:rsidR="00783415" w:rsidRPr="004A60B0" w:rsidRDefault="00783415" w:rsidP="0078341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The calculation of the uncertainty of gamma values using Mathematica. </w:t>
      </w:r>
      <w:proofErr w:type="gramStart"/>
      <w:r>
        <w:t>In[</w:t>
      </w:r>
      <w:proofErr w:type="gramEnd"/>
      <w:r>
        <w:t xml:space="preserve">1] shows the definition of the gamma function followed by the data points. </w:t>
      </w:r>
      <w:proofErr w:type="gramStart"/>
      <w:r>
        <w:t>In[</w:t>
      </w:r>
      <w:proofErr w:type="gramEnd"/>
      <w:r>
        <w:t xml:space="preserve">4] shows the calculation of gammas for each trial. </w:t>
      </w:r>
      <w:proofErr w:type="gramStart"/>
      <w:r>
        <w:t>In[</w:t>
      </w:r>
      <w:proofErr w:type="gramEnd"/>
      <w:r>
        <w:t xml:space="preserve">5] shows an example calculation of the partial derivative of gamma. </w:t>
      </w:r>
      <w:proofErr w:type="gramStart"/>
      <w:r>
        <w:t>In[</w:t>
      </w:r>
      <w:proofErr w:type="gramEnd"/>
      <w:r>
        <w:t>6-8] is the partial derivatives with respect to P</w:t>
      </w:r>
      <w:r w:rsidRPr="004A60B0">
        <w:rPr>
          <w:vertAlign w:val="subscript"/>
        </w:rPr>
        <w:t>1</w:t>
      </w:r>
      <w:r>
        <w:t>, P</w:t>
      </w:r>
      <w:r w:rsidRPr="004A60B0">
        <w:rPr>
          <w:vertAlign w:val="subscript"/>
        </w:rPr>
        <w:t>2</w:t>
      </w:r>
      <w:r>
        <w:t xml:space="preserve"> and P</w:t>
      </w:r>
      <w:r w:rsidRPr="004A60B0">
        <w:rPr>
          <w:vertAlign w:val="subscript"/>
        </w:rPr>
        <w:t>3</w:t>
      </w:r>
      <w:r>
        <w:t xml:space="preserve"> respectively. </w:t>
      </w:r>
      <w:proofErr w:type="gramStart"/>
      <w:r>
        <w:t>In[</w:t>
      </w:r>
      <w:proofErr w:type="gramEnd"/>
      <w:r>
        <w:t>9] is an example calculation of the uncertainty of gamma for trial 1.</w:t>
      </w:r>
      <w:r w:rsidR="00A61D4A">
        <w:t xml:space="preserve"> </w:t>
      </w:r>
      <w:proofErr w:type="gramStart"/>
      <w:r w:rsidR="00A61D4A">
        <w:t>In[</w:t>
      </w:r>
      <w:proofErr w:type="gramEnd"/>
      <w:r w:rsidR="00A61D4A">
        <w:t>10] is all gamma values and uncertainties</w:t>
      </w:r>
    </w:p>
    <w:p w14:paraId="2EC02AFD" w14:textId="77777777" w:rsidR="00117606" w:rsidRDefault="00117606" w:rsidP="00EA11BB">
      <w:pPr>
        <w:ind w:left="720" w:hanging="720"/>
        <w:rPr>
          <w:rFonts w:eastAsiaTheme="minorEastAsia"/>
        </w:rPr>
      </w:pPr>
    </w:p>
    <w:p w14:paraId="3EF5A744" w14:textId="1D3DFD36" w:rsidR="00783415" w:rsidRPr="00783415" w:rsidRDefault="00117606" w:rsidP="00EA11BB">
      <w:pPr>
        <w:ind w:left="720" w:hanging="720"/>
        <w:rPr>
          <w:rFonts w:eastAsiaTheme="minorEastAsia"/>
        </w:rPr>
      </w:pPr>
      <w:r>
        <w:rPr>
          <w:rFonts w:eastAsiaTheme="minorEastAsia"/>
        </w:rPr>
        <w:tab/>
      </w:r>
      <w:r w:rsidR="00C41915" w:rsidRPr="00117606">
        <w:rPr>
          <w:rFonts w:eastAsiaTheme="minorEastAsia"/>
          <w:highlight w:val="yellow"/>
        </w:rPr>
        <w:t xml:space="preserve">Yikes! </w:t>
      </w:r>
      <w:r w:rsidRPr="00117606">
        <w:rPr>
          <w:rFonts w:eastAsiaTheme="minorEastAsia"/>
          <w:highlight w:val="yellow"/>
        </w:rPr>
        <w:t>That</w:t>
      </w:r>
      <w:r w:rsidR="00C41915" w:rsidRPr="00117606">
        <w:rPr>
          <w:rFonts w:eastAsiaTheme="minorEastAsia"/>
          <w:highlight w:val="yellow"/>
        </w:rPr>
        <w:t xml:space="preserve"> didn’t get any simpler. Oh well, here’s all the data.</w:t>
      </w:r>
    </w:p>
    <w:p w14:paraId="6B7F66CF" w14:textId="77777777" w:rsidR="008F080F" w:rsidRPr="008F080F" w:rsidRDefault="008F080F" w:rsidP="008F080F"/>
    <w:tbl>
      <w:tblPr>
        <w:tblStyle w:val="TableGrid"/>
        <w:tblW w:w="0" w:type="auto"/>
        <w:tblLook w:val="04A0" w:firstRow="1" w:lastRow="0" w:firstColumn="1" w:lastColumn="0" w:noHBand="0" w:noVBand="1"/>
      </w:tblPr>
      <w:tblGrid>
        <w:gridCol w:w="1345"/>
        <w:gridCol w:w="2340"/>
        <w:gridCol w:w="2160"/>
        <w:gridCol w:w="2211"/>
        <w:gridCol w:w="2014"/>
      </w:tblGrid>
      <w:tr w:rsidR="00F501CD" w14:paraId="5700B5C3" w14:textId="77777777" w:rsidTr="0064794C">
        <w:trPr>
          <w:trHeight w:val="278"/>
        </w:trPr>
        <w:tc>
          <w:tcPr>
            <w:tcW w:w="1345" w:type="dxa"/>
          </w:tcPr>
          <w:p w14:paraId="5925736D" w14:textId="77777777" w:rsidR="00F501CD" w:rsidRDefault="00F501CD" w:rsidP="006846DF">
            <w:pPr>
              <w:spacing w:line="360" w:lineRule="auto"/>
              <w:rPr>
                <w:rFonts w:cs="Times New Roman"/>
              </w:rPr>
            </w:pPr>
          </w:p>
        </w:tc>
        <w:tc>
          <w:tcPr>
            <w:tcW w:w="2340" w:type="dxa"/>
          </w:tcPr>
          <w:p w14:paraId="0CCA0AAC" w14:textId="77777777" w:rsidR="00F501CD" w:rsidRPr="00F501CD" w:rsidRDefault="00F501CD" w:rsidP="006846DF">
            <w:pPr>
              <w:rPr>
                <w:rFonts w:cs="Times New Roman"/>
              </w:rPr>
            </w:pPr>
            <w:r>
              <w:rPr>
                <w:rFonts w:cs="Times New Roman"/>
              </w:rPr>
              <w:t>N</w:t>
            </w:r>
            <w:r w:rsidRPr="00F501CD">
              <w:rPr>
                <w:rFonts w:cs="Times New Roman"/>
                <w:vertAlign w:val="subscript"/>
              </w:rPr>
              <w:t>2</w:t>
            </w:r>
            <w:r>
              <w:rPr>
                <w:rFonts w:cs="Times New Roman"/>
              </w:rPr>
              <w:t xml:space="preserve"> trial 1</w:t>
            </w:r>
          </w:p>
        </w:tc>
        <w:tc>
          <w:tcPr>
            <w:tcW w:w="2160" w:type="dxa"/>
          </w:tcPr>
          <w:p w14:paraId="3E081571" w14:textId="77777777" w:rsidR="00F501CD" w:rsidRPr="00F501CD" w:rsidRDefault="00F501CD" w:rsidP="006846DF">
            <w:pPr>
              <w:rPr>
                <w:rFonts w:cs="Times New Roman"/>
              </w:rPr>
            </w:pPr>
            <w:r>
              <w:rPr>
                <w:rFonts w:cs="Times New Roman"/>
              </w:rPr>
              <w:t>N</w:t>
            </w:r>
            <w:r w:rsidRPr="00F501CD">
              <w:rPr>
                <w:rFonts w:cs="Times New Roman"/>
                <w:vertAlign w:val="subscript"/>
              </w:rPr>
              <w:t>2</w:t>
            </w:r>
            <w:r>
              <w:rPr>
                <w:rFonts w:cs="Times New Roman"/>
                <w:vertAlign w:val="subscript"/>
              </w:rPr>
              <w:t xml:space="preserve"> </w:t>
            </w:r>
            <w:r>
              <w:rPr>
                <w:rFonts w:cs="Times New Roman"/>
              </w:rPr>
              <w:t>trial 2</w:t>
            </w:r>
          </w:p>
        </w:tc>
        <w:tc>
          <w:tcPr>
            <w:tcW w:w="2211" w:type="dxa"/>
          </w:tcPr>
          <w:p w14:paraId="572B694A" w14:textId="77777777" w:rsidR="00F501CD" w:rsidRDefault="00F501CD" w:rsidP="006846DF">
            <w:pPr>
              <w:rPr>
                <w:rFonts w:cs="Times New Roman"/>
              </w:rPr>
            </w:pPr>
            <w:proofErr w:type="spellStart"/>
            <w:r>
              <w:rPr>
                <w:rFonts w:cs="Times New Roman"/>
              </w:rPr>
              <w:t>Ar</w:t>
            </w:r>
            <w:proofErr w:type="spellEnd"/>
            <w:r>
              <w:rPr>
                <w:rFonts w:cs="Times New Roman"/>
              </w:rPr>
              <w:t xml:space="preserve"> trial 1</w:t>
            </w:r>
          </w:p>
        </w:tc>
        <w:tc>
          <w:tcPr>
            <w:tcW w:w="2014" w:type="dxa"/>
          </w:tcPr>
          <w:p w14:paraId="37732289" w14:textId="77777777" w:rsidR="00F501CD" w:rsidRDefault="00F501CD" w:rsidP="006846DF">
            <w:pPr>
              <w:rPr>
                <w:rFonts w:cs="Times New Roman"/>
              </w:rPr>
            </w:pPr>
            <w:proofErr w:type="spellStart"/>
            <w:r>
              <w:rPr>
                <w:rFonts w:cs="Times New Roman"/>
              </w:rPr>
              <w:t>Ar</w:t>
            </w:r>
            <w:proofErr w:type="spellEnd"/>
            <w:r>
              <w:rPr>
                <w:rFonts w:cs="Times New Roman"/>
              </w:rPr>
              <w:t xml:space="preserve"> trial 2</w:t>
            </w:r>
          </w:p>
        </w:tc>
      </w:tr>
      <w:tr w:rsidR="00F501CD" w14:paraId="0B0D8E70" w14:textId="77777777" w:rsidTr="0064794C">
        <w:trPr>
          <w:trHeight w:val="70"/>
        </w:trPr>
        <w:tc>
          <w:tcPr>
            <w:tcW w:w="1345" w:type="dxa"/>
          </w:tcPr>
          <w:p w14:paraId="5149EB6E" w14:textId="53BCCBAA" w:rsidR="006846DF" w:rsidRPr="006846DF" w:rsidRDefault="006846DF" w:rsidP="008C1502">
            <w:pPr>
              <w:spacing w:line="360" w:lineRule="auto"/>
              <w:rPr>
                <w:rFonts w:cs="Times New Roman"/>
              </w:rPr>
            </w:pPr>
            <w:r>
              <w:rPr>
                <w:rFonts w:cs="Times New Roman"/>
              </w:rPr>
              <w:t>P</w:t>
            </w:r>
            <w:r w:rsidRPr="006846DF">
              <w:rPr>
                <w:rFonts w:cs="Times New Roman"/>
                <w:vertAlign w:val="subscript"/>
              </w:rPr>
              <w:t>1</w:t>
            </w:r>
            <w:r w:rsidR="00B14A96">
              <w:rPr>
                <w:rFonts w:cs="Times New Roman"/>
                <w:vertAlign w:val="subscript"/>
              </w:rPr>
              <w:t>,</w:t>
            </w:r>
            <w:r w:rsidR="0064794C">
              <w:rPr>
                <w:rFonts w:cs="Times New Roman"/>
                <w:vertAlign w:val="subscript"/>
              </w:rPr>
              <w:t xml:space="preserve"> gauge</w:t>
            </w:r>
            <w:r>
              <w:rPr>
                <w:rFonts w:cs="Times New Roman"/>
                <w:vertAlign w:val="subscript"/>
              </w:rPr>
              <w:t xml:space="preserve"> </w:t>
            </w:r>
            <w:r>
              <w:rPr>
                <w:rFonts w:cs="Times New Roman"/>
              </w:rPr>
              <w:t>(psi)</w:t>
            </w:r>
          </w:p>
        </w:tc>
        <w:tc>
          <w:tcPr>
            <w:tcW w:w="2340" w:type="dxa"/>
          </w:tcPr>
          <w:p w14:paraId="1BD9C2E4" w14:textId="77777777" w:rsidR="00F501CD" w:rsidRDefault="006846DF" w:rsidP="008C1502">
            <w:pPr>
              <w:spacing w:line="360" w:lineRule="auto"/>
              <w:rPr>
                <w:rFonts w:cs="Times New Roman"/>
              </w:rPr>
            </w:pPr>
            <w:r>
              <w:rPr>
                <w:rFonts w:cs="Times New Roman"/>
              </w:rPr>
              <w:t>1.66</w:t>
            </w:r>
            <w:r w:rsidR="008C1502">
              <w:rPr>
                <w:rFonts w:cs="Times New Roman"/>
              </w:rPr>
              <w:t>±0.01</w:t>
            </w:r>
          </w:p>
        </w:tc>
        <w:tc>
          <w:tcPr>
            <w:tcW w:w="2160" w:type="dxa"/>
          </w:tcPr>
          <w:p w14:paraId="0C1655D6" w14:textId="77777777" w:rsidR="00F501CD" w:rsidRDefault="006846DF" w:rsidP="008C1502">
            <w:pPr>
              <w:spacing w:line="360" w:lineRule="auto"/>
              <w:rPr>
                <w:rFonts w:cs="Times New Roman"/>
              </w:rPr>
            </w:pPr>
            <w:r>
              <w:rPr>
                <w:rFonts w:cs="Times New Roman"/>
              </w:rPr>
              <w:t>1.64</w:t>
            </w:r>
            <w:r w:rsidR="008C1502">
              <w:rPr>
                <w:rFonts w:cs="Times New Roman"/>
              </w:rPr>
              <w:t>±0.01</w:t>
            </w:r>
          </w:p>
        </w:tc>
        <w:tc>
          <w:tcPr>
            <w:tcW w:w="2211" w:type="dxa"/>
          </w:tcPr>
          <w:p w14:paraId="4FE79E46" w14:textId="77777777" w:rsidR="00F501CD" w:rsidRDefault="006846DF" w:rsidP="008C1502">
            <w:pPr>
              <w:spacing w:line="360" w:lineRule="auto"/>
              <w:rPr>
                <w:rFonts w:cs="Times New Roman"/>
              </w:rPr>
            </w:pPr>
            <w:r>
              <w:rPr>
                <w:rFonts w:cs="Times New Roman"/>
              </w:rPr>
              <w:t>1.63</w:t>
            </w:r>
            <w:r w:rsidR="008C1502">
              <w:rPr>
                <w:rFonts w:cs="Times New Roman"/>
              </w:rPr>
              <w:t>±0.01</w:t>
            </w:r>
          </w:p>
        </w:tc>
        <w:tc>
          <w:tcPr>
            <w:tcW w:w="2014" w:type="dxa"/>
          </w:tcPr>
          <w:p w14:paraId="03AFD1BA" w14:textId="77777777" w:rsidR="00F501CD" w:rsidRDefault="006846DF" w:rsidP="008C1502">
            <w:pPr>
              <w:spacing w:line="360" w:lineRule="auto"/>
              <w:rPr>
                <w:rFonts w:cs="Times New Roman"/>
              </w:rPr>
            </w:pPr>
            <w:r>
              <w:rPr>
                <w:rFonts w:cs="Times New Roman"/>
              </w:rPr>
              <w:t>1.71</w:t>
            </w:r>
            <w:r w:rsidR="008C1502">
              <w:rPr>
                <w:rFonts w:cs="Times New Roman"/>
              </w:rPr>
              <w:t>±0.01</w:t>
            </w:r>
          </w:p>
        </w:tc>
      </w:tr>
      <w:tr w:rsidR="00F501CD" w14:paraId="1DFA6713" w14:textId="77777777" w:rsidTr="0064794C">
        <w:trPr>
          <w:trHeight w:val="305"/>
        </w:trPr>
        <w:tc>
          <w:tcPr>
            <w:tcW w:w="1345" w:type="dxa"/>
          </w:tcPr>
          <w:p w14:paraId="221E0534" w14:textId="6BC0850A" w:rsidR="00F501CD" w:rsidRPr="006846DF" w:rsidRDefault="006846DF" w:rsidP="008C1502">
            <w:pPr>
              <w:spacing w:line="360" w:lineRule="auto"/>
              <w:rPr>
                <w:rFonts w:cs="Times New Roman"/>
              </w:rPr>
            </w:pPr>
            <w:r>
              <w:rPr>
                <w:rFonts w:cs="Times New Roman"/>
              </w:rPr>
              <w:t>P</w:t>
            </w:r>
            <w:r w:rsidRPr="006846DF">
              <w:rPr>
                <w:rFonts w:cs="Times New Roman"/>
                <w:vertAlign w:val="subscript"/>
              </w:rPr>
              <w:t>3</w:t>
            </w:r>
            <w:r w:rsidR="0064794C">
              <w:rPr>
                <w:rFonts w:cs="Times New Roman"/>
                <w:vertAlign w:val="subscript"/>
              </w:rPr>
              <w:t>, gauge</w:t>
            </w:r>
            <w:r>
              <w:rPr>
                <w:rFonts w:cs="Times New Roman"/>
                <w:vertAlign w:val="subscript"/>
              </w:rPr>
              <w:t xml:space="preserve"> </w:t>
            </w:r>
            <w:r>
              <w:rPr>
                <w:rFonts w:cs="Times New Roman"/>
              </w:rPr>
              <w:t>(psi)</w:t>
            </w:r>
          </w:p>
        </w:tc>
        <w:tc>
          <w:tcPr>
            <w:tcW w:w="2340" w:type="dxa"/>
          </w:tcPr>
          <w:p w14:paraId="74BA5D4D" w14:textId="77777777" w:rsidR="00F501CD" w:rsidRDefault="006846DF" w:rsidP="008C1502">
            <w:pPr>
              <w:spacing w:line="360" w:lineRule="auto"/>
              <w:rPr>
                <w:rFonts w:cs="Times New Roman"/>
              </w:rPr>
            </w:pPr>
            <w:r>
              <w:rPr>
                <w:rFonts w:cs="Times New Roman"/>
              </w:rPr>
              <w:t>0.45</w:t>
            </w:r>
            <w:r w:rsidR="008C1502">
              <w:rPr>
                <w:rFonts w:cs="Times New Roman"/>
              </w:rPr>
              <w:t>±0.01</w:t>
            </w:r>
          </w:p>
        </w:tc>
        <w:tc>
          <w:tcPr>
            <w:tcW w:w="2160" w:type="dxa"/>
          </w:tcPr>
          <w:p w14:paraId="2C9A42C4" w14:textId="77777777" w:rsidR="00F501CD" w:rsidRDefault="006846DF" w:rsidP="008C1502">
            <w:pPr>
              <w:spacing w:line="360" w:lineRule="auto"/>
              <w:rPr>
                <w:rFonts w:cs="Times New Roman"/>
              </w:rPr>
            </w:pPr>
            <w:r>
              <w:rPr>
                <w:rFonts w:cs="Times New Roman"/>
              </w:rPr>
              <w:t>0.43</w:t>
            </w:r>
            <w:r w:rsidR="008C1502">
              <w:rPr>
                <w:rFonts w:cs="Times New Roman"/>
              </w:rPr>
              <w:t>±0.01</w:t>
            </w:r>
          </w:p>
        </w:tc>
        <w:tc>
          <w:tcPr>
            <w:tcW w:w="2211" w:type="dxa"/>
          </w:tcPr>
          <w:p w14:paraId="35003358" w14:textId="77777777" w:rsidR="00F501CD" w:rsidRDefault="006846DF" w:rsidP="008C1502">
            <w:pPr>
              <w:spacing w:line="360" w:lineRule="auto"/>
              <w:rPr>
                <w:rFonts w:cs="Times New Roman"/>
              </w:rPr>
            </w:pPr>
            <w:r>
              <w:rPr>
                <w:rFonts w:cs="Times New Roman"/>
              </w:rPr>
              <w:t>0.41</w:t>
            </w:r>
            <w:r w:rsidR="008C1502">
              <w:rPr>
                <w:rFonts w:cs="Times New Roman"/>
              </w:rPr>
              <w:t>±0.01</w:t>
            </w:r>
          </w:p>
        </w:tc>
        <w:tc>
          <w:tcPr>
            <w:tcW w:w="2014" w:type="dxa"/>
          </w:tcPr>
          <w:p w14:paraId="63BE7E26" w14:textId="77777777" w:rsidR="00F501CD" w:rsidRDefault="006846DF" w:rsidP="008C1502">
            <w:pPr>
              <w:spacing w:line="360" w:lineRule="auto"/>
              <w:rPr>
                <w:rFonts w:cs="Times New Roman"/>
              </w:rPr>
            </w:pPr>
            <w:r>
              <w:rPr>
                <w:rFonts w:cs="Times New Roman"/>
              </w:rPr>
              <w:t>0.58</w:t>
            </w:r>
            <w:r w:rsidR="008C1502">
              <w:rPr>
                <w:rFonts w:cs="Times New Roman"/>
              </w:rPr>
              <w:t>±0.01</w:t>
            </w:r>
          </w:p>
        </w:tc>
      </w:tr>
      <w:tr w:rsidR="0020569E" w14:paraId="3D3B88CC" w14:textId="77777777" w:rsidTr="0064794C">
        <w:trPr>
          <w:trHeight w:val="305"/>
        </w:trPr>
        <w:tc>
          <w:tcPr>
            <w:tcW w:w="1345" w:type="dxa"/>
          </w:tcPr>
          <w:p w14:paraId="7F07170B" w14:textId="4035C4C5" w:rsidR="0020569E" w:rsidRDefault="0020569E" w:rsidP="008C1502">
            <w:pPr>
              <w:spacing w:line="360" w:lineRule="auto"/>
              <w:rPr>
                <w:rFonts w:cs="Times New Roman"/>
              </w:rPr>
            </w:pPr>
            <w:r>
              <w:rPr>
                <w:rFonts w:cs="Times New Roman"/>
              </w:rPr>
              <w:t>P</w:t>
            </w:r>
            <w:r w:rsidRPr="006846DF">
              <w:rPr>
                <w:rFonts w:cs="Times New Roman"/>
                <w:vertAlign w:val="subscript"/>
              </w:rPr>
              <w:t>1</w:t>
            </w:r>
            <w:r>
              <w:rPr>
                <w:rFonts w:cs="Times New Roman"/>
                <w:vertAlign w:val="subscript"/>
              </w:rPr>
              <w:t xml:space="preserve"> </w:t>
            </w:r>
            <w:r>
              <w:rPr>
                <w:rFonts w:cs="Times New Roman"/>
              </w:rPr>
              <w:t>(psi)</w:t>
            </w:r>
          </w:p>
        </w:tc>
        <w:tc>
          <w:tcPr>
            <w:tcW w:w="2340" w:type="dxa"/>
          </w:tcPr>
          <w:p w14:paraId="4E0C0B63" w14:textId="3FC1CC99" w:rsidR="0020569E" w:rsidRDefault="0020569E" w:rsidP="008C1502">
            <w:pPr>
              <w:spacing w:line="360" w:lineRule="auto"/>
              <w:rPr>
                <w:rFonts w:cs="Times New Roman"/>
              </w:rPr>
            </w:pPr>
            <w:r>
              <w:rPr>
                <w:rFonts w:cs="Times New Roman"/>
              </w:rPr>
              <w:t>16.409</w:t>
            </w:r>
            <w:r>
              <w:rPr>
                <w:rFonts w:cs="Times New Roman"/>
              </w:rPr>
              <w:t>±</w:t>
            </w:r>
            <w:r>
              <w:rPr>
                <w:rFonts w:cs="Times New Roman"/>
              </w:rPr>
              <w:t>0.006</w:t>
            </w:r>
          </w:p>
        </w:tc>
        <w:tc>
          <w:tcPr>
            <w:tcW w:w="2160" w:type="dxa"/>
          </w:tcPr>
          <w:p w14:paraId="3F1DC1B0" w14:textId="12C51EAB" w:rsidR="0020569E" w:rsidRDefault="009B3B63" w:rsidP="008C1502">
            <w:pPr>
              <w:spacing w:line="360" w:lineRule="auto"/>
              <w:rPr>
                <w:rFonts w:cs="Times New Roman"/>
              </w:rPr>
            </w:pPr>
            <w:r>
              <w:rPr>
                <w:rFonts w:cs="Times New Roman"/>
              </w:rPr>
              <w:t>16.389</w:t>
            </w:r>
            <w:r>
              <w:rPr>
                <w:rFonts w:cs="Times New Roman"/>
              </w:rPr>
              <w:t>±</w:t>
            </w:r>
            <w:r>
              <w:rPr>
                <w:rFonts w:cs="Times New Roman"/>
              </w:rPr>
              <w:t>0.006</w:t>
            </w:r>
          </w:p>
        </w:tc>
        <w:tc>
          <w:tcPr>
            <w:tcW w:w="2211" w:type="dxa"/>
          </w:tcPr>
          <w:p w14:paraId="739C45EA" w14:textId="22B9C2D5" w:rsidR="0020569E" w:rsidRDefault="000D4035" w:rsidP="008C1502">
            <w:pPr>
              <w:spacing w:line="360" w:lineRule="auto"/>
              <w:rPr>
                <w:rFonts w:cs="Times New Roman"/>
              </w:rPr>
            </w:pPr>
            <w:r>
              <w:rPr>
                <w:rFonts w:cs="Times New Roman"/>
              </w:rPr>
              <w:t>16.379</w:t>
            </w:r>
            <w:r>
              <w:rPr>
                <w:rFonts w:cs="Times New Roman"/>
              </w:rPr>
              <w:t>±</w:t>
            </w:r>
            <w:r>
              <w:rPr>
                <w:rFonts w:cs="Times New Roman"/>
              </w:rPr>
              <w:t>0.0</w:t>
            </w:r>
            <w:r w:rsidR="00834FAB">
              <w:rPr>
                <w:rFonts w:cs="Times New Roman"/>
              </w:rPr>
              <w:t>0</w:t>
            </w:r>
            <w:r>
              <w:rPr>
                <w:rFonts w:cs="Times New Roman"/>
              </w:rPr>
              <w:t>6</w:t>
            </w:r>
          </w:p>
        </w:tc>
        <w:tc>
          <w:tcPr>
            <w:tcW w:w="2014" w:type="dxa"/>
          </w:tcPr>
          <w:p w14:paraId="4D331F10" w14:textId="4D1BC751" w:rsidR="0020569E" w:rsidRDefault="000D4035" w:rsidP="008C1502">
            <w:pPr>
              <w:spacing w:line="360" w:lineRule="auto"/>
              <w:rPr>
                <w:rFonts w:cs="Times New Roman"/>
              </w:rPr>
            </w:pPr>
            <w:r>
              <w:rPr>
                <w:rFonts w:cs="Times New Roman"/>
              </w:rPr>
              <w:t>16.459</w:t>
            </w:r>
            <w:r>
              <w:rPr>
                <w:rFonts w:cs="Times New Roman"/>
              </w:rPr>
              <w:t>±</w:t>
            </w:r>
            <w:r>
              <w:rPr>
                <w:rFonts w:cs="Times New Roman"/>
              </w:rPr>
              <w:t>0.006</w:t>
            </w:r>
          </w:p>
        </w:tc>
      </w:tr>
      <w:tr w:rsidR="0020569E" w14:paraId="2CB33681" w14:textId="77777777" w:rsidTr="0064794C">
        <w:trPr>
          <w:trHeight w:val="305"/>
        </w:trPr>
        <w:tc>
          <w:tcPr>
            <w:tcW w:w="1345" w:type="dxa"/>
          </w:tcPr>
          <w:p w14:paraId="62330738" w14:textId="2C80C91D" w:rsidR="0020569E" w:rsidRDefault="0020569E" w:rsidP="008C1502">
            <w:pPr>
              <w:spacing w:line="360" w:lineRule="auto"/>
              <w:rPr>
                <w:rFonts w:cs="Times New Roman"/>
              </w:rPr>
            </w:pPr>
            <w:r>
              <w:rPr>
                <w:rFonts w:cs="Times New Roman"/>
              </w:rPr>
              <w:t>P</w:t>
            </w:r>
            <w:r>
              <w:rPr>
                <w:rFonts w:cs="Times New Roman"/>
                <w:vertAlign w:val="subscript"/>
              </w:rPr>
              <w:t>3</w:t>
            </w:r>
            <w:r>
              <w:rPr>
                <w:rFonts w:cs="Times New Roman"/>
                <w:vertAlign w:val="subscript"/>
              </w:rPr>
              <w:t xml:space="preserve"> </w:t>
            </w:r>
            <w:r>
              <w:rPr>
                <w:rFonts w:cs="Times New Roman"/>
              </w:rPr>
              <w:t>(psi)</w:t>
            </w:r>
          </w:p>
        </w:tc>
        <w:tc>
          <w:tcPr>
            <w:tcW w:w="2340" w:type="dxa"/>
          </w:tcPr>
          <w:p w14:paraId="5AA8D1CC" w14:textId="3FF385CF" w:rsidR="0020569E" w:rsidRDefault="00B072EB" w:rsidP="008C1502">
            <w:pPr>
              <w:spacing w:line="360" w:lineRule="auto"/>
              <w:rPr>
                <w:rFonts w:cs="Times New Roman"/>
              </w:rPr>
            </w:pPr>
            <w:r>
              <w:rPr>
                <w:rFonts w:cs="Times New Roman"/>
              </w:rPr>
              <w:t>15.20</w:t>
            </w:r>
            <w:r>
              <w:rPr>
                <w:rFonts w:cs="Times New Roman"/>
              </w:rPr>
              <w:t>±</w:t>
            </w:r>
            <w:r>
              <w:rPr>
                <w:rFonts w:cs="Times New Roman"/>
              </w:rPr>
              <w:t>0.02</w:t>
            </w:r>
          </w:p>
        </w:tc>
        <w:tc>
          <w:tcPr>
            <w:tcW w:w="2160" w:type="dxa"/>
          </w:tcPr>
          <w:p w14:paraId="198572E0" w14:textId="20EFC7C1" w:rsidR="0020569E" w:rsidRDefault="00B072EB" w:rsidP="008C1502">
            <w:pPr>
              <w:spacing w:line="360" w:lineRule="auto"/>
              <w:rPr>
                <w:rFonts w:cs="Times New Roman"/>
              </w:rPr>
            </w:pPr>
            <w:r>
              <w:rPr>
                <w:rFonts w:cs="Times New Roman"/>
              </w:rPr>
              <w:t>15.18</w:t>
            </w:r>
            <w:r>
              <w:rPr>
                <w:rFonts w:cs="Times New Roman"/>
              </w:rPr>
              <w:t>±</w:t>
            </w:r>
            <w:r>
              <w:rPr>
                <w:rFonts w:cs="Times New Roman"/>
              </w:rPr>
              <w:t>0.02</w:t>
            </w:r>
          </w:p>
        </w:tc>
        <w:tc>
          <w:tcPr>
            <w:tcW w:w="2211" w:type="dxa"/>
          </w:tcPr>
          <w:p w14:paraId="2F94C734" w14:textId="2666864D" w:rsidR="0020569E" w:rsidRDefault="002B0145" w:rsidP="008C1502">
            <w:pPr>
              <w:spacing w:line="360" w:lineRule="auto"/>
              <w:rPr>
                <w:rFonts w:cs="Times New Roman"/>
              </w:rPr>
            </w:pPr>
            <w:r>
              <w:rPr>
                <w:rFonts w:cs="Times New Roman"/>
              </w:rPr>
              <w:t>15.16</w:t>
            </w:r>
            <w:r>
              <w:rPr>
                <w:rFonts w:cs="Times New Roman"/>
              </w:rPr>
              <w:t>±</w:t>
            </w:r>
            <w:r>
              <w:rPr>
                <w:rFonts w:cs="Times New Roman"/>
              </w:rPr>
              <w:t>0.02</w:t>
            </w:r>
          </w:p>
        </w:tc>
        <w:tc>
          <w:tcPr>
            <w:tcW w:w="2014" w:type="dxa"/>
          </w:tcPr>
          <w:p w14:paraId="79AAE8D5" w14:textId="354B54E3" w:rsidR="0020569E" w:rsidRDefault="002B0145" w:rsidP="008C1502">
            <w:pPr>
              <w:spacing w:line="360" w:lineRule="auto"/>
              <w:rPr>
                <w:rFonts w:cs="Times New Roman"/>
              </w:rPr>
            </w:pPr>
            <w:r>
              <w:rPr>
                <w:rFonts w:cs="Times New Roman"/>
              </w:rPr>
              <w:t>15.33</w:t>
            </w:r>
            <w:r>
              <w:rPr>
                <w:rFonts w:cs="Times New Roman"/>
              </w:rPr>
              <w:t>±</w:t>
            </w:r>
            <w:r>
              <w:rPr>
                <w:rFonts w:cs="Times New Roman"/>
              </w:rPr>
              <w:t>0.02</w:t>
            </w:r>
          </w:p>
        </w:tc>
      </w:tr>
      <w:tr w:rsidR="00F501CD" w14:paraId="6382BD88" w14:textId="77777777" w:rsidTr="0064794C">
        <w:tc>
          <w:tcPr>
            <w:tcW w:w="1345" w:type="dxa"/>
          </w:tcPr>
          <w:p w14:paraId="2A5113A1" w14:textId="77777777" w:rsidR="00F501CD" w:rsidRDefault="006846DF" w:rsidP="008C1502">
            <w:pPr>
              <w:spacing w:line="360" w:lineRule="auto"/>
              <w:rPr>
                <w:rFonts w:cs="Times New Roman"/>
              </w:rPr>
            </w:pPr>
            <w:r>
              <w:rPr>
                <w:rFonts w:cs="Times New Roman"/>
              </w:rPr>
              <w:t>γ</w:t>
            </w:r>
          </w:p>
        </w:tc>
        <w:tc>
          <w:tcPr>
            <w:tcW w:w="2340" w:type="dxa"/>
          </w:tcPr>
          <w:p w14:paraId="036AC529" w14:textId="452E7E94" w:rsidR="00F501CD" w:rsidRDefault="006846DF" w:rsidP="008C1502">
            <w:pPr>
              <w:spacing w:line="360" w:lineRule="auto"/>
              <w:rPr>
                <w:rFonts w:cs="Times New Roman"/>
              </w:rPr>
            </w:pPr>
            <w:r>
              <w:rPr>
                <w:rFonts w:cs="Times New Roman"/>
              </w:rPr>
              <w:t>1.39±</w:t>
            </w:r>
            <w:r w:rsidR="00B81287">
              <w:rPr>
                <w:rFonts w:cs="Times New Roman"/>
              </w:rPr>
              <w:t>0.0</w:t>
            </w:r>
            <w:r w:rsidR="00834FAB">
              <w:rPr>
                <w:rFonts w:cs="Times New Roman"/>
              </w:rPr>
              <w:t>8</w:t>
            </w:r>
          </w:p>
        </w:tc>
        <w:tc>
          <w:tcPr>
            <w:tcW w:w="2160" w:type="dxa"/>
          </w:tcPr>
          <w:p w14:paraId="321A55D1" w14:textId="6259994E" w:rsidR="00F501CD" w:rsidRDefault="006846DF" w:rsidP="008C1502">
            <w:pPr>
              <w:spacing w:line="360" w:lineRule="auto"/>
              <w:rPr>
                <w:rFonts w:cs="Times New Roman"/>
              </w:rPr>
            </w:pPr>
            <w:r>
              <w:rPr>
                <w:rFonts w:cs="Times New Roman"/>
              </w:rPr>
              <w:t>1.3</w:t>
            </w:r>
            <w:r w:rsidR="001D3BAE">
              <w:rPr>
                <w:rFonts w:cs="Times New Roman"/>
              </w:rPr>
              <w:t>7</w:t>
            </w:r>
            <w:r w:rsidR="005F3C67">
              <w:rPr>
                <w:rFonts w:cs="Times New Roman"/>
              </w:rPr>
              <w:t>±</w:t>
            </w:r>
            <w:r w:rsidR="00B81287">
              <w:rPr>
                <w:rFonts w:cs="Times New Roman"/>
              </w:rPr>
              <w:t>0.0</w:t>
            </w:r>
            <w:r w:rsidR="00A61D4A">
              <w:rPr>
                <w:rFonts w:cs="Times New Roman"/>
              </w:rPr>
              <w:t>8</w:t>
            </w:r>
          </w:p>
        </w:tc>
        <w:tc>
          <w:tcPr>
            <w:tcW w:w="2211" w:type="dxa"/>
          </w:tcPr>
          <w:p w14:paraId="375AF4F0" w14:textId="1EE71A94" w:rsidR="00F501CD" w:rsidRDefault="006846DF" w:rsidP="008C1502">
            <w:pPr>
              <w:spacing w:line="360" w:lineRule="auto"/>
              <w:rPr>
                <w:rFonts w:cs="Times New Roman"/>
              </w:rPr>
            </w:pPr>
            <w:r>
              <w:rPr>
                <w:rFonts w:cs="Times New Roman"/>
              </w:rPr>
              <w:t>1.35</w:t>
            </w:r>
            <w:r w:rsidR="005F3C67">
              <w:rPr>
                <w:rFonts w:cs="Times New Roman"/>
              </w:rPr>
              <w:t>±</w:t>
            </w:r>
            <w:r w:rsidR="00B81287">
              <w:rPr>
                <w:rFonts w:cs="Times New Roman"/>
              </w:rPr>
              <w:t>0.0</w:t>
            </w:r>
            <w:r w:rsidR="00A61D4A">
              <w:rPr>
                <w:rFonts w:cs="Times New Roman"/>
              </w:rPr>
              <w:t>8</w:t>
            </w:r>
          </w:p>
        </w:tc>
        <w:tc>
          <w:tcPr>
            <w:tcW w:w="2014" w:type="dxa"/>
          </w:tcPr>
          <w:p w14:paraId="37737600" w14:textId="27B242FC" w:rsidR="00F501CD" w:rsidRDefault="006846DF" w:rsidP="00A619F1">
            <w:pPr>
              <w:keepNext/>
              <w:spacing w:line="360" w:lineRule="auto"/>
              <w:rPr>
                <w:rFonts w:cs="Times New Roman"/>
              </w:rPr>
            </w:pPr>
            <w:r>
              <w:rPr>
                <w:rFonts w:cs="Times New Roman"/>
              </w:rPr>
              <w:t>1.5</w:t>
            </w:r>
            <w:r w:rsidR="005F3C67">
              <w:rPr>
                <w:rFonts w:cs="Times New Roman"/>
              </w:rPr>
              <w:t>±</w:t>
            </w:r>
            <w:r w:rsidR="00B81287">
              <w:rPr>
                <w:rFonts w:cs="Times New Roman"/>
              </w:rPr>
              <w:t>0.</w:t>
            </w:r>
            <w:r w:rsidR="00A61D4A">
              <w:rPr>
                <w:rFonts w:cs="Times New Roman"/>
              </w:rPr>
              <w:t>1</w:t>
            </w:r>
          </w:p>
        </w:tc>
      </w:tr>
    </w:tbl>
    <w:p w14:paraId="279D32E6" w14:textId="04AAA918" w:rsidR="00A619F1" w:rsidRDefault="00A619F1">
      <w:pPr>
        <w:pStyle w:val="Caption"/>
      </w:pPr>
      <w:r>
        <w:t xml:space="preserve">Table </w:t>
      </w:r>
      <w:fldSimple w:instr=" SEQ Table \* ARABIC ">
        <w:r>
          <w:rPr>
            <w:noProof/>
          </w:rPr>
          <w:t>1</w:t>
        </w:r>
      </w:fldSimple>
      <w:r>
        <w:t xml:space="preserve">: </w:t>
      </w:r>
      <w:r w:rsidRPr="00117606">
        <w:rPr>
          <w:highlight w:val="yellow"/>
        </w:rPr>
        <w:t>Wow! Look at all that data</w:t>
      </w:r>
      <w:r w:rsidR="00117606" w:rsidRPr="00117606">
        <w:rPr>
          <w:highlight w:val="yellow"/>
        </w:rPr>
        <w:t>.</w:t>
      </w:r>
    </w:p>
    <w:p w14:paraId="29ADFAF3" w14:textId="0F936A18" w:rsidR="00F1658D" w:rsidRDefault="00AB10D5">
      <w:pPr>
        <w:spacing w:before="240" w:line="360" w:lineRule="auto"/>
        <w:rPr>
          <w:rFonts w:eastAsiaTheme="minorEastAsia"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=14.7</m:t>
        </m:r>
        <m:r>
          <w:rPr>
            <w:rFonts w:ascii="Cambria Math" w:hAnsi="Cambria Math" w:cs="Times New Roman"/>
            <w:u w:val="single"/>
          </w:rPr>
          <m:t>4</m:t>
        </m:r>
        <m:r>
          <w:rPr>
            <w:rFonts w:ascii="Cambria Math" w:hAnsi="Cambria Math" w:cs="Times New Roman"/>
          </w:rPr>
          <m:t>9</m:t>
        </m:r>
        <m:r>
          <w:rPr>
            <w:rFonts w:ascii="Cambria Math" w:hAnsi="Cambria Math" w:cs="Times New Roman"/>
          </w:rPr>
          <m:t>±0.00</m:t>
        </m:r>
        <m:r>
          <w:rPr>
            <w:rFonts w:ascii="Cambria Math" w:hAnsi="Cambria Math" w:cs="Times New Roman"/>
          </w:rPr>
          <m:t>5</m:t>
        </m:r>
        <m:r>
          <w:rPr>
            <w:rFonts w:ascii="Cambria Math" w:hAnsi="Cambria Math" w:cs="Times New Roman"/>
          </w:rPr>
          <m:t xml:space="preserve"> </m:t>
        </m:r>
        <m:r>
          <w:rPr>
            <w:rFonts w:ascii="Cambria Math" w:hAnsi="Cambria Math" w:cs="Times New Roman"/>
          </w:rPr>
          <m:t>psi</m:t>
        </m:r>
      </m:oMath>
      <w:r>
        <w:rPr>
          <w:rFonts w:cs="Times New Roman"/>
        </w:rPr>
        <w:t xml:space="preserve"> </w:t>
      </w:r>
      <w:r w:rsidR="00596C1B">
        <w:rPr>
          <w:rFonts w:cs="Times New Roman"/>
        </w:rPr>
        <w:t>and</w:t>
      </w:r>
      <w:r>
        <w:rPr>
          <w:rFonts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=21.</m:t>
        </m:r>
        <m:r>
          <w:rPr>
            <w:rFonts w:ascii="Cambria Math" w:hAnsi="Cambria Math" w:cs="Times New Roman"/>
          </w:rPr>
          <m:t>9</m:t>
        </m:r>
        <m:r>
          <w:rPr>
            <w:rFonts w:ascii="Cambria Math" w:hAnsi="Cambria Math" w:cs="Times New Roman"/>
          </w:rPr>
          <m:t>4</m:t>
        </m:r>
        <m:r>
          <w:rPr>
            <w:rFonts w:ascii="Cambria Math" w:hAnsi="Cambria Math" w:cs="Times New Roman"/>
          </w:rPr>
          <m:t>±0.01</m:t>
        </m:r>
        <m:r>
          <w:rPr>
            <w:rFonts w:ascii="Cambria Math" w:hAnsi="Cambria Math" w:cs="Times New Roman"/>
          </w:rPr>
          <m:t>°C</m:t>
        </m:r>
      </m:oMath>
      <w:r w:rsidR="00596C1B">
        <w:rPr>
          <w:rFonts w:eastAsiaTheme="minorEastAsia" w:cs="Times New Roman"/>
        </w:rPr>
        <w:t xml:space="preserve"> for all trials.</w:t>
      </w:r>
    </w:p>
    <w:p w14:paraId="225086E4" w14:textId="5849DF2F" w:rsidR="008F080F" w:rsidRPr="000F6BAD" w:rsidRDefault="000F6BAD">
      <w:pPr>
        <w:spacing w:before="240" w:line="360" w:lineRule="auto"/>
        <w:rPr>
          <w:rFonts w:eastAsiaTheme="minorEastAsia" w:cs="Times New Roman"/>
        </w:rPr>
      </w:pPr>
      <w:r>
        <w:rPr>
          <w:rFonts w:eastAsiaTheme="minorEastAsia" w:cs="Times New Roman"/>
        </w:rPr>
        <w:tab/>
        <w:t>Now we can calculate the mean of each gas using the student-t distribution. With 95% confidence and 1 degree of freedom using a two tailed distribution, the critical value is 12.71</w:t>
      </w:r>
      <w:r w:rsidRPr="000F6BAD">
        <w:rPr>
          <w:rFonts w:eastAsiaTheme="minorEastAsia" w:cs="Times New Roman"/>
          <w:highlight w:val="yellow"/>
          <w:vertAlign w:val="superscript"/>
        </w:rPr>
        <w:t>[</w:t>
      </w:r>
      <w:r w:rsidR="0035496E">
        <w:rPr>
          <w:rFonts w:eastAsiaTheme="minorEastAsia" w:cs="Times New Roman"/>
          <w:highlight w:val="yellow"/>
          <w:vertAlign w:val="superscript"/>
        </w:rPr>
        <w:t>source?</w:t>
      </w:r>
      <w:r w:rsidRPr="000F6BAD">
        <w:rPr>
          <w:rFonts w:eastAsiaTheme="minorEastAsia" w:cs="Times New Roman"/>
          <w:highlight w:val="yellow"/>
          <w:vertAlign w:val="superscript"/>
        </w:rPr>
        <w:t>]</w:t>
      </w:r>
      <w:r>
        <w:rPr>
          <w:rFonts w:eastAsiaTheme="minorEastAsia" w:cs="Times New Roman"/>
        </w:rPr>
        <w:t>.</w:t>
      </w:r>
    </w:p>
    <w:p w14:paraId="12810F60" w14:textId="77777777" w:rsidR="00F1658D" w:rsidRDefault="00DE66A4" w:rsidP="002E4EDD">
      <w:pPr>
        <w:pStyle w:val="Heading1"/>
      </w:pPr>
      <w:r>
        <w:t>Conclusions:</w:t>
      </w:r>
    </w:p>
    <w:p w14:paraId="7C379A35" w14:textId="77777777" w:rsidR="00F1658D" w:rsidRDefault="00F1658D">
      <w:pPr>
        <w:spacing w:before="240" w:line="360" w:lineRule="auto"/>
        <w:rPr>
          <w:rFonts w:cs="Times New Roman"/>
        </w:rPr>
      </w:pPr>
    </w:p>
    <w:p w14:paraId="7C23D644" w14:textId="77777777" w:rsidR="002E4EDD" w:rsidRDefault="00DE66A4">
      <w:pPr>
        <w:tabs>
          <w:tab w:val="left" w:pos="4090"/>
        </w:tabs>
        <w:spacing w:before="240" w:line="360" w:lineRule="auto"/>
        <w:rPr>
          <w:rFonts w:cs="Times New Roman"/>
        </w:rPr>
      </w:pPr>
      <w:r w:rsidRPr="002E4EDD">
        <w:rPr>
          <w:rStyle w:val="Heading1Char"/>
        </w:rPr>
        <w:t>Safety:</w:t>
      </w:r>
      <w:r>
        <w:rPr>
          <w:rFonts w:cs="Times New Roman"/>
        </w:rPr>
        <w:t xml:space="preserve"> </w:t>
      </w:r>
    </w:p>
    <w:p w14:paraId="05DFE804" w14:textId="77777777" w:rsidR="00690A81" w:rsidRDefault="00BF0EC2" w:rsidP="00BF0EC2">
      <w:pPr>
        <w:tabs>
          <w:tab w:val="left" w:pos="720"/>
        </w:tabs>
        <w:spacing w:before="240" w:line="360" w:lineRule="auto"/>
        <w:rPr>
          <w:rFonts w:cs="Times New Roman"/>
        </w:rPr>
      </w:pPr>
      <w:r w:rsidRPr="00BF0EC2">
        <w:rPr>
          <w:rFonts w:cs="Times New Roman"/>
          <w:bdr w:val="single" w:sz="4" w:space="0" w:color="FFFFFF" w:themeColor="background1"/>
        </w:rPr>
        <w:tab/>
      </w:r>
      <w:r w:rsidR="00690A81">
        <w:rPr>
          <w:rFonts w:cs="Times New Roman"/>
        </w:rPr>
        <w:t xml:space="preserve">There </w:t>
      </w:r>
      <w:r>
        <w:rPr>
          <w:rFonts w:cs="Times New Roman"/>
        </w:rPr>
        <w:t>is</w:t>
      </w:r>
      <w:r w:rsidR="00690A81">
        <w:rPr>
          <w:rFonts w:cs="Times New Roman"/>
        </w:rPr>
        <w:t xml:space="preserve"> no important safety information for nitrogen as it is already in large quantities in our atmosphere.</w:t>
      </w:r>
      <w:r>
        <w:rPr>
          <w:rFonts w:cs="Times New Roman"/>
        </w:rPr>
        <w:t xml:space="preserve"> </w:t>
      </w:r>
      <w:r w:rsidR="00690A81">
        <w:rPr>
          <w:rFonts w:cs="Times New Roman"/>
        </w:rPr>
        <w:t xml:space="preserve">Argon is also in abundant quantities in our atmosphere so there </w:t>
      </w:r>
      <w:r>
        <w:rPr>
          <w:rFonts w:cs="Times New Roman"/>
        </w:rPr>
        <w:t>is</w:t>
      </w:r>
      <w:r w:rsidR="00690A81">
        <w:rPr>
          <w:rFonts w:cs="Times New Roman"/>
        </w:rPr>
        <w:t xml:space="preserve"> no important safety information with the chemicals themselves.</w:t>
      </w:r>
      <w:r w:rsidR="00690A81" w:rsidRPr="00690A81">
        <w:rPr>
          <w:rFonts w:cs="Times New Roman"/>
        </w:rPr>
        <w:t xml:space="preserve"> </w:t>
      </w:r>
      <w:r w:rsidR="00690A81">
        <w:rPr>
          <w:rFonts w:cs="Times New Roman"/>
        </w:rPr>
        <w:t>However, when working around high pressure gas cylinders it is always necessary to ensure they will not tip over. When using regulators, close the main valve when not in use and always open it slowly to begin.</w:t>
      </w:r>
    </w:p>
    <w:p w14:paraId="79D497EC" w14:textId="77777777" w:rsidR="00690A81" w:rsidRDefault="00690A81" w:rsidP="00BF0EC2">
      <w:pPr>
        <w:tabs>
          <w:tab w:val="left" w:pos="4090"/>
        </w:tabs>
        <w:spacing w:before="240" w:line="360" w:lineRule="auto"/>
        <w:rPr>
          <w:rFonts w:cs="Times New Roman"/>
        </w:rPr>
      </w:pPr>
    </w:p>
    <w:p w14:paraId="6BD53AF5" w14:textId="77777777" w:rsidR="00690A81" w:rsidRPr="00690A81" w:rsidRDefault="00690A81">
      <w:pPr>
        <w:tabs>
          <w:tab w:val="left" w:pos="4090"/>
        </w:tabs>
        <w:spacing w:before="240" w:line="360" w:lineRule="auto"/>
        <w:rPr>
          <w:rFonts w:cs="Times New Roman"/>
        </w:rPr>
      </w:pPr>
    </w:p>
    <w:p w14:paraId="6E43BD84" w14:textId="77777777" w:rsidR="00F1658D" w:rsidRDefault="00F1658D">
      <w:pPr>
        <w:spacing w:before="240" w:line="360" w:lineRule="auto"/>
        <w:rPr>
          <w:rFonts w:cs="Times New Roman"/>
        </w:rPr>
      </w:pPr>
    </w:p>
    <w:p w14:paraId="37CA5C2D" w14:textId="77777777" w:rsidR="00F1658D" w:rsidRDefault="00DE66A4" w:rsidP="002E4EDD">
      <w:pPr>
        <w:pStyle w:val="Heading1"/>
      </w:pPr>
      <w:r>
        <w:lastRenderedPageBreak/>
        <w:t>References:</w:t>
      </w:r>
    </w:p>
    <w:p w14:paraId="693F017D" w14:textId="77777777" w:rsidR="00F1658D" w:rsidRDefault="00F1658D">
      <w:pPr>
        <w:spacing w:before="240" w:line="360" w:lineRule="auto"/>
        <w:rPr>
          <w:rFonts w:cs="Times New Roman"/>
        </w:rPr>
      </w:pPr>
    </w:p>
    <w:p w14:paraId="23B13C2B" w14:textId="77777777" w:rsidR="000D4035" w:rsidRDefault="000D4035" w:rsidP="000D4035">
      <w:pPr>
        <w:pStyle w:val="Heading1"/>
      </w:pPr>
      <w:r>
        <w:t>Appendix:</w:t>
      </w:r>
    </w:p>
    <w:p w14:paraId="24F3339C" w14:textId="08FA5834" w:rsidR="000D4035" w:rsidRDefault="000D4035" w:rsidP="000D4035">
      <w:r>
        <w:t>Calculations:</w:t>
      </w:r>
    </w:p>
    <w:p w14:paraId="07167BB1" w14:textId="67BB39D5" w:rsidR="000712E5" w:rsidRDefault="000712E5" w:rsidP="000D4035"/>
    <w:p w14:paraId="14A67EA4" w14:textId="3E5BC83C" w:rsidR="000712E5" w:rsidRDefault="000712E5" w:rsidP="000D4035">
      <w:r>
        <w:t>To propagate errors for P</w:t>
      </w:r>
      <w:r w:rsidRPr="000712E5">
        <w:rPr>
          <w:vertAlign w:val="subscript"/>
        </w:rPr>
        <w:t>1</w:t>
      </w:r>
      <w:r>
        <w:t xml:space="preserve"> and P</w:t>
      </w:r>
      <w:r w:rsidRPr="000712E5">
        <w:rPr>
          <w:vertAlign w:val="subscript"/>
        </w:rPr>
        <w:t>3</w:t>
      </w:r>
    </w:p>
    <w:p w14:paraId="3128FBC4" w14:textId="6C7E04B6" w:rsidR="002E4EDD" w:rsidRDefault="00B072EB" w:rsidP="000D4035">
      <w:r w:rsidRPr="00B072EB">
        <w:drawing>
          <wp:inline distT="0" distB="0" distL="0" distR="0" wp14:anchorId="3987BA65" wp14:editId="674395CA">
            <wp:extent cx="5520519" cy="2066909"/>
            <wp:effectExtent l="0" t="0" r="444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544324" cy="2075822"/>
                    </a:xfrm>
                    <a:prstGeom prst="rect">
                      <a:avLst/>
                    </a:prstGeom>
                  </pic:spPr>
                </pic:pic>
              </a:graphicData>
            </a:graphic>
          </wp:inline>
        </w:drawing>
      </w:r>
      <w:r w:rsidR="002E4EDD">
        <w:br w:type="page"/>
      </w:r>
    </w:p>
    <w:p w14:paraId="0C4F6280" w14:textId="77777777" w:rsidR="00F1658D" w:rsidRDefault="00DE66A4">
      <w:pPr>
        <w:rPr>
          <w:sz w:val="20"/>
          <w:szCs w:val="20"/>
        </w:rPr>
      </w:pPr>
      <w:r>
        <w:rPr>
          <w:sz w:val="20"/>
          <w:szCs w:val="20"/>
        </w:rPr>
        <w:lastRenderedPageBreak/>
        <w:t>Chemistry 451 Lab Report Grading Sheet</w:t>
      </w:r>
    </w:p>
    <w:p w14:paraId="5C82893D" w14:textId="77777777" w:rsidR="00F1658D" w:rsidRDefault="00DE66A4">
      <w:pPr>
        <w:rPr>
          <w:sz w:val="20"/>
          <w:szCs w:val="20"/>
        </w:rPr>
      </w:pPr>
      <w:proofErr w:type="gramStart"/>
      <w:r>
        <w:rPr>
          <w:sz w:val="20"/>
          <w:szCs w:val="20"/>
        </w:rPr>
        <w:t>Name:_</w:t>
      </w:r>
      <w:proofErr w:type="gramEnd"/>
      <w:r>
        <w:rPr>
          <w:sz w:val="20"/>
          <w:szCs w:val="20"/>
        </w:rPr>
        <w:t>_______________________________ Lab Partners:________________________________</w:t>
      </w:r>
    </w:p>
    <w:p w14:paraId="16D7C09B" w14:textId="77777777" w:rsidR="00F1658D" w:rsidRDefault="00DE66A4">
      <w:pPr>
        <w:rPr>
          <w:sz w:val="20"/>
          <w:szCs w:val="20"/>
        </w:rPr>
      </w:pPr>
      <w:r>
        <w:rPr>
          <w:sz w:val="20"/>
          <w:szCs w:val="20"/>
        </w:rPr>
        <w:t>Experiment: ____________________________________________________________</w:t>
      </w:r>
    </w:p>
    <w:p w14:paraId="6E04ACCF" w14:textId="77777777" w:rsidR="00F1658D" w:rsidRDefault="00DE66A4">
      <w:pPr>
        <w:rPr>
          <w:sz w:val="20"/>
          <w:szCs w:val="20"/>
        </w:rPr>
      </w:pPr>
      <w:r>
        <w:rPr>
          <w:sz w:val="20"/>
          <w:szCs w:val="20"/>
        </w:rPr>
        <w:t>Introduction: 15 points</w:t>
      </w:r>
    </w:p>
    <w:p w14:paraId="44666B5F" w14:textId="77777777" w:rsidR="00F1658D" w:rsidRDefault="00DE66A4">
      <w:pPr>
        <w:ind w:left="720"/>
        <w:rPr>
          <w:sz w:val="20"/>
          <w:szCs w:val="20"/>
        </w:rPr>
      </w:pPr>
      <w:r>
        <w:rPr>
          <w:sz w:val="20"/>
          <w:szCs w:val="20"/>
        </w:rPr>
        <w:t>____/3 Name, title, date, lab partners names, grading sheet are included and correct.</w:t>
      </w:r>
    </w:p>
    <w:p w14:paraId="28320430" w14:textId="77777777" w:rsidR="00F1658D" w:rsidRDefault="00DE66A4">
      <w:pPr>
        <w:ind w:left="720"/>
        <w:rPr>
          <w:sz w:val="20"/>
          <w:szCs w:val="20"/>
        </w:rPr>
      </w:pPr>
      <w:r>
        <w:rPr>
          <w:sz w:val="20"/>
          <w:szCs w:val="20"/>
        </w:rPr>
        <w:t>____/2 Clear statement of the objective of the experiment is presented.</w:t>
      </w:r>
    </w:p>
    <w:p w14:paraId="21D775C3" w14:textId="77777777" w:rsidR="00F1658D" w:rsidRDefault="00DE66A4">
      <w:pPr>
        <w:ind w:left="720"/>
        <w:rPr>
          <w:sz w:val="20"/>
          <w:szCs w:val="20"/>
        </w:rPr>
      </w:pPr>
      <w:r>
        <w:rPr>
          <w:sz w:val="20"/>
          <w:szCs w:val="20"/>
        </w:rPr>
        <w:t>____/10 most important ideas and equations (define all symbols!) for the lab are concisely summarized.</w:t>
      </w:r>
    </w:p>
    <w:p w14:paraId="61CD88E3" w14:textId="77777777" w:rsidR="00F1658D" w:rsidRDefault="00DE66A4">
      <w:pPr>
        <w:rPr>
          <w:sz w:val="20"/>
          <w:szCs w:val="20"/>
        </w:rPr>
      </w:pPr>
      <w:r>
        <w:rPr>
          <w:sz w:val="20"/>
          <w:szCs w:val="20"/>
        </w:rPr>
        <w:t>Methods: 10 points</w:t>
      </w:r>
    </w:p>
    <w:p w14:paraId="25095E82" w14:textId="77777777" w:rsidR="00F1658D" w:rsidRDefault="00DE66A4">
      <w:pPr>
        <w:ind w:left="720"/>
        <w:rPr>
          <w:sz w:val="20"/>
          <w:szCs w:val="20"/>
        </w:rPr>
      </w:pPr>
      <w:r>
        <w:rPr>
          <w:sz w:val="20"/>
          <w:szCs w:val="20"/>
        </w:rPr>
        <w:t>____/5 Instrumental apparatus is explained and diagramed as necessary.</w:t>
      </w:r>
    </w:p>
    <w:p w14:paraId="737B663C" w14:textId="77777777" w:rsidR="00F1658D" w:rsidRDefault="00DE66A4">
      <w:pPr>
        <w:ind w:left="720"/>
        <w:rPr>
          <w:sz w:val="20"/>
          <w:szCs w:val="20"/>
        </w:rPr>
      </w:pPr>
      <w:r>
        <w:rPr>
          <w:sz w:val="20"/>
          <w:szCs w:val="20"/>
        </w:rPr>
        <w:t xml:space="preserve">____/5 Experimental description allows another 451 </w:t>
      </w:r>
      <w:proofErr w:type="gramStart"/>
      <w:r>
        <w:rPr>
          <w:sz w:val="20"/>
          <w:szCs w:val="20"/>
        </w:rPr>
        <w:t>student</w:t>
      </w:r>
      <w:proofErr w:type="gramEnd"/>
      <w:r>
        <w:rPr>
          <w:sz w:val="20"/>
          <w:szCs w:val="20"/>
        </w:rPr>
        <w:t xml:space="preserve"> to reproduce your work. </w:t>
      </w:r>
    </w:p>
    <w:p w14:paraId="600DF0CC" w14:textId="77777777" w:rsidR="00F1658D" w:rsidRDefault="00DE66A4">
      <w:pPr>
        <w:rPr>
          <w:sz w:val="20"/>
          <w:szCs w:val="20"/>
        </w:rPr>
      </w:pPr>
      <w:r>
        <w:rPr>
          <w:sz w:val="20"/>
          <w:szCs w:val="20"/>
        </w:rPr>
        <w:t>Results and Discussion: 50 points</w:t>
      </w:r>
    </w:p>
    <w:p w14:paraId="11DBBC9F" w14:textId="77777777" w:rsidR="00F1658D" w:rsidRDefault="00DE66A4">
      <w:pPr>
        <w:ind w:left="720"/>
        <w:rPr>
          <w:sz w:val="20"/>
          <w:szCs w:val="20"/>
        </w:rPr>
      </w:pPr>
      <w:r>
        <w:rPr>
          <w:sz w:val="20"/>
          <w:szCs w:val="20"/>
        </w:rPr>
        <w:t>____/15 All data is clearly presented in a table or graph that is referenced and described in the text.</w:t>
      </w:r>
    </w:p>
    <w:p w14:paraId="35DFD290" w14:textId="77777777" w:rsidR="00F1658D" w:rsidRDefault="00DE66A4">
      <w:pPr>
        <w:ind w:left="720"/>
        <w:rPr>
          <w:sz w:val="20"/>
          <w:szCs w:val="20"/>
        </w:rPr>
      </w:pPr>
      <w:r>
        <w:rPr>
          <w:sz w:val="20"/>
          <w:szCs w:val="20"/>
        </w:rPr>
        <w:t>____/5 All data has units and experimental uncertainty clearly identified.</w:t>
      </w:r>
    </w:p>
    <w:p w14:paraId="669DBDFE" w14:textId="77777777" w:rsidR="00F1658D" w:rsidRDefault="00DE66A4">
      <w:pPr>
        <w:ind w:left="720"/>
        <w:rPr>
          <w:sz w:val="20"/>
          <w:szCs w:val="20"/>
        </w:rPr>
      </w:pPr>
      <w:r>
        <w:rPr>
          <w:sz w:val="20"/>
          <w:szCs w:val="20"/>
        </w:rPr>
        <w:t>____/10 Calculations and derived information are discussed briefly in narrative, and appendices referenced.</w:t>
      </w:r>
    </w:p>
    <w:p w14:paraId="4C8EB7C0" w14:textId="77777777" w:rsidR="00F1658D" w:rsidRDefault="00DE66A4">
      <w:pPr>
        <w:ind w:left="720"/>
        <w:rPr>
          <w:sz w:val="20"/>
          <w:szCs w:val="20"/>
        </w:rPr>
      </w:pPr>
      <w:r>
        <w:rPr>
          <w:sz w:val="20"/>
          <w:szCs w:val="20"/>
        </w:rPr>
        <w:t>____/10 Final results and all additional information requested in handout is presented clearly in narrative.</w:t>
      </w:r>
    </w:p>
    <w:p w14:paraId="1A2C31F8" w14:textId="77777777" w:rsidR="00F1658D" w:rsidRDefault="00DE66A4">
      <w:pPr>
        <w:ind w:left="720"/>
        <w:rPr>
          <w:sz w:val="20"/>
          <w:szCs w:val="20"/>
        </w:rPr>
      </w:pPr>
      <w:r>
        <w:rPr>
          <w:sz w:val="20"/>
          <w:szCs w:val="20"/>
        </w:rPr>
        <w:t>____/5 Literature/ theoretical values are listed; appropriate comparisons are made, including error propagation.</w:t>
      </w:r>
    </w:p>
    <w:p w14:paraId="2C85BC2E" w14:textId="77777777" w:rsidR="00F1658D" w:rsidRDefault="00DE66A4">
      <w:pPr>
        <w:ind w:left="720"/>
        <w:rPr>
          <w:sz w:val="20"/>
          <w:szCs w:val="20"/>
        </w:rPr>
      </w:pPr>
      <w:r>
        <w:rPr>
          <w:sz w:val="20"/>
          <w:szCs w:val="20"/>
        </w:rPr>
        <w:t xml:space="preserve">____/5 Major sources of error given (includes magnitude and direction that they would impact </w:t>
      </w:r>
      <w:proofErr w:type="gramStart"/>
      <w:r>
        <w:rPr>
          <w:sz w:val="20"/>
          <w:szCs w:val="20"/>
        </w:rPr>
        <w:t>final result</w:t>
      </w:r>
      <w:proofErr w:type="gramEnd"/>
      <w:r>
        <w:rPr>
          <w:sz w:val="20"/>
          <w:szCs w:val="20"/>
        </w:rPr>
        <w:t>).</w:t>
      </w:r>
    </w:p>
    <w:p w14:paraId="2190F652" w14:textId="77777777" w:rsidR="00F1658D" w:rsidRDefault="00DE66A4">
      <w:pPr>
        <w:rPr>
          <w:sz w:val="20"/>
          <w:szCs w:val="20"/>
        </w:rPr>
      </w:pPr>
      <w:r>
        <w:rPr>
          <w:sz w:val="20"/>
          <w:szCs w:val="20"/>
        </w:rPr>
        <w:t>Conclusions: 10 points</w:t>
      </w:r>
    </w:p>
    <w:p w14:paraId="514677D0" w14:textId="77777777" w:rsidR="00F1658D" w:rsidRDefault="00DE66A4">
      <w:pPr>
        <w:ind w:left="720"/>
        <w:rPr>
          <w:sz w:val="20"/>
          <w:szCs w:val="20"/>
        </w:rPr>
      </w:pPr>
      <w:r>
        <w:rPr>
          <w:sz w:val="20"/>
          <w:szCs w:val="20"/>
        </w:rPr>
        <w:t>____/4 Quantitative summary of results (and uncertainty) reflects the objective statement from the introduction.</w:t>
      </w:r>
    </w:p>
    <w:p w14:paraId="176F401B" w14:textId="77777777" w:rsidR="00F1658D" w:rsidRDefault="00DE66A4">
      <w:pPr>
        <w:ind w:left="720"/>
        <w:rPr>
          <w:sz w:val="20"/>
          <w:szCs w:val="20"/>
        </w:rPr>
      </w:pPr>
      <w:r>
        <w:rPr>
          <w:sz w:val="20"/>
          <w:szCs w:val="20"/>
        </w:rPr>
        <w:t>____/4 Discussion of errors suggests ways to improve or fatal flaws (goes beyond what is in the discussion).</w:t>
      </w:r>
    </w:p>
    <w:p w14:paraId="21FB019C" w14:textId="77777777" w:rsidR="00F1658D" w:rsidRDefault="00DE66A4">
      <w:pPr>
        <w:ind w:left="720"/>
        <w:rPr>
          <w:sz w:val="20"/>
          <w:szCs w:val="20"/>
        </w:rPr>
      </w:pPr>
      <w:r>
        <w:rPr>
          <w:sz w:val="20"/>
          <w:szCs w:val="20"/>
        </w:rPr>
        <w:t>____/2 Results are placed into the context of the broader scientific picture, with future applications noted.</w:t>
      </w:r>
    </w:p>
    <w:p w14:paraId="3579812F" w14:textId="77777777" w:rsidR="00F1658D" w:rsidRDefault="00DE66A4">
      <w:pPr>
        <w:rPr>
          <w:sz w:val="20"/>
          <w:szCs w:val="20"/>
        </w:rPr>
      </w:pPr>
      <w:r>
        <w:rPr>
          <w:sz w:val="20"/>
          <w:szCs w:val="20"/>
        </w:rPr>
        <w:t>Safety/References: 5 points</w:t>
      </w:r>
    </w:p>
    <w:p w14:paraId="115DB4CE" w14:textId="77777777" w:rsidR="00F1658D" w:rsidRDefault="00DE66A4">
      <w:pPr>
        <w:ind w:left="720"/>
        <w:rPr>
          <w:sz w:val="20"/>
          <w:szCs w:val="20"/>
        </w:rPr>
      </w:pPr>
      <w:r>
        <w:rPr>
          <w:sz w:val="20"/>
          <w:szCs w:val="20"/>
        </w:rPr>
        <w:t>____/3 Major safety issues are addressed, MSDS are cited.</w:t>
      </w:r>
    </w:p>
    <w:p w14:paraId="52EDF650" w14:textId="77777777" w:rsidR="00F1658D" w:rsidRDefault="00DE66A4">
      <w:pPr>
        <w:ind w:left="720"/>
        <w:rPr>
          <w:sz w:val="20"/>
          <w:szCs w:val="20"/>
        </w:rPr>
      </w:pPr>
      <w:r>
        <w:rPr>
          <w:sz w:val="20"/>
          <w:szCs w:val="20"/>
        </w:rPr>
        <w:t>____/2 Citations for introduction, safety and literature or theoretical values are correct and complete.</w:t>
      </w:r>
    </w:p>
    <w:p w14:paraId="0E0F2CBD" w14:textId="77777777" w:rsidR="00F1658D" w:rsidRDefault="00DE66A4">
      <w:pPr>
        <w:rPr>
          <w:sz w:val="20"/>
          <w:szCs w:val="20"/>
        </w:rPr>
      </w:pPr>
      <w:r>
        <w:rPr>
          <w:sz w:val="20"/>
          <w:szCs w:val="20"/>
        </w:rPr>
        <w:t>General Writing: 10 points</w:t>
      </w:r>
    </w:p>
    <w:p w14:paraId="773401AF" w14:textId="77777777" w:rsidR="00F1658D" w:rsidRDefault="00DE66A4">
      <w:pPr>
        <w:ind w:left="720"/>
        <w:rPr>
          <w:sz w:val="20"/>
          <w:szCs w:val="20"/>
        </w:rPr>
      </w:pPr>
      <w:r>
        <w:rPr>
          <w:sz w:val="20"/>
          <w:szCs w:val="20"/>
        </w:rPr>
        <w:t>____/5 Scientific writing style is used, including proper tenses and voices.</w:t>
      </w:r>
    </w:p>
    <w:p w14:paraId="21318B2A" w14:textId="77777777" w:rsidR="00F1658D" w:rsidRDefault="00DE66A4">
      <w:pPr>
        <w:ind w:left="720"/>
        <w:rPr>
          <w:sz w:val="20"/>
          <w:szCs w:val="20"/>
        </w:rPr>
      </w:pPr>
      <w:r>
        <w:rPr>
          <w:sz w:val="20"/>
          <w:szCs w:val="20"/>
        </w:rPr>
        <w:t>____/5 Organization, sentence structure, and flow make the report easy to follow and understand.</w:t>
      </w:r>
    </w:p>
    <w:p w14:paraId="04B49604" w14:textId="77777777" w:rsidR="00F1658D" w:rsidRDefault="00DE66A4">
      <w:pPr>
        <w:rPr>
          <w:sz w:val="20"/>
          <w:szCs w:val="20"/>
        </w:rPr>
      </w:pPr>
      <w:r>
        <w:rPr>
          <w:sz w:val="20"/>
          <w:szCs w:val="20"/>
        </w:rPr>
        <w:t>____/100 Total Score</w:t>
      </w:r>
    </w:p>
    <w:p w14:paraId="1EEBBD12" w14:textId="77777777" w:rsidR="00F1658D" w:rsidRDefault="00F1658D">
      <w:pPr>
        <w:spacing w:before="240" w:line="360" w:lineRule="auto"/>
        <w:rPr>
          <w:rFonts w:cs="Times New Roman"/>
          <w:sz w:val="20"/>
          <w:szCs w:val="20"/>
        </w:rPr>
      </w:pPr>
    </w:p>
    <w:sectPr w:rsidR="00F1658D" w:rsidSect="00832DF7">
      <w:type w:val="continuous"/>
      <w:pgSz w:w="12240" w:h="15840"/>
      <w:pgMar w:top="1080" w:right="1080" w:bottom="1080" w:left="108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DD9AB" w14:textId="77777777" w:rsidR="00B34076" w:rsidRDefault="00B34076">
      <w:r>
        <w:separator/>
      </w:r>
    </w:p>
  </w:endnote>
  <w:endnote w:type="continuationSeparator" w:id="0">
    <w:p w14:paraId="55B4AF1C" w14:textId="77777777" w:rsidR="00B34076" w:rsidRDefault="00B34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321208"/>
      <w:docPartObj>
        <w:docPartGallery w:val="Page Numbers (Bottom of Page)"/>
        <w:docPartUnique/>
      </w:docPartObj>
    </w:sdtPr>
    <w:sdtEndPr/>
    <w:sdtContent>
      <w:p w14:paraId="785E7041" w14:textId="77777777" w:rsidR="00F1658D" w:rsidRDefault="00DE66A4">
        <w:pPr>
          <w:pStyle w:val="Footer"/>
        </w:pPr>
        <w:r>
          <w:fldChar w:fldCharType="begin"/>
        </w:r>
        <w:r>
          <w:instrText xml:space="preserve"> PAGE </w:instrText>
        </w:r>
        <w:r>
          <w:fldChar w:fldCharType="separate"/>
        </w:r>
        <w:r>
          <w:t>5</w:t>
        </w:r>
        <w:r>
          <w:fldChar w:fldCharType="end"/>
        </w:r>
      </w:p>
    </w:sdtContent>
  </w:sdt>
  <w:p w14:paraId="5A056EF0" w14:textId="77777777" w:rsidR="00F1658D" w:rsidRDefault="00F16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4F7EF" w14:textId="77777777" w:rsidR="00B34076" w:rsidRDefault="00B34076">
      <w:r>
        <w:separator/>
      </w:r>
    </w:p>
  </w:footnote>
  <w:footnote w:type="continuationSeparator" w:id="0">
    <w:p w14:paraId="1EBE8423" w14:textId="77777777" w:rsidR="00B34076" w:rsidRDefault="00B34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0F716" w14:textId="77777777" w:rsidR="00F1658D" w:rsidRDefault="00F1658D">
    <w:pPr>
      <w:pStyle w:val="Header"/>
    </w:pPr>
  </w:p>
  <w:p w14:paraId="2833DE10" w14:textId="77777777" w:rsidR="00F1658D" w:rsidRDefault="00F1658D">
    <w:pPr>
      <w:pStyle w:val="Header"/>
    </w:pPr>
  </w:p>
  <w:p w14:paraId="68DAC1D5" w14:textId="77777777" w:rsidR="00F1658D" w:rsidRDefault="00F165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8D"/>
    <w:rsid w:val="000712E5"/>
    <w:rsid w:val="000C4939"/>
    <w:rsid w:val="000D24FD"/>
    <w:rsid w:val="000D4035"/>
    <w:rsid w:val="000F6BAD"/>
    <w:rsid w:val="00117606"/>
    <w:rsid w:val="00195FB2"/>
    <w:rsid w:val="001D3BAE"/>
    <w:rsid w:val="00203EB3"/>
    <w:rsid w:val="0020569E"/>
    <w:rsid w:val="00253FEA"/>
    <w:rsid w:val="002B0145"/>
    <w:rsid w:val="002E4EDD"/>
    <w:rsid w:val="002F4AFB"/>
    <w:rsid w:val="00301B7F"/>
    <w:rsid w:val="0035496E"/>
    <w:rsid w:val="003843D8"/>
    <w:rsid w:val="003B51ED"/>
    <w:rsid w:val="003C1C5C"/>
    <w:rsid w:val="003E2084"/>
    <w:rsid w:val="00417791"/>
    <w:rsid w:val="004410FB"/>
    <w:rsid w:val="004733A9"/>
    <w:rsid w:val="004A60B0"/>
    <w:rsid w:val="00596C1B"/>
    <w:rsid w:val="005F3C67"/>
    <w:rsid w:val="00603138"/>
    <w:rsid w:val="00635D55"/>
    <w:rsid w:val="0064794C"/>
    <w:rsid w:val="00666CA8"/>
    <w:rsid w:val="006846DF"/>
    <w:rsid w:val="00690A81"/>
    <w:rsid w:val="00735D8E"/>
    <w:rsid w:val="00783415"/>
    <w:rsid w:val="007F4668"/>
    <w:rsid w:val="008019B8"/>
    <w:rsid w:val="00832DF7"/>
    <w:rsid w:val="00834FAB"/>
    <w:rsid w:val="00871255"/>
    <w:rsid w:val="008C1502"/>
    <w:rsid w:val="008F080F"/>
    <w:rsid w:val="00960D49"/>
    <w:rsid w:val="009B3B63"/>
    <w:rsid w:val="009D5315"/>
    <w:rsid w:val="00A12070"/>
    <w:rsid w:val="00A619F1"/>
    <w:rsid w:val="00A61D4A"/>
    <w:rsid w:val="00A62515"/>
    <w:rsid w:val="00AB10D5"/>
    <w:rsid w:val="00AB7BB8"/>
    <w:rsid w:val="00AC66EB"/>
    <w:rsid w:val="00B072EB"/>
    <w:rsid w:val="00B14A96"/>
    <w:rsid w:val="00B34076"/>
    <w:rsid w:val="00B51F88"/>
    <w:rsid w:val="00B73195"/>
    <w:rsid w:val="00B81287"/>
    <w:rsid w:val="00B918AE"/>
    <w:rsid w:val="00BF0EC2"/>
    <w:rsid w:val="00C41915"/>
    <w:rsid w:val="00CA1109"/>
    <w:rsid w:val="00CA7AAA"/>
    <w:rsid w:val="00CF603A"/>
    <w:rsid w:val="00D115F6"/>
    <w:rsid w:val="00DA567E"/>
    <w:rsid w:val="00DE66A4"/>
    <w:rsid w:val="00E53C18"/>
    <w:rsid w:val="00EA11BB"/>
    <w:rsid w:val="00F1658D"/>
    <w:rsid w:val="00F3325A"/>
    <w:rsid w:val="00F501CD"/>
    <w:rsid w:val="00F6137D"/>
    <w:rsid w:val="00FD3A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4C44"/>
  <w15:docId w15:val="{3113E8F7-71BA-4631-B8A9-5E71AC9D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0F"/>
    <w:rPr>
      <w:rFonts w:ascii="Times New Roman" w:hAnsi="Times New Roman"/>
    </w:rPr>
  </w:style>
  <w:style w:type="paragraph" w:styleId="Heading1">
    <w:name w:val="heading 1"/>
    <w:basedOn w:val="Normal"/>
    <w:next w:val="Normal"/>
    <w:link w:val="Heading1Char"/>
    <w:autoRedefine/>
    <w:uiPriority w:val="9"/>
    <w:qFormat/>
    <w:rsid w:val="00F3325A"/>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F3510"/>
  </w:style>
  <w:style w:type="character" w:customStyle="1" w:styleId="FooterChar">
    <w:name w:val="Footer Char"/>
    <w:basedOn w:val="DefaultParagraphFont"/>
    <w:link w:val="Footer"/>
    <w:uiPriority w:val="99"/>
    <w:qFormat/>
    <w:rsid w:val="00BF3510"/>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autoRedefine/>
    <w:qFormat/>
    <w:rsid w:val="004A60B0"/>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F3510"/>
    <w:pPr>
      <w:tabs>
        <w:tab w:val="center" w:pos="4680"/>
        <w:tab w:val="right" w:pos="9360"/>
      </w:tabs>
    </w:pPr>
  </w:style>
  <w:style w:type="paragraph" w:styleId="Footer">
    <w:name w:val="footer"/>
    <w:basedOn w:val="Normal"/>
    <w:link w:val="FooterChar"/>
    <w:uiPriority w:val="99"/>
    <w:unhideWhenUsed/>
    <w:rsid w:val="00BF3510"/>
    <w:pPr>
      <w:tabs>
        <w:tab w:val="center" w:pos="4680"/>
        <w:tab w:val="right" w:pos="9360"/>
      </w:tabs>
    </w:pPr>
  </w:style>
  <w:style w:type="table" w:styleId="TableGrid">
    <w:name w:val="Table Grid"/>
    <w:basedOn w:val="TableNormal"/>
    <w:uiPriority w:val="39"/>
    <w:rsid w:val="00F50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2DF7"/>
    <w:rPr>
      <w:color w:val="808080"/>
    </w:rPr>
  </w:style>
  <w:style w:type="character" w:customStyle="1" w:styleId="Heading1Char">
    <w:name w:val="Heading 1 Char"/>
    <w:basedOn w:val="DefaultParagraphFont"/>
    <w:link w:val="Heading1"/>
    <w:uiPriority w:val="9"/>
    <w:rsid w:val="00F3325A"/>
    <w:rPr>
      <w:rFonts w:ascii="Times New Roman" w:eastAsiaTheme="majorEastAsia" w:hAnsi="Times New Roman" w:cstheme="majorBidi"/>
      <w:color w:val="2F5496" w:themeColor="accent1" w:themeShade="BF"/>
      <w:sz w:val="32"/>
      <w:szCs w:val="32"/>
    </w:rPr>
  </w:style>
  <w:style w:type="table" w:styleId="TableGridLight">
    <w:name w:val="Grid Table Light"/>
    <w:basedOn w:val="TableNormal"/>
    <w:uiPriority w:val="40"/>
    <w:rsid w:val="008019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8019B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F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281254">
      <w:bodyDiv w:val="1"/>
      <w:marLeft w:val="0"/>
      <w:marRight w:val="0"/>
      <w:marTop w:val="0"/>
      <w:marBottom w:val="0"/>
      <w:divBdr>
        <w:top w:val="none" w:sz="0" w:space="0" w:color="auto"/>
        <w:left w:val="none" w:sz="0" w:space="0" w:color="auto"/>
        <w:bottom w:val="none" w:sz="0" w:space="0" w:color="auto"/>
        <w:right w:val="none" w:sz="0" w:space="0" w:color="auto"/>
      </w:divBdr>
    </w:div>
    <w:div w:id="2019766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EE16E-5195-4E8B-8832-9455357E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7</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Gillispie, Nathan</dc:creator>
  <dc:description/>
  <cp:lastModifiedBy>Nathan</cp:lastModifiedBy>
  <cp:revision>70</cp:revision>
  <dcterms:created xsi:type="dcterms:W3CDTF">2022-09-06T19:13:00Z</dcterms:created>
  <dcterms:modified xsi:type="dcterms:W3CDTF">2022-09-09T18:57:00Z</dcterms:modified>
  <dc:language>en-US</dc:language>
</cp:coreProperties>
</file>