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9D64D" w14:textId="6DC9E191" w:rsidR="00B3615D" w:rsidRPr="00C77853" w:rsidRDefault="00C757E5" w:rsidP="00ED0227">
      <w:pPr>
        <w:pStyle w:val="Quote"/>
        <w:spacing w:before="0" w:line="360" w:lineRule="auto"/>
        <w:ind w:left="0"/>
      </w:pPr>
      <w:bookmarkStart w:id="0" w:name="_Hlk114167544"/>
      <w:bookmarkEnd w:id="0"/>
      <w:r w:rsidRPr="00C77853">
        <w:t>Nathan Gillispie</w:t>
      </w:r>
      <w:r w:rsidR="00C77853" w:rsidRPr="00C77853">
        <w:t xml:space="preserve"> </w:t>
      </w:r>
      <w:r w:rsidR="00C77853" w:rsidRPr="00C77853">
        <w:tab/>
        <w:t>Lab Partner: Luke Alford</w:t>
      </w:r>
      <w:r w:rsidR="00C77853" w:rsidRPr="00C77853">
        <w:tab/>
      </w:r>
      <w:r w:rsidR="00C77853">
        <w:t>Date of experiment: September 1, 2022</w:t>
      </w:r>
    </w:p>
    <w:p w14:paraId="4649BAC8" w14:textId="54E95840" w:rsidR="00E205A7" w:rsidRPr="003809F0" w:rsidRDefault="003809F0" w:rsidP="00ED0227">
      <w:pPr>
        <w:pStyle w:val="Title"/>
        <w:spacing w:line="360" w:lineRule="auto"/>
        <w:jc w:val="left"/>
        <w:rPr>
          <w:sz w:val="32"/>
          <w:szCs w:val="32"/>
        </w:rPr>
      </w:pPr>
      <w:r w:rsidRPr="003809F0">
        <w:rPr>
          <w:sz w:val="32"/>
          <w:szCs w:val="32"/>
        </w:rPr>
        <w:t xml:space="preserve">The measurement of resistance of unknown wires using </w:t>
      </w:r>
      <w:r w:rsidR="00FD46C0">
        <w:rPr>
          <w:sz w:val="32"/>
          <w:szCs w:val="32"/>
        </w:rPr>
        <w:t xml:space="preserve">the </w:t>
      </w:r>
      <w:r w:rsidRPr="003809F0">
        <w:rPr>
          <w:sz w:val="32"/>
          <w:szCs w:val="32"/>
        </w:rPr>
        <w:t>wheatstone bridge</w:t>
      </w:r>
      <w:r w:rsidR="00FD46C0">
        <w:rPr>
          <w:sz w:val="32"/>
          <w:szCs w:val="32"/>
        </w:rPr>
        <w:t xml:space="preserve"> apparatus</w:t>
      </w:r>
    </w:p>
    <w:p w14:paraId="137658E7" w14:textId="5B62F2F7" w:rsidR="004153C0" w:rsidRDefault="00E205A7" w:rsidP="00ED0227">
      <w:pPr>
        <w:pStyle w:val="Heading1"/>
        <w:spacing w:before="0" w:line="360" w:lineRule="auto"/>
      </w:pPr>
      <w:r>
        <w:t>Abstract:</w:t>
      </w:r>
      <w:r w:rsidR="004153C0">
        <w:t xml:space="preserve"> </w:t>
      </w:r>
    </w:p>
    <w:p w14:paraId="31021228" w14:textId="500050C7" w:rsidR="00E205A7" w:rsidRDefault="0094134B" w:rsidP="00ED0227">
      <w:pPr>
        <w:spacing w:before="0" w:line="360" w:lineRule="auto"/>
        <w:ind w:firstLine="720"/>
      </w:pPr>
      <w:r>
        <w:t>Using Ohm’s law</w:t>
      </w:r>
      <w:r w:rsidR="0087534B">
        <w:t>,</w:t>
      </w:r>
      <w:r>
        <w:t xml:space="preserve"> the resistance of a meter wire is calculated. Using the same wire, a Wheatstone bridge is constructed with a standard resistance panel to calculate the resistance of 5 unknown wires. The resistivit</w:t>
      </w:r>
      <w:r w:rsidR="0087534B">
        <w:t>ies</w:t>
      </w:r>
      <w:r>
        <w:t xml:space="preserve"> of the unknown wires are </w:t>
      </w:r>
      <w:r w:rsidR="00434C2A">
        <w:t>derived</w:t>
      </w:r>
      <w:r>
        <w:t xml:space="preserve"> and compared to literature values of the same material</w:t>
      </w:r>
      <w:r w:rsidR="00434C2A">
        <w:t>. T</w:t>
      </w:r>
      <w:r>
        <w:t>he results are found to be similar</w:t>
      </w:r>
      <w:r w:rsidR="00697C84">
        <w:t xml:space="preserve">: </w:t>
      </w:r>
      <m:oMath>
        <m:r>
          <w:rPr>
            <w:rFonts w:ascii="Cambria Math" w:hAnsi="Cambria Math"/>
          </w:rPr>
          <m:t>ρ</m:t>
        </m:r>
        <m:d>
          <m:dPr>
            <m:ctrlPr>
              <w:rPr>
                <w:rFonts w:ascii="Cambria Math" w:hAnsi="Cambria Math"/>
                <w:i/>
              </w:rPr>
            </m:ctrlPr>
          </m:dPr>
          <m:e>
            <m:r>
              <m:rPr>
                <m:sty m:val="p"/>
              </m:rPr>
              <w:rPr>
                <w:rFonts w:ascii="Cambria Math" w:hAnsi="Cambria Math"/>
              </w:rPr>
              <m:t>Cu</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-8</m:t>
            </m:r>
          </m:sup>
        </m:sSup>
        <m:r>
          <m:rPr>
            <m:sty m:val="p"/>
          </m:rPr>
          <w:rPr>
            <w:rFonts w:ascii="Cambria Math" w:hAnsi="Cambria Math"/>
          </w:rPr>
          <m:t>Ωm</m:t>
        </m:r>
      </m:oMath>
      <w:r w:rsidR="00697C84">
        <w:rPr>
          <w:iCs/>
        </w:rPr>
        <w:t xml:space="preserve"> where our value agrees within two standard deviations</w:t>
      </w:r>
      <w:r w:rsidR="00434C2A">
        <w:rPr>
          <w:iCs/>
        </w:rPr>
        <w:t xml:space="preserve"> of</w:t>
      </w:r>
      <w:r w:rsidR="00697C84">
        <w:rPr>
          <w:iCs/>
        </w:rPr>
        <w:t xml:space="preserve"> </w:t>
      </w:r>
      <m:oMath>
        <m:r>
          <w:rPr>
            <w:rFonts w:ascii="Cambria Math" w:hAnsi="Cambria Math"/>
          </w:rPr>
          <m:t>(1.65±0.62)×</m:t>
        </m:r>
        <m:sSup>
          <m:sSupPr>
            <m:ctrlPr>
              <w:rPr>
                <w:rFonts w:ascii="Cambria Math" w:hAnsi="Cambria Math"/>
                <w:i/>
              </w:rPr>
            </m:ctrlPr>
          </m:sSupPr>
          <m:e>
            <m:r>
              <w:rPr>
                <w:rFonts w:ascii="Cambria Math" w:hAnsi="Cambria Math"/>
              </w:rPr>
              <m:t>10</m:t>
            </m:r>
          </m:e>
          <m:sup>
            <m:r>
              <w:rPr>
                <w:rFonts w:ascii="Cambria Math" w:hAnsi="Cambria Math"/>
              </w:rPr>
              <m:t>-8</m:t>
            </m:r>
          </m:sup>
        </m:sSup>
        <m:r>
          <m:rPr>
            <m:sty m:val="p"/>
          </m:rPr>
          <w:rPr>
            <w:rFonts w:ascii="Cambria Math" w:hAnsi="Cambria Math"/>
          </w:rPr>
          <m:t>Ωm</m:t>
        </m:r>
      </m:oMath>
      <w:r w:rsidR="00697C84">
        <w:rPr>
          <w:iCs/>
        </w:rPr>
        <w:t>.</w:t>
      </w:r>
    </w:p>
    <w:p w14:paraId="586E64F1" w14:textId="4B356B52" w:rsidR="004153C0" w:rsidRDefault="00E076C5" w:rsidP="00ED0227">
      <w:pPr>
        <w:pStyle w:val="Heading1"/>
        <w:spacing w:before="0" w:line="360" w:lineRule="auto"/>
      </w:pPr>
      <w:r>
        <w:t>Introduction:</w:t>
      </w:r>
    </w:p>
    <w:p w14:paraId="1667CD14" w14:textId="6DBEA6F3" w:rsidR="00CD6458" w:rsidRDefault="0094134B" w:rsidP="00ED0227">
      <w:pPr>
        <w:spacing w:line="360" w:lineRule="auto"/>
      </w:pPr>
      <w:r>
        <w:tab/>
        <w:t xml:space="preserve">In this lab, we will apply ohm’s law to find the </w:t>
      </w:r>
      <w:r w:rsidR="000B6F53">
        <w:t xml:space="preserve">resistance of a wire. </w:t>
      </w:r>
      <w:r w:rsidR="000236E7">
        <w:t>We will use this wire to calculate the resistance and other properties of 5 coils. We cannot simply use a digital multimeter for this lab because</w:t>
      </w:r>
      <w:r w:rsidR="008E2A4D">
        <w:t xml:space="preserve"> the resistance of</w:t>
      </w:r>
      <w:r w:rsidR="004629F5">
        <w:t xml:space="preserve"> conductors like copper</w:t>
      </w:r>
      <w:r w:rsidR="008E2A4D">
        <w:t xml:space="preserve"> is too low</w:t>
      </w:r>
      <w:r w:rsidR="004629F5">
        <w:t xml:space="preserve"> for precise measurement</w:t>
      </w:r>
      <w:r w:rsidR="000236E7">
        <w:t>.</w:t>
      </w:r>
    </w:p>
    <w:p w14:paraId="4981597F" w14:textId="1E1843EA" w:rsidR="00ED0227" w:rsidRDefault="00E51865" w:rsidP="000236E7">
      <w:pPr>
        <w:spacing w:line="360" w:lineRule="auto"/>
        <w:ind w:firstLine="720"/>
      </w:pPr>
      <w:r w:rsidRPr="00AC1637">
        <w:drawing>
          <wp:anchor distT="0" distB="0" distL="114300" distR="114300" simplePos="0" relativeHeight="251661312" behindDoc="1" locked="0" layoutInCell="1" allowOverlap="1" wp14:anchorId="09F72C07" wp14:editId="1642DD61">
            <wp:simplePos x="0" y="0"/>
            <wp:positionH relativeFrom="margin">
              <wp:align>right</wp:align>
            </wp:positionH>
            <wp:positionV relativeFrom="paragraph">
              <wp:posOffset>8255</wp:posOffset>
            </wp:positionV>
            <wp:extent cx="2765425" cy="1757045"/>
            <wp:effectExtent l="0" t="0" r="0" b="0"/>
            <wp:wrapTight wrapText="bothSides">
              <wp:wrapPolygon edited="0">
                <wp:start x="0" y="0"/>
                <wp:lineTo x="0" y="21311"/>
                <wp:lineTo x="21426" y="21311"/>
                <wp:lineTo x="214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5425" cy="17570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69C0BA2C" wp14:editId="1699C467">
                <wp:simplePos x="0" y="0"/>
                <wp:positionH relativeFrom="margin">
                  <wp:align>right</wp:align>
                </wp:positionH>
                <wp:positionV relativeFrom="paragraph">
                  <wp:posOffset>1873553</wp:posOffset>
                </wp:positionV>
                <wp:extent cx="2765425" cy="635"/>
                <wp:effectExtent l="0" t="0" r="0" b="4445"/>
                <wp:wrapTight wrapText="bothSides">
                  <wp:wrapPolygon edited="0">
                    <wp:start x="0" y="0"/>
                    <wp:lineTo x="0" y="20839"/>
                    <wp:lineTo x="21426" y="20839"/>
                    <wp:lineTo x="2142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765425" cy="635"/>
                        </a:xfrm>
                        <a:prstGeom prst="rect">
                          <a:avLst/>
                        </a:prstGeom>
                        <a:solidFill>
                          <a:prstClr val="white"/>
                        </a:solidFill>
                        <a:ln>
                          <a:noFill/>
                        </a:ln>
                      </wps:spPr>
                      <wps:txbx>
                        <w:txbxContent>
                          <w:p w14:paraId="20290AB2" w14:textId="4D301E1A" w:rsidR="00716DDD" w:rsidRDefault="00716DDD" w:rsidP="00716DDD">
                            <w:pPr>
                              <w:pStyle w:val="Caption"/>
                            </w:pPr>
                            <w:r>
                              <w:t xml:space="preserve">Figure </w:t>
                            </w:r>
                            <w:fldSimple w:instr=" SEQ Figure \* ARABIC ">
                              <w:r w:rsidR="00E34E9C">
                                <w:rPr>
                                  <w:noProof/>
                                </w:rPr>
                                <w:t>1</w:t>
                              </w:r>
                            </w:fldSimple>
                            <w:r>
                              <w:t xml:space="preserve">: </w:t>
                            </w:r>
                            <w:proofErr w:type="spellStart"/>
                            <w:r>
                              <w:t>wheatstone</w:t>
                            </w:r>
                            <w:proofErr w:type="spellEnd"/>
                            <w:r>
                              <w:t xml:space="preserve"> bridge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C0BA2C" id="_x0000_t202" coordsize="21600,21600" o:spt="202" path="m,l,21600r21600,l21600,xe">
                <v:stroke joinstyle="miter"/>
                <v:path gradientshapeok="t" o:connecttype="rect"/>
              </v:shapetype>
              <v:shape id="Text Box 3" o:spid="_x0000_s1026" type="#_x0000_t202" style="position:absolute;left:0;text-align:left;margin-left:166.55pt;margin-top:147.5pt;width:217.75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" stroked="f">
                <v:textbox style="mso-fit-shape-to-text:t" inset="0,0,0,0">
                  <w:txbxContent>
                    <w:p w14:paraId="20290AB2" w14:textId="4D301E1A" w:rsidR="00716DDD" w:rsidRDefault="00716DDD" w:rsidP="00716DDD">
                      <w:pPr>
                        <w:pStyle w:val="Caption"/>
                      </w:pPr>
                      <w:r>
                        <w:t xml:space="preserve">Figure </w:t>
                      </w:r>
                      <w:fldSimple w:instr=" SEQ Figure \* ARABIC ">
                        <w:r w:rsidR="00E34E9C">
                          <w:rPr>
                            <w:noProof/>
                          </w:rPr>
                          <w:t>1</w:t>
                        </w:r>
                      </w:fldSimple>
                      <w:r>
                        <w:t xml:space="preserve">: </w:t>
                      </w:r>
                      <w:proofErr w:type="spellStart"/>
                      <w:r>
                        <w:t>wheatstone</w:t>
                      </w:r>
                      <w:proofErr w:type="spellEnd"/>
                      <w:r>
                        <w:t xml:space="preserve"> bridge diagram</w:t>
                      </w:r>
                    </w:p>
                  </w:txbxContent>
                </v:textbox>
                <w10:wrap type="tight" anchorx="margin"/>
              </v:shape>
            </w:pict>
          </mc:Fallback>
        </mc:AlternateContent>
      </w:r>
      <w:r w:rsidR="000B6F53">
        <w:t>A Wheatstone apparatus consists of a galvanometer and 4 resistors, two of known resistance R</w:t>
      </w:r>
      <w:r w:rsidR="000B6F53" w:rsidRPr="008E2A4D">
        <w:rPr>
          <w:vertAlign w:val="subscript"/>
        </w:rPr>
        <w:t>1</w:t>
      </w:r>
      <w:r w:rsidR="000B6F53">
        <w:t xml:space="preserve"> and R2, one of well-defined variable resistance R</w:t>
      </w:r>
      <w:r w:rsidR="000B6F53" w:rsidRPr="008E2A4D">
        <w:rPr>
          <w:vertAlign w:val="subscript"/>
        </w:rPr>
        <w:t>s</w:t>
      </w:r>
      <w:r w:rsidR="000B6F53">
        <w:t>, and one of unknown resistance R</w:t>
      </w:r>
      <w:r w:rsidR="000B6F53" w:rsidRPr="008E2A4D">
        <w:rPr>
          <w:vertAlign w:val="subscript"/>
        </w:rPr>
        <w:t>x</w:t>
      </w:r>
      <w:r w:rsidR="000B6F53">
        <w:t xml:space="preserve">. The two known resistors in our apparatus turn out to be a bisection of the same meter wire </w:t>
      </w:r>
      <w:r w:rsidR="001D432B">
        <w:t>whose</w:t>
      </w:r>
      <w:r w:rsidR="000B6F53">
        <w:t xml:space="preserve"> resistance </w:t>
      </w:r>
      <w:r w:rsidR="001D432B">
        <w:t>was</w:t>
      </w:r>
      <w:r w:rsidR="000B6F53">
        <w:t xml:space="preserve"> calculated. Due to the mathematics of the Wheatstone bridge, </w:t>
      </w:r>
      <w:r w:rsidR="00442FB3">
        <w:t xml:space="preserve">only </w:t>
      </w:r>
      <w:r w:rsidR="000B6F53">
        <w:t>the ratio R</w:t>
      </w:r>
      <w:r w:rsidR="000B6F53" w:rsidRPr="008E2A4D">
        <w:rPr>
          <w:vertAlign w:val="subscript"/>
        </w:rPr>
        <w:t>1</w:t>
      </w:r>
      <w:r w:rsidR="000B6F53">
        <w:t xml:space="preserve"> to R</w:t>
      </w:r>
      <w:r w:rsidR="000B6F53" w:rsidRPr="008E2A4D">
        <w:rPr>
          <w:vertAlign w:val="subscript"/>
        </w:rPr>
        <w:t>2</w:t>
      </w:r>
      <w:r w:rsidR="000B6F53">
        <w:t xml:space="preserve"> is required, not absolute resistance. So, due to constant resistance density in the wire, the ratio of lengths of the wire bisections is sufficient.</w:t>
      </w:r>
      <w:r w:rsidR="00416516">
        <w:t xml:space="preserve"> R</w:t>
      </w:r>
      <w:r w:rsidR="00427A99">
        <w:rPr>
          <w:vertAlign w:val="subscript"/>
        </w:rPr>
        <w:t>S</w:t>
      </w:r>
      <w:r w:rsidR="00416516">
        <w:t xml:space="preserve"> is simply a </w:t>
      </w:r>
      <w:r w:rsidR="004629F5">
        <w:t xml:space="preserve">decade </w:t>
      </w:r>
      <w:r w:rsidR="00416516">
        <w:t xml:space="preserve">resistor box </w:t>
      </w:r>
      <w:r w:rsidR="001D432B">
        <w:t>that</w:t>
      </w:r>
      <w:r w:rsidR="00416516">
        <w:t xml:space="preserve"> allows us to create any resistance between 0.1</w:t>
      </w:r>
      <w:r w:rsidR="00416516" w:rsidRPr="00416516">
        <w:t>Ω</w:t>
      </w:r>
      <w:r w:rsidR="00416516">
        <w:t xml:space="preserve"> and 1111.0</w:t>
      </w:r>
      <w:r w:rsidR="00416516" w:rsidRPr="00416516">
        <w:t>Ω</w:t>
      </w:r>
      <w:r w:rsidR="00416516">
        <w:t xml:space="preserve"> in 0.1</w:t>
      </w:r>
      <w:r w:rsidR="00416516" w:rsidRPr="00416516">
        <w:t>Ω</w:t>
      </w:r>
      <w:r w:rsidR="00416516">
        <w:t xml:space="preserve"> increments. R</w:t>
      </w:r>
      <w:r w:rsidR="004A50D1">
        <w:rPr>
          <w:vertAlign w:val="subscript"/>
        </w:rPr>
        <w:t>X</w:t>
      </w:r>
      <w:r w:rsidR="00416516">
        <w:t xml:space="preserve"> is a coil of wire with known material, length and thickness.</w:t>
      </w:r>
    </w:p>
    <w:p w14:paraId="5740B1CB" w14:textId="3E24355F" w:rsidR="00761227" w:rsidRPr="00761227" w:rsidRDefault="0087534B" w:rsidP="00514CBE">
      <w:pPr>
        <w:spacing w:after="0" w:line="360" w:lineRule="auto"/>
      </w:pPr>
      <w:r>
        <w:tab/>
        <w:t xml:space="preserve"> </w:t>
      </w:r>
      <w:r w:rsidR="00B37E96">
        <w:t>When making a measurement with the bridge, we want the current across the bridge to be zero. When this is the case</w:t>
      </w:r>
      <w:r w:rsidR="004A6071">
        <w:t>,</w:t>
      </w:r>
      <w:r w:rsidR="00B37E96">
        <w:t xml:space="preserve"> the voltage across R</w:t>
      </w:r>
      <w:r w:rsidR="00B37E96" w:rsidRPr="008E2A4D">
        <w:rPr>
          <w:vertAlign w:val="subscript"/>
        </w:rPr>
        <w:t>1</w:t>
      </w:r>
      <w:r w:rsidR="00B37E96">
        <w:t xml:space="preserve"> and R</w:t>
      </w:r>
      <w:r w:rsidR="008E2A4D" w:rsidRPr="008E2A4D">
        <w:rPr>
          <w:vertAlign w:val="subscript"/>
        </w:rPr>
        <w:t>X</w:t>
      </w:r>
      <w:r w:rsidR="004A6071">
        <w:rPr>
          <w:vertAlign w:val="subscript"/>
        </w:rPr>
        <w:t xml:space="preserve"> </w:t>
      </w:r>
      <w:r w:rsidR="004A6071">
        <w:t>is</w:t>
      </w:r>
      <w:r w:rsidR="00B37E96">
        <w:t xml:space="preserve"> equal, and the voltage across R</w:t>
      </w:r>
      <w:r w:rsidR="00B37E96" w:rsidRPr="008E2A4D">
        <w:rPr>
          <w:vertAlign w:val="subscript"/>
        </w:rPr>
        <w:t>2</w:t>
      </w:r>
      <w:r w:rsidR="00B37E96">
        <w:t xml:space="preserve"> and R</w:t>
      </w:r>
      <w:r w:rsidR="008E2A4D" w:rsidRPr="008E2A4D">
        <w:rPr>
          <w:vertAlign w:val="subscript"/>
        </w:rPr>
        <w:t>S</w:t>
      </w:r>
      <w:r w:rsidR="004A6071">
        <w:rPr>
          <w:vertAlign w:val="subscript"/>
        </w:rPr>
        <w:t xml:space="preserve"> </w:t>
      </w:r>
      <w:r w:rsidR="004A6071">
        <w:t>is</w:t>
      </w:r>
      <w:r w:rsidR="00B37E96">
        <w:t xml:space="preserve"> equal. This allows equate the ratios of resistance:</w:t>
      </w:r>
    </w:p>
    <w:p w14:paraId="1B9E8957" w14:textId="5341B8D6" w:rsidR="00761227" w:rsidRPr="00C5293A" w:rsidRDefault="00000000" w:rsidP="00514CBE">
      <w:pPr>
        <w:spacing w:after="0" w:line="360" w:lineRule="auto"/>
      </w:pPr>
      <m:oMathPara>
        <m:oMath>
          <m:f>
            <m:fPr>
              <m:ctrlPr>
                <w:rPr>
                  <w:rFonts w:ascii="Cambria Math" w:hAnsi="Cambria Math"/>
                  <w:i/>
                </w:rPr>
              </m:ctrlPr>
            </m:fPr>
            <m:num>
              <m:r>
                <w:rPr>
                  <w:rFonts w:ascii="Cambria Math" w:hAnsi="Cambria Math"/>
                </w:rPr>
                <m:t>R1</m:t>
              </m:r>
            </m:num>
            <m:den>
              <m:r>
                <w:rPr>
                  <w:rFonts w:ascii="Cambria Math" w:hAnsi="Cambria Math"/>
                </w:rPr>
                <m:t>R2</m:t>
              </m:r>
            </m:den>
          </m:f>
          <m:r>
            <w:rPr>
              <w:rFonts w:ascii="Cambria Math" w:hAnsi="Cambria Math"/>
            </w:rPr>
            <m:t>=</m:t>
          </m:r>
          <m:f>
            <m:fPr>
              <m:ctrlPr>
                <w:rPr>
                  <w:rFonts w:ascii="Cambria Math" w:hAnsi="Cambria Math"/>
                  <w:i/>
                </w:rPr>
              </m:ctrlPr>
            </m:fPr>
            <m:num>
              <m:r>
                <w:rPr>
                  <w:rFonts w:ascii="Cambria Math" w:hAnsi="Cambria Math"/>
                </w:rPr>
                <m:t>Rx</m:t>
              </m:r>
            </m:num>
            <m:den>
              <m:r>
                <w:rPr>
                  <w:rFonts w:ascii="Cambria Math" w:hAnsi="Cambria Math"/>
                </w:rPr>
                <m:t>Rs</m:t>
              </m:r>
            </m:den>
          </m:f>
        </m:oMath>
      </m:oMathPara>
    </w:p>
    <w:p w14:paraId="1B5CDEA2" w14:textId="1D497AC9" w:rsidR="00C5293A" w:rsidRDefault="004A6071" w:rsidP="00514CBE">
      <w:pPr>
        <w:spacing w:after="0" w:line="360" w:lineRule="auto"/>
        <w:ind w:firstLine="720"/>
      </w:pPr>
      <w:r>
        <w:t xml:space="preserve">Once the resistance of a coil is calculated, we need to compare our results to literature values. </w:t>
      </w:r>
      <w:r w:rsidR="00C5293A">
        <w:t>Resistance of a wire is increased when the length of the wire increases. When the cross-sectional area of the wire decreases</w:t>
      </w:r>
      <w:r w:rsidR="008E2A4D">
        <w:t>,</w:t>
      </w:r>
      <w:r w:rsidR="00C5293A">
        <w:t xml:space="preserve"> the resistance increases. This </w:t>
      </w:r>
      <w:r>
        <w:t>means we must</w:t>
      </w:r>
      <w:r w:rsidR="00C5293A">
        <w:t xml:space="preserve"> </w:t>
      </w:r>
      <w:r w:rsidR="008E2A4D">
        <w:t>use</w:t>
      </w:r>
      <w:r w:rsidR="00C5293A">
        <w:t xml:space="preserve"> a </w:t>
      </w:r>
      <w:r w:rsidR="008E2A4D">
        <w:t xml:space="preserve">property of a conductor </w:t>
      </w:r>
      <w:r w:rsidR="00C5293A">
        <w:t>which normalizes both variables</w:t>
      </w:r>
      <w:r>
        <w:t>:</w:t>
      </w:r>
      <w:r w:rsidR="00C5293A">
        <w:t xml:space="preserve"> </w:t>
      </w:r>
    </w:p>
    <w:p w14:paraId="69D3B56E" w14:textId="5163D554" w:rsidR="00C5293A" w:rsidRPr="00C5293A" w:rsidRDefault="00C5293A" w:rsidP="00514CBE">
      <w:pPr>
        <w:spacing w:after="0" w:line="360" w:lineRule="auto"/>
        <w:rPr>
          <w:iCs/>
          <w:color w:val="000000"/>
        </w:rPr>
      </w:pPr>
      <m:oMathPara>
        <m:oMath>
          <m:r>
            <w:rPr>
              <w:rFonts w:ascii="Cambria Math" w:eastAsia="Times New Roman" w:hAnsi="Cambria Math" w:cstheme="minorHAnsi"/>
              <w:color w:val="000000"/>
            </w:rPr>
            <m:t>ρ=</m:t>
          </m:r>
          <m:f>
            <m:fPr>
              <m:ctrlPr>
                <w:rPr>
                  <w:rFonts w:ascii="Cambria Math" w:eastAsia="Times New Roman" w:hAnsi="Cambria Math" w:cstheme="minorHAnsi"/>
                  <w:iCs/>
                  <w:color w:val="000000"/>
                </w:rPr>
              </m:ctrlPr>
            </m:fPr>
            <m:num>
              <m:r>
                <m:rPr>
                  <m:sty m:val="p"/>
                </m:rPr>
                <w:rPr>
                  <w:rFonts w:ascii="Cambria Math" w:eastAsia="Times New Roman" w:hAnsi="Cambria Math" w:cstheme="minorHAnsi"/>
                  <w:color w:val="000000"/>
                </w:rPr>
                <m:t>RA</m:t>
              </m:r>
            </m:num>
            <m:den>
              <m:r>
                <m:rPr>
                  <m:sty m:val="p"/>
                </m:rPr>
                <w:rPr>
                  <w:rFonts w:ascii="Cambria Math" w:eastAsia="Times New Roman" w:hAnsi="Cambria Math" w:cstheme="minorHAnsi"/>
                  <w:color w:val="000000"/>
                </w:rPr>
                <m:t>L</m:t>
              </m:r>
            </m:den>
          </m:f>
        </m:oMath>
      </m:oMathPara>
    </w:p>
    <w:p w14:paraId="7DFBC91C" w14:textId="30E5426E" w:rsidR="00C5293A" w:rsidRPr="00761227" w:rsidRDefault="004A6071" w:rsidP="00ED0227">
      <w:pPr>
        <w:spacing w:line="360" w:lineRule="auto"/>
      </w:pPr>
      <w:r>
        <w:t>R</w:t>
      </w:r>
      <w:r>
        <w:t>esistivity</w:t>
      </w:r>
      <w:r>
        <w:t xml:space="preserve"> is</w:t>
      </w:r>
      <w:r>
        <w:t xml:space="preserve"> defined</w:t>
      </w:r>
      <w:r>
        <w:t xml:space="preserve"> for a wire</w:t>
      </w:r>
      <w:r>
        <w:t xml:space="preserve"> as resistance times </w:t>
      </w:r>
      <w:r>
        <w:t xml:space="preserve">cross-sectional </w:t>
      </w:r>
      <w:r>
        <w:t>area over length.</w:t>
      </w:r>
      <w:r>
        <w:t xml:space="preserve"> </w:t>
      </w:r>
      <w:r w:rsidR="00C5293A">
        <w:rPr>
          <w:iCs/>
          <w:color w:val="000000"/>
        </w:rPr>
        <w:t>These values are tabulated for</w:t>
      </w:r>
      <w:r>
        <w:rPr>
          <w:iCs/>
          <w:color w:val="000000"/>
        </w:rPr>
        <w:t xml:space="preserve"> different materials</w:t>
      </w:r>
      <w:r w:rsidR="00C5293A">
        <w:rPr>
          <w:iCs/>
          <w:color w:val="000000"/>
        </w:rPr>
        <w:t xml:space="preserve"> </w:t>
      </w:r>
      <w:r>
        <w:rPr>
          <w:iCs/>
          <w:color w:val="000000"/>
        </w:rPr>
        <w:t xml:space="preserve">which </w:t>
      </w:r>
      <w:r w:rsidR="00C5293A">
        <w:rPr>
          <w:iCs/>
          <w:color w:val="000000"/>
        </w:rPr>
        <w:t xml:space="preserve">allows us to compare to </w:t>
      </w:r>
      <w:r w:rsidR="007B0099">
        <w:rPr>
          <w:iCs/>
          <w:color w:val="000000"/>
        </w:rPr>
        <w:t xml:space="preserve">the </w:t>
      </w:r>
      <w:r w:rsidR="00C5293A">
        <w:rPr>
          <w:iCs/>
          <w:color w:val="000000"/>
        </w:rPr>
        <w:t xml:space="preserve">literature. </w:t>
      </w:r>
    </w:p>
    <w:p w14:paraId="0C837D12" w14:textId="24BC798F" w:rsidR="00E076C5" w:rsidRDefault="00E076C5" w:rsidP="00ED0227">
      <w:pPr>
        <w:pStyle w:val="Heading1"/>
        <w:spacing w:before="0" w:line="360" w:lineRule="auto"/>
      </w:pPr>
      <w:r>
        <w:t>Experimental Procedure:</w:t>
      </w:r>
    </w:p>
    <w:p w14:paraId="5A80FC8C" w14:textId="186F9013" w:rsidR="00C015F3" w:rsidRDefault="00816527" w:rsidP="00C015F3">
      <w:pPr>
        <w:spacing w:line="360" w:lineRule="auto"/>
        <w:ind w:firstLine="720"/>
      </w:pPr>
      <w:r>
        <w:t>The resistance of a meter wire is determined by measuring the voltage across the wire and measuring the current through the circuit. The power supply is adjusted so that the ammeter measures five values between 0 and 80 mA. At each current, the voltage is measured and a plot of voltage over current is generated</w:t>
      </w:r>
      <w:r w:rsidR="005607F6">
        <w:t xml:space="preserve">. The slope is calculated and recorded with uncertainty as the resistance of the meter wire. </w:t>
      </w:r>
      <w:r w:rsidR="00C97F52">
        <w:t xml:space="preserve">Next the thickness of the wire is measured at five different points using a micrometer. The values are averaged to obtain the diameter of the meter wire. </w:t>
      </w:r>
      <w:r w:rsidR="00C015F3">
        <w:t xml:space="preserve">The resistivity can be calculated now. </w:t>
      </w:r>
    </w:p>
    <w:p w14:paraId="4FD3BA33" w14:textId="65735FAF" w:rsidR="00245495" w:rsidRDefault="00C015F3" w:rsidP="00072BDA">
      <w:pPr>
        <w:spacing w:line="360" w:lineRule="auto"/>
        <w:ind w:firstLine="720"/>
      </w:pPr>
      <w:r>
        <w:t xml:space="preserve">In the second half of the experiment, the Wheatstone bridge is connected according to </w:t>
      </w:r>
      <w:r w:rsidR="00716DDD">
        <w:t xml:space="preserve">figure 1. The entire length of the wire is R1 and R2, the node between the two is a contactor that you can move around that is connected to the galvanometer. </w:t>
      </w:r>
      <w:r w:rsidR="00072BDA">
        <w:t>Select some Rs around .3 Ohms, move the system voltage to around .3V and move the contactor around to try and make I=0. The most accurate measurements are made when the contactor is close to the middle position so incrementally increase Rs by .1 Ohms until you can place the contactor near the middle while minimizing the magnitude of the galvanometer. Now increase the voltage to 1.5V to get a more accurate measurement of current and flick the contactor by tiny amounts to truly zero in. Now Measure the length of the wire to the left of the contactor as L1 and to the right as L2, note Rs and move to the next coil.</w:t>
      </w:r>
    </w:p>
    <w:p w14:paraId="162AB4E9" w14:textId="77777777" w:rsidR="00245495" w:rsidRDefault="00245495">
      <w:pPr>
        <w:spacing w:before="0" w:after="160"/>
        <w:jc w:val="left"/>
      </w:pPr>
      <w:r>
        <w:br w:type="page"/>
      </w:r>
    </w:p>
    <w:p w14:paraId="015A2999" w14:textId="77777777" w:rsidR="00A5137C" w:rsidRDefault="005061F0" w:rsidP="00ED0227">
      <w:pPr>
        <w:pStyle w:val="Heading1"/>
        <w:spacing w:before="0" w:line="360" w:lineRule="auto"/>
        <w:rPr>
          <w:rFonts w:cstheme="minorHAnsi"/>
          <w:noProof/>
        </w:rPr>
      </w:pPr>
      <w:r>
        <w:lastRenderedPageBreak/>
        <w:t xml:space="preserve">Results and </w:t>
      </w:r>
      <w:r w:rsidR="00E076C5">
        <w:t>Data:</w:t>
      </w:r>
      <w:r w:rsidR="00A5137C" w:rsidRPr="00A5137C">
        <w:rPr>
          <w:rFonts w:cstheme="minorHAnsi"/>
          <w:noProof/>
        </w:rPr>
        <w:t xml:space="preserve"> </w:t>
      </w:r>
    </w:p>
    <w:p w14:paraId="5AC76295" w14:textId="0982FE15" w:rsidR="00E076C5" w:rsidRDefault="00A5137C" w:rsidP="00ED0227">
      <w:pPr>
        <w:pStyle w:val="Heading1"/>
        <w:spacing w:before="0" w:line="360" w:lineRule="auto"/>
        <w:rPr>
          <w:rFonts w:asciiTheme="minorHAnsi" w:eastAsiaTheme="minorEastAsia" w:hAnsiTheme="minorHAnsi" w:cstheme="minorBidi"/>
          <w:color w:val="auto"/>
          <w:sz w:val="22"/>
          <w:szCs w:val="22"/>
        </w:rPr>
      </w:pPr>
      <w:r w:rsidRPr="00130A97">
        <w:rPr>
          <w:rFonts w:cstheme="minorHAnsi"/>
          <w:noProof/>
        </w:rPr>
        <w:drawing>
          <wp:inline distT="0" distB="0" distL="0" distR="0" wp14:anchorId="1662CAE0" wp14:editId="08C1AFD4">
            <wp:extent cx="5943600" cy="3376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p>
    <w:p w14:paraId="5039560C" w14:textId="3E1DFCD7" w:rsidR="005607F6" w:rsidRPr="00130A97" w:rsidRDefault="005607F6" w:rsidP="00B84873">
      <w:pPr>
        <w:pStyle w:val="Caption"/>
        <w:spacing w:line="360" w:lineRule="auto"/>
        <w:jc w:val="center"/>
        <w:rPr>
          <w:rFonts w:cstheme="minorHAnsi"/>
        </w:rPr>
      </w:pPr>
      <w:r w:rsidRPr="00130A97">
        <w:rPr>
          <w:rFonts w:cstheme="minorHAnsi"/>
        </w:rPr>
        <w:t xml:space="preserve">Figure </w:t>
      </w:r>
      <w:r w:rsidRPr="00130A97">
        <w:rPr>
          <w:rFonts w:cstheme="minorHAnsi"/>
        </w:rPr>
        <w:fldChar w:fldCharType="begin"/>
      </w:r>
      <w:r w:rsidRPr="00130A97">
        <w:rPr>
          <w:rFonts w:cstheme="minorHAnsi"/>
        </w:rPr>
        <w:instrText xml:space="preserve"> SEQ Figure \* ARABIC </w:instrText>
      </w:r>
      <w:r w:rsidRPr="00130A97">
        <w:rPr>
          <w:rFonts w:cstheme="minorHAnsi"/>
        </w:rPr>
        <w:fldChar w:fldCharType="separate"/>
      </w:r>
      <w:r w:rsidR="00E34E9C">
        <w:rPr>
          <w:rFonts w:cstheme="minorHAnsi"/>
          <w:noProof/>
        </w:rPr>
        <w:t>2</w:t>
      </w:r>
      <w:r w:rsidRPr="00130A97">
        <w:rPr>
          <w:rFonts w:cstheme="minorHAnsi"/>
        </w:rPr>
        <w:fldChar w:fldCharType="end"/>
      </w:r>
      <w:r w:rsidRPr="00130A97">
        <w:rPr>
          <w:rFonts w:cstheme="minorHAnsi"/>
        </w:rPr>
        <w:t>: Plot of voltage over current for the meter wire.</w:t>
      </w:r>
    </w:p>
    <w:p w14:paraId="5A919613" w14:textId="6A22CD36" w:rsidR="005607F6" w:rsidRPr="00130A97" w:rsidRDefault="005607F6" w:rsidP="00EF1DF7">
      <w:pPr>
        <w:spacing w:line="360" w:lineRule="auto"/>
        <w:ind w:firstLine="720"/>
        <w:rPr>
          <w:rFonts w:cstheme="minorHAnsi"/>
        </w:rPr>
      </w:pPr>
      <w:r w:rsidRPr="00130A97">
        <w:rPr>
          <w:rFonts w:cstheme="minorHAnsi"/>
        </w:rPr>
        <w:t xml:space="preserve">The slope of this graph is the average value for V/I which is resistance by Ohm’s law. </w:t>
      </w:r>
      <w:r w:rsidR="005831E8" w:rsidRPr="00130A97">
        <w:rPr>
          <w:rFonts w:cstheme="minorHAnsi"/>
        </w:rPr>
        <w:t>Our value for the resistance of the meter wire is calculated to be (2.352+-0.009)</w:t>
      </w:r>
      <w:proofErr w:type="spellStart"/>
      <w:r w:rsidR="005831E8" w:rsidRPr="00130A97">
        <w:rPr>
          <w:rFonts w:cstheme="minorHAnsi"/>
        </w:rPr>
        <w:t>Ωm</w:t>
      </w:r>
      <w:proofErr w:type="spellEnd"/>
      <w:r w:rsidR="005831E8" w:rsidRPr="00130A97">
        <w:rPr>
          <w:rFonts w:cstheme="minorHAnsi"/>
        </w:rPr>
        <w:t>.</w:t>
      </w:r>
    </w:p>
    <w:p w14:paraId="189C4A20" w14:textId="24CA4EA6" w:rsidR="00C97F52" w:rsidRPr="00130A97" w:rsidRDefault="00C97F52" w:rsidP="00A5137C">
      <w:pPr>
        <w:spacing w:after="0" w:line="360" w:lineRule="auto"/>
        <w:rPr>
          <w:rFonts w:cstheme="minorHAnsi"/>
        </w:rPr>
      </w:pPr>
      <w:r w:rsidRPr="00130A97">
        <w:rPr>
          <w:rFonts w:cstheme="minorHAnsi"/>
        </w:rPr>
        <w:t>The calculation of our meter wire was done using student-t distribution.</w:t>
      </w:r>
      <w:r w:rsidR="009B36EC" w:rsidRPr="00130A97">
        <w:rPr>
          <w:rFonts w:cstheme="minorHAnsi"/>
        </w:rPr>
        <w:t xml:space="preserve"> Using the formula</w:t>
      </w:r>
      <w:r w:rsidR="00354486" w:rsidRPr="00130A97">
        <w:rPr>
          <w:rFonts w:cstheme="minorHAnsi"/>
        </w:rPr>
        <w:t>s</w:t>
      </w:r>
    </w:p>
    <w:p w14:paraId="1638EADD" w14:textId="294667D7" w:rsidR="00354486" w:rsidRPr="00130A97" w:rsidRDefault="00000000" w:rsidP="00A5137C">
      <w:pPr>
        <w:keepNext/>
        <w:spacing w:after="0" w:line="360" w:lineRule="auto"/>
        <w:jc w:val="center"/>
        <w:rPr>
          <w:rFonts w:cstheme="minorHAnsi"/>
          <w:sz w:val="24"/>
          <w:szCs w:val="24"/>
        </w:rPr>
      </w:pPr>
      <m:oMathPara>
        <m:oMath>
          <m:sSup>
            <m:sSupPr>
              <m:ctrlPr>
                <w:rPr>
                  <w:rFonts w:ascii="Cambria Math" w:hAnsi="Cambria Math" w:cstheme="minorHAnsi"/>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2</m:t>
              </m:r>
            </m:sup>
          </m:sSup>
          <m:r>
            <m:rPr>
              <m:sty m:val="bi"/>
            </m:rPr>
            <w:rPr>
              <w:rFonts w:ascii="Cambria Math" w:hAnsi="Cambria Math" w:cstheme="minorHAnsi"/>
              <w:sz w:val="24"/>
              <w:szCs w:val="24"/>
            </w:rPr>
            <m:t>=</m:t>
          </m:r>
          <m:f>
            <m:fPr>
              <m:ctrlPr>
                <w:rPr>
                  <w:rFonts w:ascii="Cambria Math" w:hAnsi="Cambria Math" w:cstheme="minorHAnsi"/>
                  <w:i/>
                  <w:sz w:val="24"/>
                  <w:szCs w:val="24"/>
                </w:rPr>
              </m:ctrlPr>
            </m:fPr>
            <m:num>
              <m:r>
                <m:rPr>
                  <m:sty m:val="bi"/>
                </m:rPr>
                <w:rPr>
                  <w:rFonts w:ascii="Cambria Math" w:hAnsi="Cambria Math" w:cstheme="minorHAnsi"/>
                  <w:sz w:val="24"/>
                  <w:szCs w:val="24"/>
                </w:rPr>
                <m:t>1</m:t>
              </m:r>
            </m:num>
            <m:den>
              <m:r>
                <m:rPr>
                  <m:sty m:val="bi"/>
                </m:rPr>
                <w:rPr>
                  <w:rFonts w:ascii="Cambria Math" w:hAnsi="Cambria Math" w:cstheme="minorHAnsi"/>
                  <w:sz w:val="24"/>
                  <w:szCs w:val="24"/>
                </w:rPr>
                <m:t>n-1</m:t>
              </m:r>
            </m:den>
          </m:f>
          <m:nary>
            <m:naryPr>
              <m:chr m:val="∑"/>
              <m:limLoc m:val="undOvr"/>
              <m:subHide m:val="1"/>
              <m:supHide m:val="1"/>
              <m:ctrlPr>
                <w:rPr>
                  <w:rFonts w:ascii="Cambria Math" w:hAnsi="Cambria Math" w:cstheme="minorHAnsi"/>
                  <w:i/>
                  <w:sz w:val="24"/>
                  <w:szCs w:val="24"/>
                </w:rPr>
              </m:ctrlPr>
            </m:naryPr>
            <m:sub/>
            <m:sup/>
            <m:e>
              <m:sSup>
                <m:sSupPr>
                  <m:ctrlPr>
                    <w:rPr>
                      <w:rFonts w:ascii="Cambria Math" w:hAnsi="Cambria Math" w:cstheme="minorHAnsi"/>
                      <w:i/>
                      <w:sz w:val="24"/>
                      <w:szCs w:val="24"/>
                    </w:rPr>
                  </m:ctrlPr>
                </m:sSupPr>
                <m:e>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i</m:t>
                      </m:r>
                    </m:sub>
                  </m:sSub>
                  <m:r>
                    <m:rPr>
                      <m:sty m:val="bi"/>
                    </m:rPr>
                    <w:rPr>
                      <w:rFonts w:ascii="Cambria Math" w:hAnsi="Cambria Math" w:cstheme="minorHAnsi"/>
                      <w:sz w:val="24"/>
                      <w:szCs w:val="24"/>
                    </w:rPr>
                    <m:t>-</m:t>
                  </m:r>
                  <m:bar>
                    <m:barPr>
                      <m:pos m:val="top"/>
                      <m:ctrlPr>
                        <w:rPr>
                          <w:rFonts w:ascii="Cambria Math" w:hAnsi="Cambria Math" w:cstheme="minorHAnsi"/>
                          <w:i/>
                          <w:sz w:val="24"/>
                          <w:szCs w:val="24"/>
                        </w:rPr>
                      </m:ctrlPr>
                    </m:barPr>
                    <m:e>
                      <m:r>
                        <m:rPr>
                          <m:sty m:val="bi"/>
                        </m:rPr>
                        <w:rPr>
                          <w:rFonts w:ascii="Cambria Math" w:hAnsi="Cambria Math" w:cstheme="minorHAnsi"/>
                          <w:sz w:val="24"/>
                          <w:szCs w:val="24"/>
                        </w:rPr>
                        <m:t>x</m:t>
                      </m:r>
                    </m:e>
                  </m:bar>
                  <m:r>
                    <m:rPr>
                      <m:sty m:val="bi"/>
                    </m:rPr>
                    <w:rPr>
                      <w:rFonts w:ascii="Cambria Math" w:hAnsi="Cambria Math" w:cstheme="minorHAnsi"/>
                      <w:sz w:val="24"/>
                      <w:szCs w:val="24"/>
                    </w:rPr>
                    <m:t>)</m:t>
                  </m:r>
                </m:e>
                <m:sup>
                  <m:r>
                    <m:rPr>
                      <m:sty m:val="bi"/>
                    </m:rPr>
                    <w:rPr>
                      <w:rFonts w:ascii="Cambria Math" w:hAnsi="Cambria Math" w:cstheme="minorHAnsi"/>
                      <w:sz w:val="24"/>
                      <w:szCs w:val="24"/>
                    </w:rPr>
                    <m:t>2</m:t>
                  </m:r>
                </m:sup>
              </m:sSup>
            </m:e>
          </m:nary>
        </m:oMath>
      </m:oMathPara>
    </w:p>
    <w:p w14:paraId="0D0A5A1B" w14:textId="0C8F9E1A" w:rsidR="00354486" w:rsidRPr="00130A97" w:rsidRDefault="00EF1DF7" w:rsidP="00A5137C">
      <w:pPr>
        <w:spacing w:after="0" w:line="360" w:lineRule="auto"/>
        <w:rPr>
          <w:rFonts w:cstheme="minorHAnsi"/>
        </w:rPr>
      </w:pPr>
      <w:r>
        <w:rPr>
          <w:rFonts w:cstheme="minorHAnsi"/>
          <w:sz w:val="24"/>
          <w:szCs w:val="24"/>
        </w:rPr>
        <w:t>f</w:t>
      </w:r>
      <w:r w:rsidR="00354486" w:rsidRPr="00130A97">
        <w:rPr>
          <w:rFonts w:cstheme="minorHAnsi"/>
          <w:sz w:val="24"/>
          <w:szCs w:val="24"/>
        </w:rPr>
        <w:t>or variance s of a set x with n elements and for critical value t:</w:t>
      </w:r>
    </w:p>
    <w:p w14:paraId="328EA082" w14:textId="0037FBC4" w:rsidR="00354486" w:rsidRPr="00130A97" w:rsidRDefault="00000000" w:rsidP="00A5137C">
      <w:pPr>
        <w:spacing w:after="0" w:line="360" w:lineRule="auto"/>
        <w:rPr>
          <w:rFonts w:cstheme="minorHAnsi"/>
          <w:sz w:val="24"/>
          <w:szCs w:val="24"/>
        </w:rPr>
      </w:pPr>
      <m:oMathPara>
        <m:oMath>
          <m:bar>
            <m:barPr>
              <m:pos m:val="top"/>
              <m:ctrlPr>
                <w:rPr>
                  <w:rFonts w:ascii="Cambria Math" w:hAnsi="Cambria Math" w:cstheme="minorHAnsi"/>
                  <w:i/>
                  <w:sz w:val="24"/>
                  <w:szCs w:val="24"/>
                </w:rPr>
              </m:ctrlPr>
            </m:barPr>
            <m:e>
              <m:r>
                <m:rPr>
                  <m:sty m:val="bi"/>
                </m:rPr>
                <w:rPr>
                  <w:rFonts w:ascii="Cambria Math" w:hAnsi="Cambria Math" w:cstheme="minorHAnsi"/>
                  <w:sz w:val="24"/>
                  <w:szCs w:val="24"/>
                </w:rPr>
                <m:t>x</m:t>
              </m:r>
            </m:e>
          </m:bar>
          <m:r>
            <m:rPr>
              <m:sty m:val="bi"/>
            </m:rPr>
            <w:rPr>
              <w:rFonts w:ascii="Cambria Math" w:hAnsi="Cambria Math" w:cstheme="minorHAnsi"/>
              <w:sz w:val="24"/>
              <w:szCs w:val="24"/>
            </w:rPr>
            <m:t>±</m:t>
          </m:r>
          <m:f>
            <m:fPr>
              <m:ctrlPr>
                <w:rPr>
                  <w:rFonts w:ascii="Cambria Math" w:hAnsi="Cambria Math" w:cstheme="minorHAnsi"/>
                  <w:i/>
                  <w:sz w:val="24"/>
                  <w:szCs w:val="24"/>
                </w:rPr>
              </m:ctrlPr>
            </m:fPr>
            <m:num>
              <m:r>
                <m:rPr>
                  <m:sty m:val="bi"/>
                </m:rPr>
                <w:rPr>
                  <w:rFonts w:ascii="Cambria Math" w:hAnsi="Cambria Math" w:cstheme="minorHAnsi"/>
                  <w:sz w:val="24"/>
                  <w:szCs w:val="24"/>
                </w:rPr>
                <m:t>ts</m:t>
              </m:r>
            </m:num>
            <m:den>
              <m:rad>
                <m:radPr>
                  <m:degHide m:val="1"/>
                  <m:ctrlPr>
                    <w:rPr>
                      <w:rFonts w:ascii="Cambria Math" w:hAnsi="Cambria Math" w:cstheme="minorHAnsi"/>
                      <w:i/>
                      <w:sz w:val="24"/>
                      <w:szCs w:val="24"/>
                    </w:rPr>
                  </m:ctrlPr>
                </m:radPr>
                <m:deg/>
                <m:e>
                  <m:r>
                    <m:rPr>
                      <m:sty m:val="bi"/>
                    </m:rPr>
                    <w:rPr>
                      <w:rFonts w:ascii="Cambria Math" w:hAnsi="Cambria Math" w:cstheme="minorHAnsi"/>
                      <w:sz w:val="24"/>
                      <w:szCs w:val="24"/>
                    </w:rPr>
                    <m:t>n</m:t>
                  </m:r>
                </m:e>
              </m:rad>
            </m:den>
          </m:f>
        </m:oMath>
      </m:oMathPara>
    </w:p>
    <w:p w14:paraId="7EC25049" w14:textId="6D3C5DF6" w:rsidR="00A5137C" w:rsidRDefault="00354486" w:rsidP="00A5137C">
      <w:pPr>
        <w:spacing w:after="0" w:line="360" w:lineRule="auto"/>
        <w:rPr>
          <w:rFonts w:cstheme="minorHAnsi"/>
        </w:rPr>
      </w:pPr>
      <w:r w:rsidRPr="00130A97">
        <w:rPr>
          <w:rFonts w:cstheme="minorHAnsi"/>
        </w:rPr>
        <w:t xml:space="preserve">With 95% confidence interval and 4 degrees of freedom the critical value of a two tailed distribution is 2.776. </w:t>
      </w:r>
      <w:r w:rsidR="003B03BA">
        <w:rPr>
          <w:rFonts w:cstheme="minorHAnsi"/>
        </w:rPr>
        <w:t>T</w:t>
      </w:r>
      <w:r w:rsidRPr="00130A97">
        <w:rPr>
          <w:rFonts w:cstheme="minorHAnsi"/>
        </w:rPr>
        <w:t>herefore</w:t>
      </w:r>
      <w:r w:rsidR="003B03BA">
        <w:rPr>
          <w:rFonts w:cstheme="minorHAnsi"/>
        </w:rPr>
        <w:t>,</w:t>
      </w:r>
      <w:r w:rsidRPr="00130A97">
        <w:rPr>
          <w:rFonts w:cstheme="minorHAnsi"/>
        </w:rPr>
        <w:t xml:space="preserve"> for our data:</w:t>
      </w:r>
    </w:p>
    <w:p w14:paraId="3FEDA9CB" w14:textId="77777777" w:rsidR="00A5137C" w:rsidRDefault="00A5137C">
      <w:pPr>
        <w:spacing w:before="0" w:after="160"/>
        <w:jc w:val="left"/>
        <w:rPr>
          <w:rFonts w:cstheme="minorHAnsi"/>
        </w:rPr>
      </w:pPr>
      <w:r>
        <w:rPr>
          <w:rFonts w:cstheme="minorHAnsi"/>
        </w:rPr>
        <w:br w:type="page"/>
      </w:r>
    </w:p>
    <w:tbl>
      <w:tblPr>
        <w:tblW w:w="7213" w:type="dxa"/>
        <w:tblInd w:w="1573" w:type="dxa"/>
        <w:tblLook w:val="04A0" w:firstRow="1" w:lastRow="0" w:firstColumn="1" w:lastColumn="0" w:noHBand="0" w:noVBand="1"/>
      </w:tblPr>
      <w:tblGrid>
        <w:gridCol w:w="1192"/>
        <w:gridCol w:w="6021"/>
      </w:tblGrid>
      <w:tr w:rsidR="00C97F52" w:rsidRPr="00130A97" w14:paraId="65FE0D5E" w14:textId="2711A645" w:rsidTr="00A5137C">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EE82E" w14:textId="77777777" w:rsidR="00C97F52" w:rsidRPr="00C97F52" w:rsidRDefault="00C97F52" w:rsidP="00C97F52">
            <w:pPr>
              <w:spacing w:before="0" w:after="0" w:line="240" w:lineRule="auto"/>
              <w:jc w:val="left"/>
              <w:rPr>
                <w:rFonts w:eastAsia="Times New Roman" w:cstheme="minorHAnsi"/>
                <w:color w:val="000000"/>
              </w:rPr>
            </w:pPr>
            <w:r w:rsidRPr="00C97F52">
              <w:rPr>
                <w:rFonts w:eastAsia="Times New Roman" w:cstheme="minorHAnsi"/>
                <w:color w:val="000000"/>
              </w:rPr>
              <w:lastRenderedPageBreak/>
              <w:t>diameter (mm)</w:t>
            </w:r>
          </w:p>
        </w:tc>
        <w:tc>
          <w:tcPr>
            <w:tcW w:w="6021" w:type="dxa"/>
            <w:vMerge w:val="restart"/>
            <w:tcBorders>
              <w:top w:val="nil"/>
              <w:left w:val="single" w:sz="4" w:space="0" w:color="auto"/>
              <w:right w:val="nil"/>
            </w:tcBorders>
          </w:tcPr>
          <w:p w14:paraId="2753C18E" w14:textId="77777777" w:rsidR="00C97F52" w:rsidRPr="00130A97" w:rsidRDefault="00000000" w:rsidP="00C97F52">
            <w:pPr>
              <w:spacing w:before="0" w:after="0" w:line="240" w:lineRule="auto"/>
              <w:jc w:val="left"/>
              <w:rPr>
                <w:rFonts w:eastAsia="Times New Roman" w:cstheme="minorHAnsi"/>
                <w:color w:val="000000"/>
              </w:rPr>
            </w:pPr>
            <m:oMathPara>
              <m:oMath>
                <m:bar>
                  <m:barPr>
                    <m:pos m:val="top"/>
                    <m:ctrlPr>
                      <w:rPr>
                        <w:rFonts w:ascii="Cambria Math" w:eastAsia="Times New Roman" w:hAnsi="Cambria Math" w:cstheme="minorHAnsi"/>
                        <w:i/>
                        <w:color w:val="000000"/>
                      </w:rPr>
                    </m:ctrlPr>
                  </m:barPr>
                  <m:e>
                    <m:r>
                      <w:rPr>
                        <w:rFonts w:ascii="Cambria Math" w:eastAsia="Times New Roman" w:hAnsi="Cambria Math" w:cstheme="minorHAnsi"/>
                        <w:color w:val="000000"/>
                      </w:rPr>
                      <m:t>x</m:t>
                    </m:r>
                  </m:e>
                </m:bar>
                <m:r>
                  <w:rPr>
                    <w:rFonts w:ascii="Cambria Math" w:eastAsia="Times New Roman" w:hAnsi="Cambria Math" w:cstheme="minorHAnsi"/>
                    <w:color w:val="000000"/>
                  </w:rPr>
                  <m:t>=(0.5023±0.0005)mm</m:t>
                </m:r>
              </m:oMath>
            </m:oMathPara>
          </w:p>
          <w:p w14:paraId="01817EC1" w14:textId="48975CA4" w:rsidR="00354486" w:rsidRPr="00130A97" w:rsidRDefault="00354486" w:rsidP="00354486">
            <w:pPr>
              <w:spacing w:before="0" w:after="0" w:line="240" w:lineRule="auto"/>
              <w:jc w:val="left"/>
              <w:rPr>
                <w:rFonts w:eastAsia="Times New Roman" w:cstheme="minorHAnsi"/>
                <w:color w:val="000000"/>
              </w:rPr>
            </w:pPr>
            <m:oMathPara>
              <m:oMath>
                <m:r>
                  <w:rPr>
                    <w:rFonts w:ascii="Cambria Math" w:eastAsia="Times New Roman" w:hAnsi="Cambria Math" w:cstheme="minorHAnsi"/>
                    <w:color w:val="000000"/>
                  </w:rPr>
                  <m:t>s=0.000421</m:t>
                </m:r>
              </m:oMath>
            </m:oMathPara>
          </w:p>
          <w:p w14:paraId="46DED2DE" w14:textId="77777777" w:rsidR="003B03BA" w:rsidRDefault="003B03BA" w:rsidP="00294B6D">
            <w:pPr>
              <w:spacing w:before="0" w:after="0" w:line="240" w:lineRule="auto"/>
              <w:jc w:val="left"/>
              <w:rPr>
                <w:rFonts w:eastAsia="Times New Roman" w:cstheme="minorHAnsi"/>
                <w:color w:val="000000"/>
              </w:rPr>
            </w:pPr>
          </w:p>
          <w:p w14:paraId="7449B909" w14:textId="788175FD" w:rsidR="00294B6D" w:rsidRPr="00130A97" w:rsidRDefault="00D119BA" w:rsidP="00294B6D">
            <w:pPr>
              <w:spacing w:before="0" w:after="0" w:line="240" w:lineRule="auto"/>
              <w:jc w:val="left"/>
              <w:rPr>
                <w:rFonts w:eastAsia="Times New Roman" w:cstheme="minorHAnsi"/>
                <w:color w:val="000000"/>
              </w:rPr>
            </w:pPr>
            <w:r>
              <w:rPr>
                <w:rFonts w:eastAsia="Times New Roman" w:cstheme="minorHAnsi"/>
                <w:color w:val="000000"/>
              </w:rPr>
              <w:t xml:space="preserve">        </w:t>
            </w:r>
            <w:r w:rsidR="003B03BA">
              <w:rPr>
                <w:rFonts w:eastAsia="Times New Roman" w:cstheme="minorHAnsi"/>
                <w:color w:val="000000"/>
              </w:rPr>
              <w:t>So</w:t>
            </w:r>
            <w:r w:rsidR="005E13FC">
              <w:rPr>
                <w:rFonts w:eastAsia="Times New Roman" w:cstheme="minorHAnsi"/>
                <w:color w:val="000000"/>
              </w:rPr>
              <w:t>,</w:t>
            </w:r>
            <w:r w:rsidR="003B03BA">
              <w:rPr>
                <w:rFonts w:eastAsia="Times New Roman" w:cstheme="minorHAnsi"/>
                <w:color w:val="000000"/>
              </w:rPr>
              <w:t xml:space="preserve"> o</w:t>
            </w:r>
            <w:r w:rsidR="00294B6D" w:rsidRPr="00130A97">
              <w:rPr>
                <w:rFonts w:eastAsia="Times New Roman" w:cstheme="minorHAnsi"/>
                <w:color w:val="000000"/>
              </w:rPr>
              <w:t>ur 95% confidence interval is</w:t>
            </w:r>
            <w:r w:rsidR="003B03BA">
              <w:rPr>
                <w:rFonts w:eastAsia="Times New Roman" w:cstheme="minorHAnsi"/>
                <w:color w:val="000000"/>
              </w:rPr>
              <w:t xml:space="preserve"> </w:t>
            </w:r>
            <m:oMath>
              <m:r>
                <w:rPr>
                  <w:rFonts w:ascii="Cambria Math" w:eastAsia="Times New Roman" w:hAnsi="Cambria Math" w:cstheme="minorHAnsi"/>
                  <w:color w:val="000000"/>
                </w:rPr>
                <m:t>(0.5023±0.0005)mm</m:t>
              </m:r>
            </m:oMath>
          </w:p>
          <w:p w14:paraId="6B2471F1" w14:textId="706B1E80" w:rsidR="00294B6D" w:rsidRPr="00130A97" w:rsidRDefault="00294B6D" w:rsidP="00C97F52">
            <w:pPr>
              <w:spacing w:before="0" w:after="0" w:line="240" w:lineRule="auto"/>
              <w:jc w:val="left"/>
              <w:rPr>
                <w:rFonts w:eastAsia="Times New Roman" w:cstheme="minorHAnsi"/>
                <w:color w:val="000000"/>
              </w:rPr>
            </w:pPr>
          </w:p>
        </w:tc>
      </w:tr>
      <w:tr w:rsidR="00C97F52" w:rsidRPr="00130A97" w14:paraId="4C586EA1" w14:textId="70341253" w:rsidTr="00A5137C">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3B520" w14:textId="77777777" w:rsidR="00C97F52" w:rsidRPr="00C97F52" w:rsidRDefault="00C97F52" w:rsidP="00C97F52">
            <w:pPr>
              <w:spacing w:before="0" w:after="0" w:line="240" w:lineRule="auto"/>
              <w:jc w:val="right"/>
              <w:rPr>
                <w:rFonts w:eastAsia="Times New Roman" w:cstheme="minorHAnsi"/>
                <w:color w:val="000000"/>
              </w:rPr>
            </w:pPr>
            <w:r w:rsidRPr="00C97F52">
              <w:rPr>
                <w:rFonts w:eastAsia="Times New Roman" w:cstheme="minorHAnsi"/>
                <w:color w:val="000000"/>
              </w:rPr>
              <w:t>0.5023</w:t>
            </w:r>
          </w:p>
        </w:tc>
        <w:tc>
          <w:tcPr>
            <w:tcW w:w="6021" w:type="dxa"/>
            <w:vMerge/>
            <w:tcBorders>
              <w:left w:val="single" w:sz="4" w:space="0" w:color="auto"/>
              <w:right w:val="nil"/>
            </w:tcBorders>
          </w:tcPr>
          <w:p w14:paraId="18AFEA06" w14:textId="77777777" w:rsidR="00C97F52" w:rsidRPr="00130A97" w:rsidRDefault="00C97F52" w:rsidP="00C97F52">
            <w:pPr>
              <w:spacing w:before="0" w:after="0" w:line="240" w:lineRule="auto"/>
              <w:jc w:val="right"/>
              <w:rPr>
                <w:rFonts w:eastAsia="Times New Roman" w:cstheme="minorHAnsi"/>
                <w:color w:val="000000"/>
              </w:rPr>
            </w:pPr>
          </w:p>
        </w:tc>
      </w:tr>
      <w:tr w:rsidR="00C97F52" w:rsidRPr="00130A97" w14:paraId="44A6F164" w14:textId="2FB1A300" w:rsidTr="00A5137C">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906CD" w14:textId="77777777" w:rsidR="00C97F52" w:rsidRPr="00C97F52" w:rsidRDefault="00C97F52" w:rsidP="00C97F52">
            <w:pPr>
              <w:spacing w:before="0" w:after="0" w:line="240" w:lineRule="auto"/>
              <w:jc w:val="right"/>
              <w:rPr>
                <w:rFonts w:eastAsia="Times New Roman" w:cstheme="minorHAnsi"/>
                <w:color w:val="000000"/>
              </w:rPr>
            </w:pPr>
            <w:r w:rsidRPr="00C97F52">
              <w:rPr>
                <w:rFonts w:eastAsia="Times New Roman" w:cstheme="minorHAnsi"/>
                <w:color w:val="000000"/>
              </w:rPr>
              <w:t>0.5025</w:t>
            </w:r>
          </w:p>
        </w:tc>
        <w:tc>
          <w:tcPr>
            <w:tcW w:w="6021" w:type="dxa"/>
            <w:vMerge/>
            <w:tcBorders>
              <w:left w:val="single" w:sz="4" w:space="0" w:color="auto"/>
              <w:right w:val="nil"/>
            </w:tcBorders>
          </w:tcPr>
          <w:p w14:paraId="4CC70107" w14:textId="77777777" w:rsidR="00C97F52" w:rsidRPr="00130A97" w:rsidRDefault="00C97F52" w:rsidP="00C97F52">
            <w:pPr>
              <w:spacing w:before="0" w:after="0" w:line="240" w:lineRule="auto"/>
              <w:jc w:val="right"/>
              <w:rPr>
                <w:rFonts w:eastAsia="Times New Roman" w:cstheme="minorHAnsi"/>
                <w:color w:val="000000"/>
              </w:rPr>
            </w:pPr>
          </w:p>
        </w:tc>
      </w:tr>
      <w:tr w:rsidR="00C97F52" w:rsidRPr="00130A97" w14:paraId="0A9B49D1" w14:textId="097F5512" w:rsidTr="00A5137C">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75A2D" w14:textId="77777777" w:rsidR="00C97F52" w:rsidRPr="00C97F52" w:rsidRDefault="00C97F52" w:rsidP="00C97F52">
            <w:pPr>
              <w:spacing w:before="0" w:after="0" w:line="240" w:lineRule="auto"/>
              <w:jc w:val="right"/>
              <w:rPr>
                <w:rFonts w:eastAsia="Times New Roman" w:cstheme="minorHAnsi"/>
                <w:color w:val="000000"/>
              </w:rPr>
            </w:pPr>
            <w:r w:rsidRPr="00C97F52">
              <w:rPr>
                <w:rFonts w:eastAsia="Times New Roman" w:cstheme="minorHAnsi"/>
                <w:color w:val="000000"/>
              </w:rPr>
              <w:t>0.5026</w:t>
            </w:r>
          </w:p>
        </w:tc>
        <w:tc>
          <w:tcPr>
            <w:tcW w:w="6021" w:type="dxa"/>
            <w:vMerge/>
            <w:tcBorders>
              <w:left w:val="single" w:sz="4" w:space="0" w:color="auto"/>
              <w:right w:val="nil"/>
            </w:tcBorders>
          </w:tcPr>
          <w:p w14:paraId="74EF39C0" w14:textId="77777777" w:rsidR="00C97F52" w:rsidRPr="00130A97" w:rsidRDefault="00C97F52" w:rsidP="00C97F52">
            <w:pPr>
              <w:spacing w:before="0" w:after="0" w:line="240" w:lineRule="auto"/>
              <w:jc w:val="right"/>
              <w:rPr>
                <w:rFonts w:eastAsia="Times New Roman" w:cstheme="minorHAnsi"/>
                <w:color w:val="000000"/>
              </w:rPr>
            </w:pPr>
          </w:p>
        </w:tc>
      </w:tr>
      <w:tr w:rsidR="00C97F52" w:rsidRPr="00130A97" w14:paraId="71F72B1B" w14:textId="18876D05" w:rsidTr="00A5137C">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B85C3" w14:textId="77777777" w:rsidR="00C97F52" w:rsidRPr="00C97F52" w:rsidRDefault="00C97F52" w:rsidP="00C97F52">
            <w:pPr>
              <w:spacing w:before="0" w:after="0" w:line="240" w:lineRule="auto"/>
              <w:jc w:val="right"/>
              <w:rPr>
                <w:rFonts w:eastAsia="Times New Roman" w:cstheme="minorHAnsi"/>
                <w:color w:val="000000"/>
              </w:rPr>
            </w:pPr>
            <w:r w:rsidRPr="00C97F52">
              <w:rPr>
                <w:rFonts w:eastAsia="Times New Roman" w:cstheme="minorHAnsi"/>
                <w:color w:val="000000"/>
              </w:rPr>
              <w:t>0.2016</w:t>
            </w:r>
          </w:p>
        </w:tc>
        <w:tc>
          <w:tcPr>
            <w:tcW w:w="6021" w:type="dxa"/>
            <w:vMerge/>
            <w:tcBorders>
              <w:left w:val="single" w:sz="4" w:space="0" w:color="auto"/>
              <w:right w:val="nil"/>
            </w:tcBorders>
          </w:tcPr>
          <w:p w14:paraId="1E6E0C72" w14:textId="77777777" w:rsidR="00C97F52" w:rsidRPr="00130A97" w:rsidRDefault="00C97F52" w:rsidP="00C97F52">
            <w:pPr>
              <w:spacing w:before="0" w:after="0" w:line="240" w:lineRule="auto"/>
              <w:jc w:val="right"/>
              <w:rPr>
                <w:rFonts w:eastAsia="Times New Roman" w:cstheme="minorHAnsi"/>
                <w:color w:val="000000"/>
              </w:rPr>
            </w:pPr>
          </w:p>
        </w:tc>
      </w:tr>
      <w:tr w:rsidR="00C97F52" w:rsidRPr="00130A97" w14:paraId="00D1120C" w14:textId="7EE02AA8" w:rsidTr="00A5137C">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D9D87" w14:textId="77777777" w:rsidR="00C97F52" w:rsidRPr="00C97F52" w:rsidRDefault="00C97F52" w:rsidP="00C97F52">
            <w:pPr>
              <w:spacing w:before="0" w:after="0" w:line="240" w:lineRule="auto"/>
              <w:jc w:val="right"/>
              <w:rPr>
                <w:rFonts w:eastAsia="Times New Roman" w:cstheme="minorHAnsi"/>
                <w:color w:val="000000"/>
              </w:rPr>
            </w:pPr>
            <w:r w:rsidRPr="00C97F52">
              <w:rPr>
                <w:rFonts w:eastAsia="Times New Roman" w:cstheme="minorHAnsi"/>
                <w:color w:val="000000"/>
              </w:rPr>
              <w:t>0.5026</w:t>
            </w:r>
          </w:p>
        </w:tc>
        <w:tc>
          <w:tcPr>
            <w:tcW w:w="6021" w:type="dxa"/>
            <w:vMerge/>
            <w:tcBorders>
              <w:left w:val="single" w:sz="4" w:space="0" w:color="auto"/>
              <w:bottom w:val="nil"/>
              <w:right w:val="nil"/>
            </w:tcBorders>
          </w:tcPr>
          <w:p w14:paraId="78D1668A" w14:textId="77777777" w:rsidR="00C97F52" w:rsidRPr="00130A97" w:rsidRDefault="00C97F52" w:rsidP="00C97F52">
            <w:pPr>
              <w:spacing w:before="0" w:after="0" w:line="240" w:lineRule="auto"/>
              <w:jc w:val="right"/>
              <w:rPr>
                <w:rFonts w:eastAsia="Times New Roman" w:cstheme="minorHAnsi"/>
                <w:color w:val="000000"/>
              </w:rPr>
            </w:pPr>
          </w:p>
        </w:tc>
      </w:tr>
    </w:tbl>
    <w:p w14:paraId="20498D1D" w14:textId="77777777" w:rsidR="00A5137C" w:rsidRDefault="00A5137C" w:rsidP="005607F6">
      <w:pPr>
        <w:spacing w:line="360" w:lineRule="auto"/>
        <w:rPr>
          <w:rFonts w:cstheme="minorHAnsi"/>
        </w:rPr>
      </w:pPr>
    </w:p>
    <w:p w14:paraId="1738ADC8" w14:textId="1A1E87B9" w:rsidR="00C97F52" w:rsidRPr="00130A97" w:rsidRDefault="00A5137C" w:rsidP="00A5137C">
      <w:pPr>
        <w:spacing w:after="0" w:line="360" w:lineRule="auto"/>
        <w:rPr>
          <w:rFonts w:cstheme="minorHAnsi"/>
        </w:rPr>
      </w:pPr>
      <w:r>
        <w:rPr>
          <w:rFonts w:cstheme="minorHAnsi"/>
        </w:rPr>
        <w:t>The following calculation</w:t>
      </w:r>
      <w:r w:rsidR="009211CE" w:rsidRPr="00130A97">
        <w:rPr>
          <w:rFonts w:cstheme="minorHAnsi"/>
        </w:rPr>
        <w:t xml:space="preserve"> gives</w:t>
      </w:r>
      <w:r w:rsidR="00C02F69" w:rsidRPr="00130A97">
        <w:rPr>
          <w:rFonts w:cstheme="minorHAnsi"/>
        </w:rPr>
        <w:t xml:space="preserve"> the area of the wire</w:t>
      </w:r>
      <w:r>
        <w:rPr>
          <w:rFonts w:cstheme="minorHAnsi"/>
        </w:rPr>
        <w:t>.</w:t>
      </w:r>
    </w:p>
    <w:bookmarkStart w:id="1" w:name="_Hlk115298644"/>
    <w:p w14:paraId="0D263C1E" w14:textId="0678B4EE" w:rsidR="009211CE" w:rsidRPr="00130A97" w:rsidRDefault="00000000" w:rsidP="00A5137C">
      <w:pPr>
        <w:spacing w:before="0" w:after="0" w:line="240" w:lineRule="auto"/>
        <w:jc w:val="left"/>
        <w:rPr>
          <w:rFonts w:eastAsia="Times New Roman" w:cstheme="minorHAnsi"/>
          <w:color w:val="000000"/>
        </w:rPr>
      </w:pPr>
      <m:oMathPara>
        <m:oMath>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πr</m:t>
              </m:r>
            </m:e>
            <m:sup>
              <m:r>
                <w:rPr>
                  <w:rFonts w:ascii="Cambria Math" w:eastAsia="Times New Roman" w:hAnsi="Cambria Math" w:cstheme="minorHAnsi"/>
                  <w:color w:val="000000"/>
                </w:rPr>
                <m:t>2</m:t>
              </m:r>
            </m:sup>
          </m:sSup>
          <w:bookmarkEnd w:id="1"/>
          <m:r>
            <w:rPr>
              <w:rFonts w:ascii="Cambria Math" w:eastAsia="Times New Roman" w:hAnsi="Cambria Math" w:cstheme="minorHAnsi"/>
              <w:color w:val="000000"/>
            </w:rPr>
            <m:t>=3.141593</m:t>
          </m:r>
          <m:sSup>
            <m:sSupPr>
              <m:ctrlPr>
                <w:rPr>
                  <w:rFonts w:ascii="Cambria Math" w:eastAsia="Times New Roman" w:hAnsi="Cambria Math" w:cstheme="minorHAnsi"/>
                  <w:i/>
                  <w:color w:val="000000"/>
                </w:rPr>
              </m:ctrlPr>
            </m:sSupPr>
            <m:e>
              <m:d>
                <m:dPr>
                  <m:ctrlPr>
                    <w:rPr>
                      <w:rFonts w:ascii="Cambria Math" w:eastAsia="Times New Roman" w:hAnsi="Cambria Math" w:cstheme="minorHAnsi"/>
                      <w:i/>
                      <w:color w:val="000000"/>
                    </w:rPr>
                  </m:ctrlPr>
                </m:dPr>
                <m:e>
                  <m:f>
                    <m:fPr>
                      <m:ctrlPr>
                        <w:rPr>
                          <w:rFonts w:ascii="Cambria Math" w:eastAsia="Times New Roman" w:hAnsi="Cambria Math" w:cstheme="minorHAnsi"/>
                          <w:i/>
                          <w:color w:val="000000"/>
                        </w:rPr>
                      </m:ctrlPr>
                    </m:fPr>
                    <m:num>
                      <m:d>
                        <m:dPr>
                          <m:ctrlPr>
                            <w:rPr>
                              <w:rFonts w:ascii="Cambria Math" w:eastAsia="Times New Roman" w:hAnsi="Cambria Math" w:cstheme="minorHAnsi"/>
                              <w:i/>
                              <w:color w:val="000000"/>
                            </w:rPr>
                          </m:ctrlPr>
                        </m:dPr>
                        <m:e>
                          <m:r>
                            <w:rPr>
                              <w:rFonts w:ascii="Cambria Math" w:eastAsia="Times New Roman" w:hAnsi="Cambria Math" w:cstheme="minorHAnsi"/>
                              <w:color w:val="000000"/>
                            </w:rPr>
                            <m:t>0.5023±0.0005</m:t>
                          </m:r>
                        </m:e>
                      </m:d>
                      <m:r>
                        <m:rPr>
                          <m:sty m:val="p"/>
                        </m:rPr>
                        <w:rPr>
                          <w:rFonts w:ascii="Cambria Math" w:eastAsia="Times New Roman" w:hAnsi="Cambria Math" w:cstheme="minorHAnsi"/>
                          <w:color w:val="000000"/>
                        </w:rPr>
                        <m:t>mm(1m/1000mm</m:t>
                      </m:r>
                      <m:r>
                        <w:rPr>
                          <w:rFonts w:ascii="Cambria Math" w:eastAsia="Times New Roman" w:hAnsi="Cambria Math" w:cstheme="minorHAnsi"/>
                          <w:color w:val="000000"/>
                        </w:rPr>
                        <m:t>)</m:t>
                      </m:r>
                    </m:num>
                    <m:den>
                      <m:r>
                        <w:rPr>
                          <w:rFonts w:ascii="Cambria Math" w:eastAsia="Times New Roman" w:hAnsi="Cambria Math" w:cstheme="minorHAnsi"/>
                          <w:color w:val="000000"/>
                        </w:rPr>
                        <m:t>2</m:t>
                      </m:r>
                    </m:den>
                  </m:f>
                </m:e>
              </m:d>
            </m:e>
            <m:sup>
              <m:r>
                <w:rPr>
                  <w:rFonts w:ascii="Cambria Math" w:eastAsia="Times New Roman" w:hAnsi="Cambria Math" w:cstheme="minorHAnsi"/>
                  <w:color w:val="000000"/>
                </w:rPr>
                <m:t>2</m:t>
              </m:r>
            </m:sup>
          </m:sSup>
          <m:r>
            <w:rPr>
              <w:rFonts w:ascii="Cambria Math" w:eastAsia="Times New Roman" w:hAnsi="Cambria Math" w:cstheme="minorHAnsi"/>
              <w:color w:val="000000"/>
            </w:rPr>
            <m:t>=(1.982±0.004)×</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10</m:t>
              </m:r>
            </m:e>
            <m:sup>
              <m:r>
                <w:rPr>
                  <w:rFonts w:ascii="Cambria Math" w:eastAsia="Times New Roman" w:hAnsi="Cambria Math" w:cstheme="minorHAnsi"/>
                  <w:color w:val="000000"/>
                </w:rPr>
                <m:t>-6</m:t>
              </m:r>
            </m:sup>
          </m:sSup>
          <m:sSup>
            <m:sSupPr>
              <m:ctrlPr>
                <w:rPr>
                  <w:rFonts w:ascii="Cambria Math" w:eastAsia="Times New Roman" w:hAnsi="Cambria Math" w:cstheme="minorHAnsi"/>
                  <w:iCs/>
                  <w:color w:val="000000"/>
                </w:rPr>
              </m:ctrlPr>
            </m:sSupPr>
            <m:e>
              <m:r>
                <m:rPr>
                  <m:sty m:val="p"/>
                </m:rPr>
                <w:rPr>
                  <w:rFonts w:ascii="Cambria Math" w:eastAsia="Times New Roman" w:hAnsi="Cambria Math" w:cstheme="minorHAnsi"/>
                  <w:color w:val="000000"/>
                </w:rPr>
                <m:t xml:space="preserve"> m</m:t>
              </m:r>
            </m:e>
            <m:sup>
              <m:r>
                <w:rPr>
                  <w:rFonts w:ascii="Cambria Math" w:eastAsia="Times New Roman" w:hAnsi="Cambria Math" w:cstheme="minorHAnsi"/>
                  <w:color w:val="000000"/>
                </w:rPr>
                <m:t>2</m:t>
              </m:r>
            </m:sup>
          </m:sSup>
        </m:oMath>
      </m:oMathPara>
    </w:p>
    <w:p w14:paraId="6B7BF300" w14:textId="137C3BBA" w:rsidR="009211CE" w:rsidRPr="00130A97" w:rsidRDefault="00C02F69" w:rsidP="00A5137C">
      <w:pPr>
        <w:spacing w:after="0" w:line="360" w:lineRule="auto"/>
        <w:rPr>
          <w:rFonts w:cstheme="minorHAnsi"/>
        </w:rPr>
      </w:pPr>
      <w:r w:rsidRPr="00130A97">
        <w:rPr>
          <w:rFonts w:cstheme="minorHAnsi"/>
        </w:rPr>
        <w:t xml:space="preserve">Using </w:t>
      </w:r>
      <w:r w:rsidR="00A5137C">
        <w:rPr>
          <w:rFonts w:cstheme="minorHAnsi"/>
        </w:rPr>
        <w:t>the definition of</w:t>
      </w:r>
      <w:r w:rsidRPr="00130A97">
        <w:rPr>
          <w:rFonts w:cstheme="minorHAnsi"/>
        </w:rPr>
        <w:t xml:space="preserve"> </w:t>
      </w:r>
      <w:proofErr w:type="gramStart"/>
      <w:r w:rsidRPr="00130A97">
        <w:rPr>
          <w:rFonts w:cstheme="minorHAnsi"/>
        </w:rPr>
        <w:t>resistivity</w:t>
      </w:r>
      <w:proofErr w:type="gramEnd"/>
      <w:r w:rsidRPr="00130A97">
        <w:rPr>
          <w:rFonts w:cstheme="minorHAnsi"/>
        </w:rPr>
        <w:t xml:space="preserve"> we can also calculat</w:t>
      </w:r>
      <w:r w:rsidR="00B10DE7">
        <w:rPr>
          <w:rFonts w:cstheme="minorHAnsi"/>
        </w:rPr>
        <w:t>e</w:t>
      </w:r>
      <w:r w:rsidRPr="00130A97">
        <w:rPr>
          <w:rFonts w:cstheme="minorHAnsi"/>
        </w:rPr>
        <w:t>:</w:t>
      </w:r>
    </w:p>
    <w:p w14:paraId="69E69895" w14:textId="2390B042" w:rsidR="00C02F69" w:rsidRPr="00130A97" w:rsidRDefault="00C02F69" w:rsidP="005607F6">
      <w:pPr>
        <w:spacing w:line="360" w:lineRule="auto"/>
        <w:rPr>
          <w:rFonts w:cstheme="minorHAnsi"/>
        </w:rPr>
      </w:pPr>
      <m:oMathPara>
        <m:oMath>
          <m:r>
            <w:rPr>
              <w:rFonts w:ascii="Cambria Math" w:eastAsia="Times New Roman" w:hAnsi="Cambria Math" w:cstheme="minorHAnsi"/>
              <w:color w:val="000000"/>
            </w:rPr>
            <m:t>ρ=</m:t>
          </m:r>
          <m:f>
            <m:fPr>
              <m:ctrlPr>
                <w:rPr>
                  <w:rFonts w:ascii="Cambria Math" w:eastAsia="Times New Roman" w:hAnsi="Cambria Math" w:cstheme="minorHAnsi"/>
                  <w:iCs/>
                  <w:color w:val="000000"/>
                </w:rPr>
              </m:ctrlPr>
            </m:fPr>
            <m:num>
              <m:r>
                <m:rPr>
                  <m:sty m:val="p"/>
                </m:rPr>
                <w:rPr>
                  <w:rFonts w:ascii="Cambria Math" w:eastAsia="Times New Roman" w:hAnsi="Cambria Math" w:cstheme="minorHAnsi"/>
                  <w:color w:val="000000"/>
                </w:rPr>
                <m:t>RA</m:t>
              </m:r>
            </m:num>
            <m:den>
              <m:r>
                <m:rPr>
                  <m:sty m:val="p"/>
                </m:rPr>
                <w:rPr>
                  <w:rFonts w:ascii="Cambria Math" w:eastAsia="Times New Roman" w:hAnsi="Cambria Math" w:cstheme="minorHAnsi"/>
                  <w:color w:val="000000"/>
                </w:rPr>
                <m:t>L</m:t>
              </m:r>
            </m:den>
          </m:f>
          <m:r>
            <w:rPr>
              <w:rFonts w:ascii="Cambria Math" w:eastAsia="Times New Roman" w:hAnsi="Cambria Math" w:cstheme="minorHAnsi"/>
              <w:color w:val="000000"/>
            </w:rPr>
            <m:t>=</m:t>
          </m:r>
          <m:f>
            <m:fPr>
              <m:ctrlPr>
                <w:rPr>
                  <w:rFonts w:ascii="Cambria Math" w:eastAsia="Times New Roman" w:hAnsi="Cambria Math" w:cstheme="minorHAnsi"/>
                  <w:i/>
                  <w:iCs/>
                  <w:color w:val="000000"/>
                </w:rPr>
              </m:ctrlPr>
            </m:fPr>
            <m:num>
              <m:r>
                <w:rPr>
                  <w:rFonts w:ascii="Cambria Math" w:eastAsia="Times New Roman" w:hAnsi="Cambria Math" w:cstheme="minorHAnsi"/>
                  <w:color w:val="000000"/>
                </w:rPr>
                <m:t>(2.352±0.009)</m:t>
              </m:r>
              <m:r>
                <m:rPr>
                  <m:sty m:val="p"/>
                </m:rPr>
                <w:rPr>
                  <w:rFonts w:ascii="Cambria Math" w:eastAsia="Times New Roman" w:hAnsi="Cambria Math" w:cstheme="minorHAnsi"/>
                  <w:color w:val="000000"/>
                </w:rPr>
                <m:t>Ω(1.982±0.004)</m:t>
              </m:r>
              <m:r>
                <w:rPr>
                  <w:rFonts w:ascii="Cambria Math" w:eastAsia="Times New Roman" w:hAnsi="Cambria Math" w:cstheme="minorHAnsi"/>
                  <w:color w:val="000000"/>
                </w:rPr>
                <m:t>×</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10</m:t>
                  </m:r>
                </m:e>
                <m:sup>
                  <m:r>
                    <w:rPr>
                      <w:rFonts w:ascii="Cambria Math" w:eastAsia="Times New Roman" w:hAnsi="Cambria Math" w:cstheme="minorHAnsi"/>
                      <w:color w:val="000000"/>
                    </w:rPr>
                    <m:t>-6</m:t>
                  </m:r>
                </m:sup>
              </m:sSup>
              <m:sSup>
                <m:sSupPr>
                  <m:ctrlPr>
                    <w:rPr>
                      <w:rFonts w:ascii="Cambria Math" w:eastAsia="Times New Roman" w:hAnsi="Cambria Math" w:cstheme="minorHAnsi"/>
                      <w:iCs/>
                      <w:color w:val="000000"/>
                    </w:rPr>
                  </m:ctrlPr>
                </m:sSupPr>
                <m:e>
                  <m:r>
                    <m:rPr>
                      <m:sty m:val="p"/>
                    </m:rPr>
                    <w:rPr>
                      <w:rFonts w:ascii="Cambria Math" w:eastAsia="Times New Roman" w:hAnsi="Cambria Math" w:cstheme="minorHAnsi"/>
                      <w:color w:val="000000"/>
                    </w:rPr>
                    <m:t xml:space="preserve"> m</m:t>
                  </m:r>
                </m:e>
                <m:sup>
                  <m:r>
                    <w:rPr>
                      <w:rFonts w:ascii="Cambria Math" w:eastAsia="Times New Roman" w:hAnsi="Cambria Math" w:cstheme="minorHAnsi"/>
                      <w:color w:val="000000"/>
                    </w:rPr>
                    <m:t>2</m:t>
                  </m:r>
                </m:sup>
              </m:sSup>
            </m:num>
            <m:den>
              <m:r>
                <w:rPr>
                  <w:rFonts w:ascii="Cambria Math" w:eastAsia="Times New Roman" w:hAnsi="Cambria Math" w:cstheme="minorHAnsi"/>
                  <w:color w:val="000000"/>
                </w:rPr>
                <m:t>1.00±0.01</m:t>
              </m:r>
              <m:r>
                <m:rPr>
                  <m:sty m:val="p"/>
                </m:rPr>
                <w:rPr>
                  <w:rFonts w:ascii="Cambria Math" w:eastAsia="Times New Roman" w:hAnsi="Cambria Math" w:cstheme="minorHAnsi"/>
                  <w:color w:val="000000"/>
                </w:rPr>
                <m:t>m</m:t>
              </m:r>
            </m:den>
          </m:f>
          <m:r>
            <w:rPr>
              <w:rFonts w:ascii="Cambria Math" w:eastAsia="Times New Roman" w:hAnsi="Cambria Math" w:cstheme="minorHAnsi"/>
              <w:color w:val="000000"/>
            </w:rPr>
            <m:t>=(4.66±0.07)×</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10</m:t>
              </m:r>
            </m:e>
            <m:sup>
              <m:r>
                <w:rPr>
                  <w:rFonts w:ascii="Cambria Math" w:eastAsia="Times New Roman" w:hAnsi="Cambria Math" w:cstheme="minorHAnsi"/>
                  <w:color w:val="000000"/>
                </w:rPr>
                <m:t>-6</m:t>
              </m:r>
            </m:sup>
          </m:sSup>
          <m:r>
            <m:rPr>
              <m:sty m:val="p"/>
            </m:rPr>
            <w:rPr>
              <w:rFonts w:ascii="Cambria Math" w:eastAsia="Times New Roman" w:hAnsi="Cambria Math" w:cstheme="minorHAnsi"/>
              <w:color w:val="000000"/>
            </w:rPr>
            <m:t>Ωm</m:t>
          </m:r>
        </m:oMath>
      </m:oMathPara>
    </w:p>
    <w:p w14:paraId="375F3DCE" w14:textId="41AC3393" w:rsidR="004C2960" w:rsidRDefault="00B10DE7" w:rsidP="009B13DA">
      <w:pPr>
        <w:spacing w:after="0" w:line="360" w:lineRule="auto"/>
        <w:rPr>
          <w:rFonts w:cstheme="minorHAnsi"/>
        </w:rPr>
      </w:pPr>
      <w:r>
        <w:rPr>
          <w:rFonts w:cstheme="minorHAnsi"/>
        </w:rPr>
        <w:t xml:space="preserve">For the second half of the experiment, the data L1, L2 and Rs was collected. </w:t>
      </w:r>
      <w:r w:rsidR="002F481E">
        <w:rPr>
          <w:rFonts w:cstheme="minorHAnsi"/>
        </w:rPr>
        <w:t>The ratio</w:t>
      </w:r>
      <w:r w:rsidR="009B13DA">
        <w:rPr>
          <w:rFonts w:cstheme="minorHAnsi"/>
        </w:rPr>
        <w:t xml:space="preserve"> in the table is presented to make calculations more straightforward and serve as a visual aid. Note that measurements are most accurate when the ratio is close to one</w:t>
      </w:r>
      <w:r w:rsidR="002F481E">
        <w:rPr>
          <w:rFonts w:cstheme="minorHAnsi"/>
        </w:rPr>
        <w:t xml:space="preserve">. We can calculate Rx for example: </w:t>
      </w:r>
    </w:p>
    <w:p w14:paraId="63EDAFFD" w14:textId="27AC10E8" w:rsidR="002F481E" w:rsidRPr="002F481E" w:rsidRDefault="00000000" w:rsidP="009B13DA">
      <w:pPr>
        <w:spacing w:after="0" w:line="360" w:lineRule="auto"/>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R</m:t>
              </m:r>
            </m:e>
            <m:sub>
              <m:r>
                <m:rPr>
                  <m:sty m:val="p"/>
                </m:rPr>
                <w:rPr>
                  <w:rFonts w:ascii="Cambria Math" w:hAnsi="Cambria Math" w:cstheme="minorHAnsi"/>
                </w:rPr>
                <m:t>x</m:t>
              </m:r>
            </m:sub>
          </m:sSub>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R</m:t>
              </m:r>
            </m:e>
            <m:sub>
              <m:r>
                <m:rPr>
                  <m:sty m:val="p"/>
                </m:rPr>
                <w:rPr>
                  <w:rFonts w:ascii="Cambria Math" w:hAnsi="Cambria Math" w:cstheme="minorHAnsi"/>
                </w:rPr>
                <m:t>s</m:t>
              </m:r>
            </m:sub>
          </m:sSub>
          <m:f>
            <m:fPr>
              <m:ctrlPr>
                <w:rPr>
                  <w:rFonts w:ascii="Cambria Math" w:hAnsi="Cambria Math" w:cstheme="minorHAnsi"/>
                  <w:iCs/>
                </w:rPr>
              </m:ctrlPr>
            </m:fPr>
            <m:num>
              <m:sSub>
                <m:sSubPr>
                  <m:ctrlPr>
                    <w:rPr>
                      <w:rFonts w:ascii="Cambria Math" w:hAnsi="Cambria Math" w:cstheme="minorHAnsi"/>
                      <w:iCs/>
                    </w:rPr>
                  </m:ctrlPr>
                </m:sSubPr>
                <m:e>
                  <m:r>
                    <m:rPr>
                      <m:sty m:val="p"/>
                    </m:rPr>
                    <w:rPr>
                      <w:rFonts w:ascii="Cambria Math" w:hAnsi="Cambria Math" w:cstheme="minorHAnsi"/>
                    </w:rPr>
                    <m:t>L</m:t>
                  </m:r>
                </m:e>
                <m:sub>
                  <m:r>
                    <m:rPr>
                      <m:sty m:val="p"/>
                    </m:rPr>
                    <w:rPr>
                      <w:rFonts w:ascii="Cambria Math" w:hAnsi="Cambria Math" w:cstheme="minorHAnsi"/>
                    </w:rPr>
                    <m:t>1</m:t>
                  </m:r>
                </m:sub>
              </m:sSub>
            </m:num>
            <m:den>
              <m:sSub>
                <m:sSubPr>
                  <m:ctrlPr>
                    <w:rPr>
                      <w:rFonts w:ascii="Cambria Math" w:hAnsi="Cambria Math" w:cstheme="minorHAnsi"/>
                      <w:iCs/>
                    </w:rPr>
                  </m:ctrlPr>
                </m:sSubPr>
                <m:e>
                  <m:r>
                    <m:rPr>
                      <m:sty m:val="p"/>
                    </m:rPr>
                    <w:rPr>
                      <w:rFonts w:ascii="Cambria Math" w:hAnsi="Cambria Math" w:cstheme="minorHAnsi"/>
                    </w:rPr>
                    <m:t>L</m:t>
                  </m:r>
                </m:e>
                <m:sub>
                  <m:r>
                    <m:rPr>
                      <m:sty m:val="p"/>
                    </m:rPr>
                    <w:rPr>
                      <w:rFonts w:ascii="Cambria Math" w:hAnsi="Cambria Math" w:cstheme="minorHAnsi"/>
                    </w:rPr>
                    <m:t>2</m:t>
                  </m:r>
                </m:sub>
              </m:sSub>
            </m:den>
          </m:f>
          <m:r>
            <w:rPr>
              <w:rFonts w:ascii="Cambria Math" w:hAnsi="Cambria Math" w:cstheme="minorHAnsi"/>
            </w:rPr>
            <m:t>=0.5</m:t>
          </m:r>
          <m:r>
            <m:rPr>
              <m:sty m:val="p"/>
            </m:rPr>
            <w:rPr>
              <w:rFonts w:ascii="Cambria Math" w:eastAsia="Times New Roman" w:hAnsi="Cambria Math" w:cstheme="minorHAnsi"/>
              <w:color w:val="000000"/>
            </w:rPr>
            <m:t>Ω</m:t>
          </m:r>
          <m:r>
            <w:rPr>
              <w:rFonts w:ascii="Cambria Math" w:hAnsi="Cambria Math" w:cstheme="minorHAnsi"/>
            </w:rPr>
            <m:t>*1.064=0.5320</m:t>
          </m:r>
          <m:r>
            <m:rPr>
              <m:sty m:val="p"/>
            </m:rPr>
            <w:rPr>
              <w:rFonts w:ascii="Cambria Math" w:eastAsia="Times New Roman" w:hAnsi="Cambria Math" w:cstheme="minorHAnsi"/>
              <w:color w:val="000000"/>
            </w:rPr>
            <m:t>Ω</m:t>
          </m:r>
        </m:oMath>
      </m:oMathPara>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4C2960" w:rsidRPr="004C2960" w14:paraId="170EE4D9" w14:textId="77777777" w:rsidTr="009B13DA">
        <w:trPr>
          <w:trHeight w:val="300"/>
          <w:jc w:val="center"/>
        </w:trPr>
        <w:tc>
          <w:tcPr>
            <w:tcW w:w="960" w:type="dxa"/>
            <w:shd w:val="clear" w:color="auto" w:fill="auto"/>
            <w:noWrap/>
            <w:vAlign w:val="bottom"/>
            <w:hideMark/>
          </w:tcPr>
          <w:p w14:paraId="34DCA91F"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Coil No.</w:t>
            </w:r>
          </w:p>
        </w:tc>
        <w:tc>
          <w:tcPr>
            <w:tcW w:w="960" w:type="dxa"/>
            <w:shd w:val="clear" w:color="auto" w:fill="auto"/>
            <w:noWrap/>
            <w:vAlign w:val="bottom"/>
            <w:hideMark/>
          </w:tcPr>
          <w:p w14:paraId="1050E048"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L1 (cm)</w:t>
            </w:r>
          </w:p>
        </w:tc>
        <w:tc>
          <w:tcPr>
            <w:tcW w:w="960" w:type="dxa"/>
            <w:shd w:val="clear" w:color="auto" w:fill="auto"/>
            <w:noWrap/>
            <w:vAlign w:val="bottom"/>
            <w:hideMark/>
          </w:tcPr>
          <w:p w14:paraId="09B8F1B7"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L2 (cm)</w:t>
            </w:r>
          </w:p>
        </w:tc>
        <w:tc>
          <w:tcPr>
            <w:tcW w:w="960" w:type="dxa"/>
            <w:shd w:val="clear" w:color="auto" w:fill="auto"/>
            <w:noWrap/>
            <w:vAlign w:val="bottom"/>
            <w:hideMark/>
          </w:tcPr>
          <w:p w14:paraId="171DBEDE"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L1/L2</w:t>
            </w:r>
          </w:p>
        </w:tc>
        <w:tc>
          <w:tcPr>
            <w:tcW w:w="960" w:type="dxa"/>
            <w:shd w:val="clear" w:color="auto" w:fill="auto"/>
            <w:noWrap/>
            <w:vAlign w:val="bottom"/>
            <w:hideMark/>
          </w:tcPr>
          <w:p w14:paraId="6B3005C4"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Rs (Ω)</w:t>
            </w:r>
          </w:p>
        </w:tc>
        <w:tc>
          <w:tcPr>
            <w:tcW w:w="960" w:type="dxa"/>
            <w:shd w:val="clear" w:color="auto" w:fill="auto"/>
            <w:noWrap/>
            <w:vAlign w:val="bottom"/>
            <w:hideMark/>
          </w:tcPr>
          <w:p w14:paraId="2C5A161B"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Rx (Ω)</w:t>
            </w:r>
          </w:p>
        </w:tc>
      </w:tr>
      <w:tr w:rsidR="004C2960" w:rsidRPr="004C2960" w14:paraId="7063E2CA" w14:textId="77777777" w:rsidTr="009B13DA">
        <w:trPr>
          <w:trHeight w:val="300"/>
          <w:jc w:val="center"/>
        </w:trPr>
        <w:tc>
          <w:tcPr>
            <w:tcW w:w="960" w:type="dxa"/>
            <w:shd w:val="clear" w:color="auto" w:fill="auto"/>
            <w:noWrap/>
            <w:vAlign w:val="bottom"/>
            <w:hideMark/>
          </w:tcPr>
          <w:p w14:paraId="316E26E9"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w:t>
            </w:r>
          </w:p>
        </w:tc>
        <w:tc>
          <w:tcPr>
            <w:tcW w:w="960" w:type="dxa"/>
            <w:shd w:val="clear" w:color="auto" w:fill="auto"/>
            <w:noWrap/>
            <w:vAlign w:val="bottom"/>
            <w:hideMark/>
          </w:tcPr>
          <w:p w14:paraId="69D77675"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51.55</w:t>
            </w:r>
          </w:p>
        </w:tc>
        <w:tc>
          <w:tcPr>
            <w:tcW w:w="960" w:type="dxa"/>
            <w:shd w:val="clear" w:color="auto" w:fill="auto"/>
            <w:noWrap/>
            <w:vAlign w:val="bottom"/>
            <w:hideMark/>
          </w:tcPr>
          <w:p w14:paraId="09E86117"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48.45</w:t>
            </w:r>
          </w:p>
        </w:tc>
        <w:tc>
          <w:tcPr>
            <w:tcW w:w="960" w:type="dxa"/>
            <w:shd w:val="clear" w:color="auto" w:fill="auto"/>
            <w:noWrap/>
            <w:vAlign w:val="bottom"/>
            <w:hideMark/>
          </w:tcPr>
          <w:p w14:paraId="32E16920"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1.064</w:t>
            </w:r>
          </w:p>
        </w:tc>
        <w:tc>
          <w:tcPr>
            <w:tcW w:w="960" w:type="dxa"/>
            <w:shd w:val="clear" w:color="auto" w:fill="auto"/>
            <w:noWrap/>
            <w:vAlign w:val="bottom"/>
            <w:hideMark/>
          </w:tcPr>
          <w:p w14:paraId="0C8ACC31"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0.5</w:t>
            </w:r>
          </w:p>
        </w:tc>
        <w:tc>
          <w:tcPr>
            <w:tcW w:w="960" w:type="dxa"/>
            <w:shd w:val="clear" w:color="auto" w:fill="auto"/>
            <w:noWrap/>
            <w:vAlign w:val="bottom"/>
            <w:hideMark/>
          </w:tcPr>
          <w:p w14:paraId="43C825EE"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0.5320</w:t>
            </w:r>
          </w:p>
        </w:tc>
      </w:tr>
      <w:tr w:rsidR="004C2960" w:rsidRPr="004C2960" w14:paraId="49351B07" w14:textId="77777777" w:rsidTr="009B13DA">
        <w:trPr>
          <w:trHeight w:val="300"/>
          <w:jc w:val="center"/>
        </w:trPr>
        <w:tc>
          <w:tcPr>
            <w:tcW w:w="960" w:type="dxa"/>
            <w:shd w:val="clear" w:color="auto" w:fill="auto"/>
            <w:noWrap/>
            <w:vAlign w:val="bottom"/>
            <w:hideMark/>
          </w:tcPr>
          <w:p w14:paraId="43005C97"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2</w:t>
            </w:r>
          </w:p>
        </w:tc>
        <w:tc>
          <w:tcPr>
            <w:tcW w:w="960" w:type="dxa"/>
            <w:shd w:val="clear" w:color="auto" w:fill="auto"/>
            <w:noWrap/>
            <w:vAlign w:val="bottom"/>
            <w:hideMark/>
          </w:tcPr>
          <w:p w14:paraId="7FECD469"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49.50</w:t>
            </w:r>
          </w:p>
        </w:tc>
        <w:tc>
          <w:tcPr>
            <w:tcW w:w="960" w:type="dxa"/>
            <w:shd w:val="clear" w:color="auto" w:fill="auto"/>
            <w:noWrap/>
            <w:vAlign w:val="bottom"/>
            <w:hideMark/>
          </w:tcPr>
          <w:p w14:paraId="3B9DABE4"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50.50</w:t>
            </w:r>
          </w:p>
        </w:tc>
        <w:tc>
          <w:tcPr>
            <w:tcW w:w="960" w:type="dxa"/>
            <w:shd w:val="clear" w:color="auto" w:fill="auto"/>
            <w:noWrap/>
            <w:vAlign w:val="bottom"/>
            <w:hideMark/>
          </w:tcPr>
          <w:p w14:paraId="2AD82B76"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0.9802</w:t>
            </w:r>
          </w:p>
        </w:tc>
        <w:tc>
          <w:tcPr>
            <w:tcW w:w="960" w:type="dxa"/>
            <w:shd w:val="clear" w:color="auto" w:fill="auto"/>
            <w:noWrap/>
            <w:vAlign w:val="bottom"/>
            <w:hideMark/>
          </w:tcPr>
          <w:p w14:paraId="42081B58"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1.9</w:t>
            </w:r>
          </w:p>
        </w:tc>
        <w:tc>
          <w:tcPr>
            <w:tcW w:w="960" w:type="dxa"/>
            <w:shd w:val="clear" w:color="auto" w:fill="auto"/>
            <w:noWrap/>
            <w:vAlign w:val="bottom"/>
            <w:hideMark/>
          </w:tcPr>
          <w:p w14:paraId="4C0DD1C4"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1.862</w:t>
            </w:r>
          </w:p>
        </w:tc>
      </w:tr>
      <w:tr w:rsidR="004C2960" w:rsidRPr="004C2960" w14:paraId="7089659C" w14:textId="77777777" w:rsidTr="009B13DA">
        <w:trPr>
          <w:trHeight w:val="300"/>
          <w:jc w:val="center"/>
        </w:trPr>
        <w:tc>
          <w:tcPr>
            <w:tcW w:w="960" w:type="dxa"/>
            <w:shd w:val="clear" w:color="auto" w:fill="auto"/>
            <w:noWrap/>
            <w:vAlign w:val="bottom"/>
            <w:hideMark/>
          </w:tcPr>
          <w:p w14:paraId="155AB8AF"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3</w:t>
            </w:r>
          </w:p>
        </w:tc>
        <w:tc>
          <w:tcPr>
            <w:tcW w:w="960" w:type="dxa"/>
            <w:shd w:val="clear" w:color="auto" w:fill="auto"/>
            <w:noWrap/>
            <w:vAlign w:val="bottom"/>
            <w:hideMark/>
          </w:tcPr>
          <w:p w14:paraId="546BBC95"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57.20</w:t>
            </w:r>
          </w:p>
        </w:tc>
        <w:tc>
          <w:tcPr>
            <w:tcW w:w="960" w:type="dxa"/>
            <w:shd w:val="clear" w:color="auto" w:fill="auto"/>
            <w:noWrap/>
            <w:vAlign w:val="bottom"/>
            <w:hideMark/>
          </w:tcPr>
          <w:p w14:paraId="442E8402"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42.80</w:t>
            </w:r>
          </w:p>
        </w:tc>
        <w:tc>
          <w:tcPr>
            <w:tcW w:w="960" w:type="dxa"/>
            <w:shd w:val="clear" w:color="auto" w:fill="auto"/>
            <w:noWrap/>
            <w:vAlign w:val="bottom"/>
            <w:hideMark/>
          </w:tcPr>
          <w:p w14:paraId="478B1F70"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1.336</w:t>
            </w:r>
          </w:p>
        </w:tc>
        <w:tc>
          <w:tcPr>
            <w:tcW w:w="960" w:type="dxa"/>
            <w:shd w:val="clear" w:color="auto" w:fill="auto"/>
            <w:noWrap/>
            <w:vAlign w:val="bottom"/>
            <w:hideMark/>
          </w:tcPr>
          <w:p w14:paraId="3F41D5F1"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1.0</w:t>
            </w:r>
          </w:p>
        </w:tc>
        <w:tc>
          <w:tcPr>
            <w:tcW w:w="960" w:type="dxa"/>
            <w:shd w:val="clear" w:color="auto" w:fill="auto"/>
            <w:noWrap/>
            <w:vAlign w:val="bottom"/>
            <w:hideMark/>
          </w:tcPr>
          <w:p w14:paraId="5BB9589D"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1.336</w:t>
            </w:r>
          </w:p>
        </w:tc>
      </w:tr>
      <w:tr w:rsidR="004C2960" w:rsidRPr="004C2960" w14:paraId="5E7B6924" w14:textId="77777777" w:rsidTr="009B13DA">
        <w:trPr>
          <w:trHeight w:val="300"/>
          <w:jc w:val="center"/>
        </w:trPr>
        <w:tc>
          <w:tcPr>
            <w:tcW w:w="960" w:type="dxa"/>
            <w:shd w:val="clear" w:color="auto" w:fill="auto"/>
            <w:noWrap/>
            <w:vAlign w:val="bottom"/>
            <w:hideMark/>
          </w:tcPr>
          <w:p w14:paraId="620C050F"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w:t>
            </w:r>
          </w:p>
        </w:tc>
        <w:tc>
          <w:tcPr>
            <w:tcW w:w="960" w:type="dxa"/>
            <w:shd w:val="clear" w:color="auto" w:fill="auto"/>
            <w:noWrap/>
            <w:vAlign w:val="bottom"/>
            <w:hideMark/>
          </w:tcPr>
          <w:p w14:paraId="022B062A"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49.20</w:t>
            </w:r>
          </w:p>
        </w:tc>
        <w:tc>
          <w:tcPr>
            <w:tcW w:w="960" w:type="dxa"/>
            <w:shd w:val="clear" w:color="auto" w:fill="auto"/>
            <w:noWrap/>
            <w:vAlign w:val="bottom"/>
            <w:hideMark/>
          </w:tcPr>
          <w:p w14:paraId="47983A72"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50.15</w:t>
            </w:r>
          </w:p>
        </w:tc>
        <w:tc>
          <w:tcPr>
            <w:tcW w:w="960" w:type="dxa"/>
            <w:shd w:val="clear" w:color="auto" w:fill="auto"/>
            <w:noWrap/>
            <w:vAlign w:val="bottom"/>
            <w:hideMark/>
          </w:tcPr>
          <w:p w14:paraId="3607024E"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0.9940</w:t>
            </w:r>
          </w:p>
        </w:tc>
        <w:tc>
          <w:tcPr>
            <w:tcW w:w="960" w:type="dxa"/>
            <w:shd w:val="clear" w:color="auto" w:fill="auto"/>
            <w:noWrap/>
            <w:vAlign w:val="bottom"/>
            <w:hideMark/>
          </w:tcPr>
          <w:p w14:paraId="45F0417A"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4.2</w:t>
            </w:r>
          </w:p>
        </w:tc>
        <w:tc>
          <w:tcPr>
            <w:tcW w:w="960" w:type="dxa"/>
            <w:shd w:val="clear" w:color="auto" w:fill="auto"/>
            <w:noWrap/>
            <w:vAlign w:val="bottom"/>
            <w:hideMark/>
          </w:tcPr>
          <w:p w14:paraId="2D0CC8AD"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4.175</w:t>
            </w:r>
          </w:p>
        </w:tc>
      </w:tr>
      <w:tr w:rsidR="004C2960" w:rsidRPr="004C2960" w14:paraId="06B0959D" w14:textId="77777777" w:rsidTr="009B13DA">
        <w:trPr>
          <w:trHeight w:val="300"/>
          <w:jc w:val="center"/>
        </w:trPr>
        <w:tc>
          <w:tcPr>
            <w:tcW w:w="960" w:type="dxa"/>
            <w:shd w:val="clear" w:color="auto" w:fill="auto"/>
            <w:noWrap/>
            <w:vAlign w:val="bottom"/>
            <w:hideMark/>
          </w:tcPr>
          <w:p w14:paraId="3F7D712E"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w:t>
            </w:r>
          </w:p>
        </w:tc>
        <w:tc>
          <w:tcPr>
            <w:tcW w:w="960" w:type="dxa"/>
            <w:shd w:val="clear" w:color="auto" w:fill="auto"/>
            <w:noWrap/>
            <w:vAlign w:val="bottom"/>
            <w:hideMark/>
          </w:tcPr>
          <w:p w14:paraId="4A6BC927"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49.55</w:t>
            </w:r>
          </w:p>
        </w:tc>
        <w:tc>
          <w:tcPr>
            <w:tcW w:w="960" w:type="dxa"/>
            <w:shd w:val="clear" w:color="auto" w:fill="auto"/>
            <w:noWrap/>
            <w:vAlign w:val="bottom"/>
            <w:hideMark/>
          </w:tcPr>
          <w:p w14:paraId="2410B609"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50.45</w:t>
            </w:r>
          </w:p>
        </w:tc>
        <w:tc>
          <w:tcPr>
            <w:tcW w:w="960" w:type="dxa"/>
            <w:shd w:val="clear" w:color="auto" w:fill="auto"/>
            <w:noWrap/>
            <w:vAlign w:val="bottom"/>
            <w:hideMark/>
          </w:tcPr>
          <w:p w14:paraId="30243B15"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0.9822</w:t>
            </w:r>
          </w:p>
        </w:tc>
        <w:tc>
          <w:tcPr>
            <w:tcW w:w="960" w:type="dxa"/>
            <w:shd w:val="clear" w:color="auto" w:fill="auto"/>
            <w:noWrap/>
            <w:vAlign w:val="bottom"/>
            <w:hideMark/>
          </w:tcPr>
          <w:p w14:paraId="78FB56DD"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9.5</w:t>
            </w:r>
          </w:p>
        </w:tc>
        <w:tc>
          <w:tcPr>
            <w:tcW w:w="960" w:type="dxa"/>
            <w:shd w:val="clear" w:color="auto" w:fill="auto"/>
            <w:noWrap/>
            <w:vAlign w:val="bottom"/>
            <w:hideMark/>
          </w:tcPr>
          <w:p w14:paraId="5D404C00"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9.330</w:t>
            </w:r>
          </w:p>
        </w:tc>
      </w:tr>
    </w:tbl>
    <w:p w14:paraId="3DB2215B" w14:textId="77777777" w:rsidR="009B13DA" w:rsidRDefault="009B13DA" w:rsidP="009B13DA">
      <w:pPr>
        <w:spacing w:after="0" w:line="360" w:lineRule="auto"/>
        <w:rPr>
          <w:rFonts w:cstheme="minorHAnsi"/>
        </w:rPr>
      </w:pPr>
    </w:p>
    <w:p w14:paraId="78F86287" w14:textId="4B7E0C7E" w:rsidR="004C2960" w:rsidRPr="00130A97" w:rsidRDefault="004C2960" w:rsidP="009B13DA">
      <w:pPr>
        <w:spacing w:after="0" w:line="360" w:lineRule="auto"/>
        <w:rPr>
          <w:rFonts w:cstheme="minorHAnsi"/>
        </w:rPr>
      </w:pPr>
      <w:r w:rsidRPr="00130A97">
        <w:rPr>
          <w:rFonts w:cstheme="minorHAnsi"/>
        </w:rPr>
        <w:t>To eliminate any discrepancy due to uneven resistance density on the wire: R1 and R2 are flipped:</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4C2960" w:rsidRPr="004C2960" w14:paraId="38588D71" w14:textId="77777777" w:rsidTr="009B13DA">
        <w:trPr>
          <w:trHeight w:val="300"/>
          <w:jc w:val="center"/>
        </w:trPr>
        <w:tc>
          <w:tcPr>
            <w:tcW w:w="960" w:type="dxa"/>
            <w:shd w:val="clear" w:color="auto" w:fill="auto"/>
            <w:noWrap/>
            <w:vAlign w:val="bottom"/>
            <w:hideMark/>
          </w:tcPr>
          <w:p w14:paraId="6F8E361E"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Coil No.</w:t>
            </w:r>
          </w:p>
        </w:tc>
        <w:tc>
          <w:tcPr>
            <w:tcW w:w="960" w:type="dxa"/>
            <w:shd w:val="clear" w:color="auto" w:fill="auto"/>
            <w:noWrap/>
            <w:vAlign w:val="bottom"/>
            <w:hideMark/>
          </w:tcPr>
          <w:p w14:paraId="3DBF04F9"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L1 (cm)</w:t>
            </w:r>
          </w:p>
        </w:tc>
        <w:tc>
          <w:tcPr>
            <w:tcW w:w="960" w:type="dxa"/>
            <w:shd w:val="clear" w:color="auto" w:fill="auto"/>
            <w:noWrap/>
            <w:vAlign w:val="bottom"/>
            <w:hideMark/>
          </w:tcPr>
          <w:p w14:paraId="642EA9D5"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L2 (cm)</w:t>
            </w:r>
          </w:p>
        </w:tc>
        <w:tc>
          <w:tcPr>
            <w:tcW w:w="960" w:type="dxa"/>
            <w:shd w:val="clear" w:color="auto" w:fill="auto"/>
            <w:noWrap/>
            <w:vAlign w:val="bottom"/>
            <w:hideMark/>
          </w:tcPr>
          <w:p w14:paraId="6D36475D"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L1/L2</w:t>
            </w:r>
          </w:p>
        </w:tc>
        <w:tc>
          <w:tcPr>
            <w:tcW w:w="960" w:type="dxa"/>
            <w:shd w:val="clear" w:color="auto" w:fill="auto"/>
            <w:noWrap/>
            <w:vAlign w:val="bottom"/>
            <w:hideMark/>
          </w:tcPr>
          <w:p w14:paraId="565CA5B5"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Rs (Ω)</w:t>
            </w:r>
          </w:p>
        </w:tc>
        <w:tc>
          <w:tcPr>
            <w:tcW w:w="960" w:type="dxa"/>
            <w:shd w:val="clear" w:color="auto" w:fill="auto"/>
            <w:noWrap/>
            <w:vAlign w:val="bottom"/>
            <w:hideMark/>
          </w:tcPr>
          <w:p w14:paraId="3B4DF263" w14:textId="77777777" w:rsidR="004C2960" w:rsidRPr="004C2960" w:rsidRDefault="004C2960" w:rsidP="009B13DA">
            <w:pPr>
              <w:spacing w:before="0" w:after="0" w:line="240" w:lineRule="auto"/>
              <w:jc w:val="left"/>
              <w:rPr>
                <w:rFonts w:eastAsia="Times New Roman" w:cstheme="minorHAnsi"/>
                <w:color w:val="000000"/>
              </w:rPr>
            </w:pPr>
            <w:r w:rsidRPr="004C2960">
              <w:rPr>
                <w:rFonts w:eastAsia="Times New Roman" w:cstheme="minorHAnsi"/>
                <w:color w:val="000000"/>
              </w:rPr>
              <w:t>Rx (Ω)</w:t>
            </w:r>
          </w:p>
        </w:tc>
      </w:tr>
      <w:tr w:rsidR="004C2960" w:rsidRPr="004C2960" w14:paraId="31209CA5" w14:textId="77777777" w:rsidTr="009B13DA">
        <w:trPr>
          <w:trHeight w:val="300"/>
          <w:jc w:val="center"/>
        </w:trPr>
        <w:tc>
          <w:tcPr>
            <w:tcW w:w="960" w:type="dxa"/>
            <w:shd w:val="clear" w:color="auto" w:fill="auto"/>
            <w:noWrap/>
            <w:vAlign w:val="bottom"/>
            <w:hideMark/>
          </w:tcPr>
          <w:p w14:paraId="3836FAD9"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w:t>
            </w:r>
          </w:p>
        </w:tc>
        <w:tc>
          <w:tcPr>
            <w:tcW w:w="960" w:type="dxa"/>
            <w:shd w:val="clear" w:color="auto" w:fill="auto"/>
            <w:noWrap/>
            <w:vAlign w:val="bottom"/>
            <w:hideMark/>
          </w:tcPr>
          <w:p w14:paraId="304225A8"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55.00</w:t>
            </w:r>
          </w:p>
        </w:tc>
        <w:tc>
          <w:tcPr>
            <w:tcW w:w="960" w:type="dxa"/>
            <w:shd w:val="clear" w:color="auto" w:fill="auto"/>
            <w:noWrap/>
            <w:vAlign w:val="bottom"/>
            <w:hideMark/>
          </w:tcPr>
          <w:p w14:paraId="74AB7B2A"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45.60</w:t>
            </w:r>
          </w:p>
        </w:tc>
        <w:tc>
          <w:tcPr>
            <w:tcW w:w="960" w:type="dxa"/>
            <w:shd w:val="clear" w:color="auto" w:fill="auto"/>
            <w:noWrap/>
            <w:vAlign w:val="bottom"/>
            <w:hideMark/>
          </w:tcPr>
          <w:p w14:paraId="71A0F1FE"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0.818</w:t>
            </w:r>
          </w:p>
        </w:tc>
        <w:tc>
          <w:tcPr>
            <w:tcW w:w="960" w:type="dxa"/>
            <w:shd w:val="clear" w:color="auto" w:fill="auto"/>
            <w:noWrap/>
            <w:vAlign w:val="bottom"/>
            <w:hideMark/>
          </w:tcPr>
          <w:p w14:paraId="4670814D"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0.5</w:t>
            </w:r>
          </w:p>
        </w:tc>
        <w:tc>
          <w:tcPr>
            <w:tcW w:w="960" w:type="dxa"/>
            <w:shd w:val="clear" w:color="auto" w:fill="auto"/>
            <w:noWrap/>
            <w:vAlign w:val="bottom"/>
            <w:hideMark/>
          </w:tcPr>
          <w:p w14:paraId="651D53B1"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0.4091</w:t>
            </w:r>
          </w:p>
        </w:tc>
      </w:tr>
      <w:tr w:rsidR="004C2960" w:rsidRPr="004C2960" w14:paraId="446F1012" w14:textId="77777777" w:rsidTr="009B13DA">
        <w:trPr>
          <w:trHeight w:val="300"/>
          <w:jc w:val="center"/>
        </w:trPr>
        <w:tc>
          <w:tcPr>
            <w:tcW w:w="960" w:type="dxa"/>
            <w:shd w:val="clear" w:color="auto" w:fill="auto"/>
            <w:noWrap/>
            <w:vAlign w:val="bottom"/>
            <w:hideMark/>
          </w:tcPr>
          <w:p w14:paraId="4B263CA2"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2</w:t>
            </w:r>
          </w:p>
        </w:tc>
        <w:tc>
          <w:tcPr>
            <w:tcW w:w="960" w:type="dxa"/>
            <w:shd w:val="clear" w:color="auto" w:fill="auto"/>
            <w:noWrap/>
            <w:vAlign w:val="bottom"/>
            <w:hideMark/>
          </w:tcPr>
          <w:p w14:paraId="14F0F2C3"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49.55</w:t>
            </w:r>
          </w:p>
        </w:tc>
        <w:tc>
          <w:tcPr>
            <w:tcW w:w="960" w:type="dxa"/>
            <w:shd w:val="clear" w:color="auto" w:fill="auto"/>
            <w:noWrap/>
            <w:vAlign w:val="bottom"/>
            <w:hideMark/>
          </w:tcPr>
          <w:p w14:paraId="7A9DE97E"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50.45</w:t>
            </w:r>
          </w:p>
        </w:tc>
        <w:tc>
          <w:tcPr>
            <w:tcW w:w="960" w:type="dxa"/>
            <w:shd w:val="clear" w:color="auto" w:fill="auto"/>
            <w:noWrap/>
            <w:vAlign w:val="bottom"/>
            <w:hideMark/>
          </w:tcPr>
          <w:p w14:paraId="171391FE"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1.0180</w:t>
            </w:r>
          </w:p>
        </w:tc>
        <w:tc>
          <w:tcPr>
            <w:tcW w:w="960" w:type="dxa"/>
            <w:shd w:val="clear" w:color="auto" w:fill="auto"/>
            <w:noWrap/>
            <w:vAlign w:val="bottom"/>
            <w:hideMark/>
          </w:tcPr>
          <w:p w14:paraId="64D483A1"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2.0</w:t>
            </w:r>
          </w:p>
        </w:tc>
        <w:tc>
          <w:tcPr>
            <w:tcW w:w="960" w:type="dxa"/>
            <w:shd w:val="clear" w:color="auto" w:fill="auto"/>
            <w:noWrap/>
            <w:vAlign w:val="bottom"/>
            <w:hideMark/>
          </w:tcPr>
          <w:p w14:paraId="47CAA6D5"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2.036</w:t>
            </w:r>
          </w:p>
        </w:tc>
      </w:tr>
      <w:tr w:rsidR="004C2960" w:rsidRPr="004C2960" w14:paraId="0809819A" w14:textId="77777777" w:rsidTr="009B13DA">
        <w:trPr>
          <w:trHeight w:val="300"/>
          <w:jc w:val="center"/>
        </w:trPr>
        <w:tc>
          <w:tcPr>
            <w:tcW w:w="960" w:type="dxa"/>
            <w:shd w:val="clear" w:color="auto" w:fill="auto"/>
            <w:noWrap/>
            <w:vAlign w:val="bottom"/>
            <w:hideMark/>
          </w:tcPr>
          <w:p w14:paraId="73C86272"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3</w:t>
            </w:r>
          </w:p>
        </w:tc>
        <w:tc>
          <w:tcPr>
            <w:tcW w:w="960" w:type="dxa"/>
            <w:shd w:val="clear" w:color="auto" w:fill="auto"/>
            <w:noWrap/>
            <w:vAlign w:val="bottom"/>
            <w:hideMark/>
          </w:tcPr>
          <w:p w14:paraId="69759C6F"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49.38</w:t>
            </w:r>
          </w:p>
        </w:tc>
        <w:tc>
          <w:tcPr>
            <w:tcW w:w="960" w:type="dxa"/>
            <w:shd w:val="clear" w:color="auto" w:fill="auto"/>
            <w:noWrap/>
            <w:vAlign w:val="bottom"/>
            <w:hideMark/>
          </w:tcPr>
          <w:p w14:paraId="5FFF3340"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50.62</w:t>
            </w:r>
          </w:p>
        </w:tc>
        <w:tc>
          <w:tcPr>
            <w:tcW w:w="960" w:type="dxa"/>
            <w:shd w:val="clear" w:color="auto" w:fill="auto"/>
            <w:noWrap/>
            <w:vAlign w:val="bottom"/>
            <w:hideMark/>
          </w:tcPr>
          <w:p w14:paraId="5C5E11CA"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1.025</w:t>
            </w:r>
          </w:p>
        </w:tc>
        <w:tc>
          <w:tcPr>
            <w:tcW w:w="960" w:type="dxa"/>
            <w:shd w:val="clear" w:color="auto" w:fill="auto"/>
            <w:noWrap/>
            <w:vAlign w:val="bottom"/>
            <w:hideMark/>
          </w:tcPr>
          <w:p w14:paraId="1FDD4FAC"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1.2</w:t>
            </w:r>
          </w:p>
        </w:tc>
        <w:tc>
          <w:tcPr>
            <w:tcW w:w="960" w:type="dxa"/>
            <w:shd w:val="clear" w:color="auto" w:fill="auto"/>
            <w:noWrap/>
            <w:vAlign w:val="bottom"/>
            <w:hideMark/>
          </w:tcPr>
          <w:p w14:paraId="0846326F"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1.230</w:t>
            </w:r>
          </w:p>
        </w:tc>
      </w:tr>
      <w:tr w:rsidR="004C2960" w:rsidRPr="004C2960" w14:paraId="3CC0F9BF" w14:textId="77777777" w:rsidTr="009B13DA">
        <w:trPr>
          <w:trHeight w:val="300"/>
          <w:jc w:val="center"/>
        </w:trPr>
        <w:tc>
          <w:tcPr>
            <w:tcW w:w="960" w:type="dxa"/>
            <w:shd w:val="clear" w:color="auto" w:fill="auto"/>
            <w:noWrap/>
            <w:vAlign w:val="bottom"/>
            <w:hideMark/>
          </w:tcPr>
          <w:p w14:paraId="6FBDAA0A"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w:t>
            </w:r>
          </w:p>
        </w:tc>
        <w:tc>
          <w:tcPr>
            <w:tcW w:w="960" w:type="dxa"/>
            <w:shd w:val="clear" w:color="auto" w:fill="auto"/>
            <w:noWrap/>
            <w:vAlign w:val="bottom"/>
            <w:hideMark/>
          </w:tcPr>
          <w:p w14:paraId="5A312B35"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49.20</w:t>
            </w:r>
          </w:p>
        </w:tc>
        <w:tc>
          <w:tcPr>
            <w:tcW w:w="960" w:type="dxa"/>
            <w:shd w:val="clear" w:color="auto" w:fill="auto"/>
            <w:noWrap/>
            <w:vAlign w:val="bottom"/>
            <w:hideMark/>
          </w:tcPr>
          <w:p w14:paraId="2B53678C"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50.80</w:t>
            </w:r>
          </w:p>
        </w:tc>
        <w:tc>
          <w:tcPr>
            <w:tcW w:w="960" w:type="dxa"/>
            <w:shd w:val="clear" w:color="auto" w:fill="auto"/>
            <w:noWrap/>
            <w:vAlign w:val="bottom"/>
            <w:hideMark/>
          </w:tcPr>
          <w:p w14:paraId="39B830CA"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1.0320</w:t>
            </w:r>
          </w:p>
        </w:tc>
        <w:tc>
          <w:tcPr>
            <w:tcW w:w="960" w:type="dxa"/>
            <w:shd w:val="clear" w:color="auto" w:fill="auto"/>
            <w:noWrap/>
            <w:vAlign w:val="bottom"/>
            <w:hideMark/>
          </w:tcPr>
          <w:p w14:paraId="6A34816F"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4.2</w:t>
            </w:r>
          </w:p>
        </w:tc>
        <w:tc>
          <w:tcPr>
            <w:tcW w:w="960" w:type="dxa"/>
            <w:shd w:val="clear" w:color="auto" w:fill="auto"/>
            <w:noWrap/>
            <w:vAlign w:val="bottom"/>
            <w:hideMark/>
          </w:tcPr>
          <w:p w14:paraId="7B56672C"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4.336</w:t>
            </w:r>
          </w:p>
        </w:tc>
      </w:tr>
      <w:tr w:rsidR="004C2960" w:rsidRPr="004C2960" w14:paraId="13ABB7F9" w14:textId="77777777" w:rsidTr="009B13DA">
        <w:trPr>
          <w:trHeight w:val="300"/>
          <w:jc w:val="center"/>
        </w:trPr>
        <w:tc>
          <w:tcPr>
            <w:tcW w:w="960" w:type="dxa"/>
            <w:shd w:val="clear" w:color="auto" w:fill="auto"/>
            <w:noWrap/>
            <w:vAlign w:val="bottom"/>
            <w:hideMark/>
          </w:tcPr>
          <w:p w14:paraId="5239EA7B"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w:t>
            </w:r>
          </w:p>
        </w:tc>
        <w:tc>
          <w:tcPr>
            <w:tcW w:w="960" w:type="dxa"/>
            <w:shd w:val="clear" w:color="auto" w:fill="auto"/>
            <w:noWrap/>
            <w:vAlign w:val="bottom"/>
            <w:hideMark/>
          </w:tcPr>
          <w:p w14:paraId="12E53F36"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50.90</w:t>
            </w:r>
          </w:p>
        </w:tc>
        <w:tc>
          <w:tcPr>
            <w:tcW w:w="960" w:type="dxa"/>
            <w:shd w:val="clear" w:color="auto" w:fill="auto"/>
            <w:noWrap/>
            <w:vAlign w:val="bottom"/>
            <w:hideMark/>
          </w:tcPr>
          <w:p w14:paraId="7FB6BBE0"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49.10</w:t>
            </w:r>
          </w:p>
        </w:tc>
        <w:tc>
          <w:tcPr>
            <w:tcW w:w="960" w:type="dxa"/>
            <w:shd w:val="clear" w:color="auto" w:fill="auto"/>
            <w:noWrap/>
            <w:vAlign w:val="bottom"/>
            <w:hideMark/>
          </w:tcPr>
          <w:p w14:paraId="20528899"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0.9646</w:t>
            </w:r>
          </w:p>
        </w:tc>
        <w:tc>
          <w:tcPr>
            <w:tcW w:w="960" w:type="dxa"/>
            <w:shd w:val="clear" w:color="auto" w:fill="auto"/>
            <w:noWrap/>
            <w:vAlign w:val="bottom"/>
            <w:hideMark/>
          </w:tcPr>
          <w:p w14:paraId="194F11C1"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9.5</w:t>
            </w:r>
          </w:p>
        </w:tc>
        <w:tc>
          <w:tcPr>
            <w:tcW w:w="960" w:type="dxa"/>
            <w:shd w:val="clear" w:color="auto" w:fill="auto"/>
            <w:noWrap/>
            <w:vAlign w:val="bottom"/>
            <w:hideMark/>
          </w:tcPr>
          <w:p w14:paraId="0968C71F" w14:textId="77777777" w:rsidR="004C2960" w:rsidRPr="004C2960" w:rsidRDefault="004C2960" w:rsidP="009B13DA">
            <w:pPr>
              <w:spacing w:before="0" w:after="0" w:line="240" w:lineRule="auto"/>
              <w:jc w:val="right"/>
              <w:rPr>
                <w:rFonts w:eastAsia="Times New Roman" w:cstheme="minorHAnsi"/>
                <w:color w:val="000000"/>
              </w:rPr>
            </w:pPr>
            <w:r w:rsidRPr="004C2960">
              <w:rPr>
                <w:rFonts w:eastAsia="Times New Roman" w:cstheme="minorHAnsi"/>
                <w:color w:val="000000"/>
              </w:rPr>
              <w:t>9.164</w:t>
            </w:r>
          </w:p>
        </w:tc>
      </w:tr>
    </w:tbl>
    <w:p w14:paraId="70FCC5ED" w14:textId="77777777" w:rsidR="009B13DA" w:rsidRDefault="009B13DA" w:rsidP="009B13DA">
      <w:pPr>
        <w:spacing w:after="0" w:line="360" w:lineRule="auto"/>
        <w:rPr>
          <w:rFonts w:cstheme="minorHAnsi"/>
        </w:rPr>
      </w:pPr>
    </w:p>
    <w:p w14:paraId="28C153C0" w14:textId="75B662E4" w:rsidR="004C2960" w:rsidRPr="00130A97" w:rsidRDefault="00B97976" w:rsidP="009B13DA">
      <w:pPr>
        <w:spacing w:after="0" w:line="360" w:lineRule="auto"/>
        <w:rPr>
          <w:rFonts w:cstheme="minorHAnsi"/>
        </w:rPr>
      </w:pPr>
      <w:r>
        <w:rPr>
          <w:rFonts w:cstheme="minorHAnsi"/>
        </w:rPr>
        <w:lastRenderedPageBreak/>
        <w:t>For our last trial we have:</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9950AE" w:rsidRPr="009950AE" w14:paraId="55C80407" w14:textId="77777777" w:rsidTr="009B13DA">
        <w:trPr>
          <w:trHeight w:val="300"/>
          <w:jc w:val="center"/>
        </w:trPr>
        <w:tc>
          <w:tcPr>
            <w:tcW w:w="960" w:type="dxa"/>
            <w:shd w:val="clear" w:color="auto" w:fill="auto"/>
            <w:noWrap/>
            <w:vAlign w:val="bottom"/>
            <w:hideMark/>
          </w:tcPr>
          <w:p w14:paraId="3974B5FD" w14:textId="77777777" w:rsidR="009950AE" w:rsidRPr="009950AE" w:rsidRDefault="009950AE" w:rsidP="009B13DA">
            <w:pPr>
              <w:spacing w:before="0" w:after="0" w:line="240" w:lineRule="auto"/>
              <w:jc w:val="left"/>
              <w:rPr>
                <w:rFonts w:eastAsia="Times New Roman" w:cstheme="minorHAnsi"/>
                <w:color w:val="000000"/>
              </w:rPr>
            </w:pPr>
            <w:r w:rsidRPr="009950AE">
              <w:rPr>
                <w:rFonts w:eastAsia="Times New Roman" w:cstheme="minorHAnsi"/>
                <w:color w:val="000000"/>
              </w:rPr>
              <w:t>Coil No.</w:t>
            </w:r>
          </w:p>
        </w:tc>
        <w:tc>
          <w:tcPr>
            <w:tcW w:w="960" w:type="dxa"/>
            <w:shd w:val="clear" w:color="auto" w:fill="auto"/>
            <w:noWrap/>
            <w:vAlign w:val="bottom"/>
            <w:hideMark/>
          </w:tcPr>
          <w:p w14:paraId="4D767550" w14:textId="77777777" w:rsidR="009950AE" w:rsidRPr="009950AE" w:rsidRDefault="009950AE" w:rsidP="009B13DA">
            <w:pPr>
              <w:spacing w:before="0" w:after="0" w:line="240" w:lineRule="auto"/>
              <w:jc w:val="left"/>
              <w:rPr>
                <w:rFonts w:eastAsia="Times New Roman" w:cstheme="minorHAnsi"/>
                <w:color w:val="000000"/>
              </w:rPr>
            </w:pPr>
            <w:r w:rsidRPr="009950AE">
              <w:rPr>
                <w:rFonts w:eastAsia="Times New Roman" w:cstheme="minorHAnsi"/>
                <w:color w:val="000000"/>
              </w:rPr>
              <w:t>L1 (cm)</w:t>
            </w:r>
          </w:p>
        </w:tc>
        <w:tc>
          <w:tcPr>
            <w:tcW w:w="960" w:type="dxa"/>
            <w:shd w:val="clear" w:color="auto" w:fill="auto"/>
            <w:noWrap/>
            <w:vAlign w:val="bottom"/>
            <w:hideMark/>
          </w:tcPr>
          <w:p w14:paraId="547F6610" w14:textId="77777777" w:rsidR="009950AE" w:rsidRPr="009950AE" w:rsidRDefault="009950AE" w:rsidP="009B13DA">
            <w:pPr>
              <w:spacing w:before="0" w:after="0" w:line="240" w:lineRule="auto"/>
              <w:jc w:val="left"/>
              <w:rPr>
                <w:rFonts w:eastAsia="Times New Roman" w:cstheme="minorHAnsi"/>
                <w:color w:val="000000"/>
              </w:rPr>
            </w:pPr>
            <w:r w:rsidRPr="009950AE">
              <w:rPr>
                <w:rFonts w:eastAsia="Times New Roman" w:cstheme="minorHAnsi"/>
                <w:color w:val="000000"/>
              </w:rPr>
              <w:t>L2 (cm)</w:t>
            </w:r>
          </w:p>
        </w:tc>
        <w:tc>
          <w:tcPr>
            <w:tcW w:w="960" w:type="dxa"/>
            <w:shd w:val="clear" w:color="auto" w:fill="auto"/>
            <w:noWrap/>
            <w:vAlign w:val="bottom"/>
            <w:hideMark/>
          </w:tcPr>
          <w:p w14:paraId="367B5226" w14:textId="77777777" w:rsidR="009950AE" w:rsidRPr="009950AE" w:rsidRDefault="009950AE" w:rsidP="009B13DA">
            <w:pPr>
              <w:spacing w:before="0" w:after="0" w:line="240" w:lineRule="auto"/>
              <w:jc w:val="left"/>
              <w:rPr>
                <w:rFonts w:eastAsia="Times New Roman" w:cstheme="minorHAnsi"/>
                <w:color w:val="000000"/>
              </w:rPr>
            </w:pPr>
            <w:r w:rsidRPr="009950AE">
              <w:rPr>
                <w:rFonts w:eastAsia="Times New Roman" w:cstheme="minorHAnsi"/>
                <w:color w:val="000000"/>
              </w:rPr>
              <w:t>L1/L2</w:t>
            </w:r>
          </w:p>
        </w:tc>
        <w:tc>
          <w:tcPr>
            <w:tcW w:w="960" w:type="dxa"/>
            <w:shd w:val="clear" w:color="auto" w:fill="auto"/>
            <w:noWrap/>
            <w:vAlign w:val="bottom"/>
            <w:hideMark/>
          </w:tcPr>
          <w:p w14:paraId="340B4995" w14:textId="77777777" w:rsidR="009950AE" w:rsidRPr="009950AE" w:rsidRDefault="009950AE" w:rsidP="009B13DA">
            <w:pPr>
              <w:spacing w:before="0" w:after="0" w:line="240" w:lineRule="auto"/>
              <w:jc w:val="left"/>
              <w:rPr>
                <w:rFonts w:eastAsia="Times New Roman" w:cstheme="minorHAnsi"/>
                <w:color w:val="000000"/>
              </w:rPr>
            </w:pPr>
            <w:r w:rsidRPr="009950AE">
              <w:rPr>
                <w:rFonts w:eastAsia="Times New Roman" w:cstheme="minorHAnsi"/>
                <w:color w:val="000000"/>
              </w:rPr>
              <w:t>Rs (Ω)</w:t>
            </w:r>
          </w:p>
        </w:tc>
        <w:tc>
          <w:tcPr>
            <w:tcW w:w="960" w:type="dxa"/>
            <w:shd w:val="clear" w:color="auto" w:fill="auto"/>
            <w:noWrap/>
            <w:vAlign w:val="bottom"/>
            <w:hideMark/>
          </w:tcPr>
          <w:p w14:paraId="3012A170" w14:textId="77777777" w:rsidR="009950AE" w:rsidRPr="009950AE" w:rsidRDefault="009950AE" w:rsidP="009B13DA">
            <w:pPr>
              <w:spacing w:before="0" w:after="0" w:line="240" w:lineRule="auto"/>
              <w:jc w:val="left"/>
              <w:rPr>
                <w:rFonts w:eastAsia="Times New Roman" w:cstheme="minorHAnsi"/>
                <w:color w:val="000000"/>
              </w:rPr>
            </w:pPr>
            <w:r w:rsidRPr="009950AE">
              <w:rPr>
                <w:rFonts w:eastAsia="Times New Roman" w:cstheme="minorHAnsi"/>
                <w:color w:val="000000"/>
              </w:rPr>
              <w:t>Rx (Ω)</w:t>
            </w:r>
          </w:p>
        </w:tc>
      </w:tr>
      <w:tr w:rsidR="009950AE" w:rsidRPr="009950AE" w14:paraId="4FB9E79A" w14:textId="77777777" w:rsidTr="009B13DA">
        <w:trPr>
          <w:trHeight w:val="300"/>
          <w:jc w:val="center"/>
        </w:trPr>
        <w:tc>
          <w:tcPr>
            <w:tcW w:w="960" w:type="dxa"/>
            <w:shd w:val="clear" w:color="auto" w:fill="auto"/>
            <w:noWrap/>
            <w:vAlign w:val="bottom"/>
            <w:hideMark/>
          </w:tcPr>
          <w:p w14:paraId="754F5F2D"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1</w:t>
            </w:r>
          </w:p>
        </w:tc>
        <w:tc>
          <w:tcPr>
            <w:tcW w:w="960" w:type="dxa"/>
            <w:shd w:val="clear" w:color="auto" w:fill="auto"/>
            <w:noWrap/>
            <w:vAlign w:val="bottom"/>
            <w:hideMark/>
          </w:tcPr>
          <w:p w14:paraId="01032B00"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42.00</w:t>
            </w:r>
          </w:p>
        </w:tc>
        <w:tc>
          <w:tcPr>
            <w:tcW w:w="960" w:type="dxa"/>
            <w:shd w:val="clear" w:color="auto" w:fill="auto"/>
            <w:noWrap/>
            <w:vAlign w:val="bottom"/>
            <w:hideMark/>
          </w:tcPr>
          <w:p w14:paraId="719556F8"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58.00</w:t>
            </w:r>
          </w:p>
        </w:tc>
        <w:tc>
          <w:tcPr>
            <w:tcW w:w="960" w:type="dxa"/>
            <w:shd w:val="clear" w:color="auto" w:fill="auto"/>
            <w:noWrap/>
            <w:vAlign w:val="bottom"/>
            <w:hideMark/>
          </w:tcPr>
          <w:p w14:paraId="09365C3D"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1.381</w:t>
            </w:r>
          </w:p>
        </w:tc>
        <w:tc>
          <w:tcPr>
            <w:tcW w:w="960" w:type="dxa"/>
            <w:shd w:val="clear" w:color="auto" w:fill="auto"/>
            <w:noWrap/>
            <w:vAlign w:val="bottom"/>
            <w:hideMark/>
          </w:tcPr>
          <w:p w14:paraId="057D3DA5"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0.6</w:t>
            </w:r>
          </w:p>
        </w:tc>
        <w:tc>
          <w:tcPr>
            <w:tcW w:w="960" w:type="dxa"/>
            <w:shd w:val="clear" w:color="auto" w:fill="auto"/>
            <w:noWrap/>
            <w:vAlign w:val="bottom"/>
            <w:hideMark/>
          </w:tcPr>
          <w:p w14:paraId="30B2A03C"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0.8286</w:t>
            </w:r>
          </w:p>
        </w:tc>
      </w:tr>
      <w:tr w:rsidR="009950AE" w:rsidRPr="009950AE" w14:paraId="7B9ADDB6" w14:textId="77777777" w:rsidTr="009B13DA">
        <w:trPr>
          <w:trHeight w:val="300"/>
          <w:jc w:val="center"/>
        </w:trPr>
        <w:tc>
          <w:tcPr>
            <w:tcW w:w="960" w:type="dxa"/>
            <w:shd w:val="clear" w:color="auto" w:fill="auto"/>
            <w:noWrap/>
            <w:vAlign w:val="bottom"/>
            <w:hideMark/>
          </w:tcPr>
          <w:p w14:paraId="29F6D590"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2</w:t>
            </w:r>
          </w:p>
        </w:tc>
        <w:tc>
          <w:tcPr>
            <w:tcW w:w="960" w:type="dxa"/>
            <w:shd w:val="clear" w:color="auto" w:fill="auto"/>
            <w:noWrap/>
            <w:vAlign w:val="bottom"/>
            <w:hideMark/>
          </w:tcPr>
          <w:p w14:paraId="7D6BCE40"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50.55</w:t>
            </w:r>
          </w:p>
        </w:tc>
        <w:tc>
          <w:tcPr>
            <w:tcW w:w="960" w:type="dxa"/>
            <w:shd w:val="clear" w:color="auto" w:fill="auto"/>
            <w:noWrap/>
            <w:vAlign w:val="bottom"/>
            <w:hideMark/>
          </w:tcPr>
          <w:p w14:paraId="2BD45E65"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49.45</w:t>
            </w:r>
          </w:p>
        </w:tc>
        <w:tc>
          <w:tcPr>
            <w:tcW w:w="960" w:type="dxa"/>
            <w:shd w:val="clear" w:color="auto" w:fill="auto"/>
            <w:noWrap/>
            <w:vAlign w:val="bottom"/>
            <w:hideMark/>
          </w:tcPr>
          <w:p w14:paraId="0D3606F6"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0.9782</w:t>
            </w:r>
          </w:p>
        </w:tc>
        <w:tc>
          <w:tcPr>
            <w:tcW w:w="960" w:type="dxa"/>
            <w:shd w:val="clear" w:color="auto" w:fill="auto"/>
            <w:noWrap/>
            <w:vAlign w:val="bottom"/>
            <w:hideMark/>
          </w:tcPr>
          <w:p w14:paraId="6CB5BCAB"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2.1</w:t>
            </w:r>
          </w:p>
        </w:tc>
        <w:tc>
          <w:tcPr>
            <w:tcW w:w="960" w:type="dxa"/>
            <w:shd w:val="clear" w:color="auto" w:fill="auto"/>
            <w:noWrap/>
            <w:vAlign w:val="bottom"/>
            <w:hideMark/>
          </w:tcPr>
          <w:p w14:paraId="1313D9E5"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2.054</w:t>
            </w:r>
          </w:p>
        </w:tc>
      </w:tr>
      <w:tr w:rsidR="009950AE" w:rsidRPr="009950AE" w14:paraId="5B3F1EA6" w14:textId="77777777" w:rsidTr="009B13DA">
        <w:trPr>
          <w:trHeight w:val="300"/>
          <w:jc w:val="center"/>
        </w:trPr>
        <w:tc>
          <w:tcPr>
            <w:tcW w:w="960" w:type="dxa"/>
            <w:shd w:val="clear" w:color="auto" w:fill="auto"/>
            <w:noWrap/>
            <w:vAlign w:val="bottom"/>
            <w:hideMark/>
          </w:tcPr>
          <w:p w14:paraId="7F387FCE"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3</w:t>
            </w:r>
          </w:p>
        </w:tc>
        <w:tc>
          <w:tcPr>
            <w:tcW w:w="960" w:type="dxa"/>
            <w:shd w:val="clear" w:color="auto" w:fill="auto"/>
            <w:noWrap/>
            <w:vAlign w:val="bottom"/>
            <w:hideMark/>
          </w:tcPr>
          <w:p w14:paraId="358C093B"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51.80</w:t>
            </w:r>
          </w:p>
        </w:tc>
        <w:tc>
          <w:tcPr>
            <w:tcW w:w="960" w:type="dxa"/>
            <w:shd w:val="clear" w:color="auto" w:fill="auto"/>
            <w:noWrap/>
            <w:vAlign w:val="bottom"/>
            <w:hideMark/>
          </w:tcPr>
          <w:p w14:paraId="584AFEF7"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48.20</w:t>
            </w:r>
          </w:p>
        </w:tc>
        <w:tc>
          <w:tcPr>
            <w:tcW w:w="960" w:type="dxa"/>
            <w:shd w:val="clear" w:color="auto" w:fill="auto"/>
            <w:noWrap/>
            <w:vAlign w:val="bottom"/>
            <w:hideMark/>
          </w:tcPr>
          <w:p w14:paraId="50241E19"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0.9305</w:t>
            </w:r>
          </w:p>
        </w:tc>
        <w:tc>
          <w:tcPr>
            <w:tcW w:w="960" w:type="dxa"/>
            <w:shd w:val="clear" w:color="auto" w:fill="auto"/>
            <w:noWrap/>
            <w:vAlign w:val="bottom"/>
            <w:hideMark/>
          </w:tcPr>
          <w:p w14:paraId="14A39328"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1.3</w:t>
            </w:r>
          </w:p>
        </w:tc>
        <w:tc>
          <w:tcPr>
            <w:tcW w:w="960" w:type="dxa"/>
            <w:shd w:val="clear" w:color="auto" w:fill="auto"/>
            <w:noWrap/>
            <w:vAlign w:val="bottom"/>
            <w:hideMark/>
          </w:tcPr>
          <w:p w14:paraId="6251127D"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1.210</w:t>
            </w:r>
          </w:p>
        </w:tc>
      </w:tr>
      <w:tr w:rsidR="009950AE" w:rsidRPr="009950AE" w14:paraId="58451658" w14:textId="77777777" w:rsidTr="009B13DA">
        <w:trPr>
          <w:trHeight w:val="300"/>
          <w:jc w:val="center"/>
        </w:trPr>
        <w:tc>
          <w:tcPr>
            <w:tcW w:w="960" w:type="dxa"/>
            <w:shd w:val="clear" w:color="auto" w:fill="auto"/>
            <w:noWrap/>
            <w:vAlign w:val="bottom"/>
            <w:hideMark/>
          </w:tcPr>
          <w:p w14:paraId="1F87ACF5"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4</w:t>
            </w:r>
          </w:p>
        </w:tc>
        <w:tc>
          <w:tcPr>
            <w:tcW w:w="960" w:type="dxa"/>
            <w:shd w:val="clear" w:color="auto" w:fill="auto"/>
            <w:noWrap/>
            <w:vAlign w:val="bottom"/>
            <w:hideMark/>
          </w:tcPr>
          <w:p w14:paraId="33030700"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49.45</w:t>
            </w:r>
          </w:p>
        </w:tc>
        <w:tc>
          <w:tcPr>
            <w:tcW w:w="960" w:type="dxa"/>
            <w:shd w:val="clear" w:color="auto" w:fill="auto"/>
            <w:noWrap/>
            <w:vAlign w:val="bottom"/>
            <w:hideMark/>
          </w:tcPr>
          <w:p w14:paraId="1630563B"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50.55</w:t>
            </w:r>
          </w:p>
        </w:tc>
        <w:tc>
          <w:tcPr>
            <w:tcW w:w="960" w:type="dxa"/>
            <w:shd w:val="clear" w:color="auto" w:fill="auto"/>
            <w:noWrap/>
            <w:vAlign w:val="bottom"/>
            <w:hideMark/>
          </w:tcPr>
          <w:p w14:paraId="5768D6FF"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1.022</w:t>
            </w:r>
          </w:p>
        </w:tc>
        <w:tc>
          <w:tcPr>
            <w:tcW w:w="960" w:type="dxa"/>
            <w:shd w:val="clear" w:color="auto" w:fill="auto"/>
            <w:noWrap/>
            <w:vAlign w:val="bottom"/>
            <w:hideMark/>
          </w:tcPr>
          <w:p w14:paraId="6C0CCC00"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4.3</w:t>
            </w:r>
          </w:p>
        </w:tc>
        <w:tc>
          <w:tcPr>
            <w:tcW w:w="960" w:type="dxa"/>
            <w:shd w:val="clear" w:color="auto" w:fill="auto"/>
            <w:noWrap/>
            <w:vAlign w:val="bottom"/>
            <w:hideMark/>
          </w:tcPr>
          <w:p w14:paraId="41FB1443"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4.396</w:t>
            </w:r>
          </w:p>
        </w:tc>
      </w:tr>
      <w:tr w:rsidR="009950AE" w:rsidRPr="009950AE" w14:paraId="2210BEDA" w14:textId="77777777" w:rsidTr="009B13DA">
        <w:trPr>
          <w:trHeight w:val="300"/>
          <w:jc w:val="center"/>
        </w:trPr>
        <w:tc>
          <w:tcPr>
            <w:tcW w:w="960" w:type="dxa"/>
            <w:shd w:val="clear" w:color="auto" w:fill="auto"/>
            <w:noWrap/>
            <w:vAlign w:val="bottom"/>
            <w:hideMark/>
          </w:tcPr>
          <w:p w14:paraId="6D771D29"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5</w:t>
            </w:r>
          </w:p>
        </w:tc>
        <w:tc>
          <w:tcPr>
            <w:tcW w:w="960" w:type="dxa"/>
            <w:shd w:val="clear" w:color="auto" w:fill="auto"/>
            <w:noWrap/>
            <w:vAlign w:val="bottom"/>
            <w:hideMark/>
          </w:tcPr>
          <w:p w14:paraId="0DA69D04"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52.63</w:t>
            </w:r>
          </w:p>
        </w:tc>
        <w:tc>
          <w:tcPr>
            <w:tcW w:w="960" w:type="dxa"/>
            <w:shd w:val="clear" w:color="auto" w:fill="auto"/>
            <w:noWrap/>
            <w:vAlign w:val="bottom"/>
            <w:hideMark/>
          </w:tcPr>
          <w:p w14:paraId="4BE26451"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47.37</w:t>
            </w:r>
          </w:p>
        </w:tc>
        <w:tc>
          <w:tcPr>
            <w:tcW w:w="960" w:type="dxa"/>
            <w:shd w:val="clear" w:color="auto" w:fill="auto"/>
            <w:noWrap/>
            <w:vAlign w:val="bottom"/>
            <w:hideMark/>
          </w:tcPr>
          <w:p w14:paraId="472F444D"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0.9000</w:t>
            </w:r>
          </w:p>
        </w:tc>
        <w:tc>
          <w:tcPr>
            <w:tcW w:w="960" w:type="dxa"/>
            <w:shd w:val="clear" w:color="auto" w:fill="auto"/>
            <w:noWrap/>
            <w:vAlign w:val="bottom"/>
            <w:hideMark/>
          </w:tcPr>
          <w:p w14:paraId="7B5C25BF"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10.0</w:t>
            </w:r>
          </w:p>
        </w:tc>
        <w:tc>
          <w:tcPr>
            <w:tcW w:w="960" w:type="dxa"/>
            <w:shd w:val="clear" w:color="auto" w:fill="auto"/>
            <w:noWrap/>
            <w:vAlign w:val="bottom"/>
            <w:hideMark/>
          </w:tcPr>
          <w:p w14:paraId="1921002F" w14:textId="77777777" w:rsidR="009950AE" w:rsidRPr="009950AE" w:rsidRDefault="009950AE" w:rsidP="009B13DA">
            <w:pPr>
              <w:spacing w:before="0" w:after="0" w:line="240" w:lineRule="auto"/>
              <w:jc w:val="right"/>
              <w:rPr>
                <w:rFonts w:eastAsia="Times New Roman" w:cstheme="minorHAnsi"/>
                <w:color w:val="000000"/>
              </w:rPr>
            </w:pPr>
            <w:r w:rsidRPr="009950AE">
              <w:rPr>
                <w:rFonts w:eastAsia="Times New Roman" w:cstheme="minorHAnsi"/>
                <w:color w:val="000000"/>
              </w:rPr>
              <w:t>9.000</w:t>
            </w:r>
          </w:p>
        </w:tc>
      </w:tr>
    </w:tbl>
    <w:p w14:paraId="3F158B18" w14:textId="67789930" w:rsidR="004C2960" w:rsidRPr="00130A97" w:rsidRDefault="004C2960" w:rsidP="009B13DA">
      <w:pPr>
        <w:spacing w:after="0" w:line="360" w:lineRule="auto"/>
        <w:rPr>
          <w:rFonts w:cstheme="minorHAnsi"/>
        </w:rPr>
      </w:pPr>
    </w:p>
    <w:p w14:paraId="1899AAD8" w14:textId="32CD2FB8" w:rsidR="00716DDD" w:rsidRPr="00130A97" w:rsidRDefault="00E97882" w:rsidP="009B13DA">
      <w:pPr>
        <w:spacing w:after="0" w:line="360" w:lineRule="auto"/>
        <w:ind w:firstLine="720"/>
        <w:rPr>
          <w:rFonts w:cstheme="minorHAnsi"/>
        </w:rPr>
      </w:pPr>
      <w:r>
        <w:rPr>
          <w:rFonts w:cstheme="minorHAnsi"/>
        </w:rPr>
        <w:t>Each coil has a specific cross-sectional area and length specified below. We can calculate resistivity for each now. It is relevant to consider the first four coils consist of copper and the last is nickel silver alloy: thus</w:t>
      </w:r>
      <w:r w:rsidR="00137A3D">
        <w:rPr>
          <w:rFonts w:cstheme="minorHAnsi"/>
        </w:rPr>
        <w:t xml:space="preserve">, </w:t>
      </w:r>
      <w:r>
        <w:rPr>
          <w:rFonts w:cstheme="minorHAnsi"/>
        </w:rPr>
        <w:t>the larger resistivity.</w:t>
      </w: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888"/>
        <w:gridCol w:w="1260"/>
        <w:gridCol w:w="2790"/>
        <w:gridCol w:w="2231"/>
      </w:tblGrid>
      <w:tr w:rsidR="00716DDD" w:rsidRPr="00130A97" w14:paraId="787DBF7D" w14:textId="77777777" w:rsidTr="00137A3D">
        <w:trPr>
          <w:trHeight w:val="333"/>
        </w:trPr>
        <w:tc>
          <w:tcPr>
            <w:tcW w:w="1172" w:type="dxa"/>
            <w:shd w:val="clear" w:color="auto" w:fill="auto"/>
            <w:noWrap/>
            <w:vAlign w:val="bottom"/>
            <w:hideMark/>
          </w:tcPr>
          <w:p w14:paraId="588E9466" w14:textId="77777777" w:rsidR="00716DDD" w:rsidRPr="009950AE" w:rsidRDefault="00716DDD" w:rsidP="00F85103">
            <w:pPr>
              <w:spacing w:before="0" w:after="0" w:line="240" w:lineRule="auto"/>
              <w:jc w:val="left"/>
              <w:rPr>
                <w:rFonts w:eastAsia="Times New Roman" w:cstheme="minorHAnsi"/>
                <w:color w:val="000000"/>
              </w:rPr>
            </w:pPr>
            <w:r w:rsidRPr="009950AE">
              <w:rPr>
                <w:rFonts w:eastAsia="Times New Roman" w:cstheme="minorHAnsi"/>
                <w:color w:val="000000"/>
              </w:rPr>
              <w:t>Coil No.</w:t>
            </w:r>
          </w:p>
        </w:tc>
        <w:tc>
          <w:tcPr>
            <w:tcW w:w="1888" w:type="dxa"/>
            <w:shd w:val="clear" w:color="auto" w:fill="auto"/>
            <w:noWrap/>
            <w:vAlign w:val="bottom"/>
            <w:hideMark/>
          </w:tcPr>
          <w:p w14:paraId="70E00217" w14:textId="319F16DC" w:rsidR="00716DDD" w:rsidRPr="009950AE" w:rsidRDefault="00716DDD" w:rsidP="00F85103">
            <w:pPr>
              <w:spacing w:before="0" w:after="0" w:line="240" w:lineRule="auto"/>
              <w:jc w:val="left"/>
              <w:rPr>
                <w:rFonts w:eastAsia="Times New Roman" w:cstheme="minorHAnsi"/>
                <w:color w:val="000000"/>
              </w:rPr>
            </w:pPr>
            <w:r w:rsidRPr="00130A97">
              <w:rPr>
                <w:rFonts w:eastAsia="Times New Roman" w:cstheme="minorHAnsi"/>
                <w:color w:val="000000"/>
              </w:rPr>
              <w:t>R</w:t>
            </w:r>
            <w:r w:rsidRPr="009950AE">
              <w:rPr>
                <w:rFonts w:eastAsia="Times New Roman" w:cstheme="minorHAnsi"/>
                <w:color w:val="000000"/>
              </w:rPr>
              <w:t xml:space="preserve"> (Ω)</w:t>
            </w:r>
          </w:p>
        </w:tc>
        <w:tc>
          <w:tcPr>
            <w:tcW w:w="1260" w:type="dxa"/>
            <w:shd w:val="clear" w:color="auto" w:fill="auto"/>
            <w:noWrap/>
            <w:vAlign w:val="bottom"/>
            <w:hideMark/>
          </w:tcPr>
          <w:p w14:paraId="5CBD21EB" w14:textId="79724FAF" w:rsidR="00716DDD" w:rsidRPr="009950AE" w:rsidRDefault="00716DDD" w:rsidP="00F85103">
            <w:pPr>
              <w:spacing w:before="0" w:after="0" w:line="240" w:lineRule="auto"/>
              <w:jc w:val="left"/>
              <w:rPr>
                <w:rFonts w:eastAsia="Times New Roman" w:cstheme="minorHAnsi"/>
                <w:color w:val="000000"/>
              </w:rPr>
            </w:pPr>
            <w:r w:rsidRPr="009950AE">
              <w:rPr>
                <w:rFonts w:eastAsia="Times New Roman" w:cstheme="minorHAnsi"/>
                <w:color w:val="000000"/>
              </w:rPr>
              <w:t>L (m)</w:t>
            </w:r>
          </w:p>
        </w:tc>
        <w:tc>
          <w:tcPr>
            <w:tcW w:w="2790" w:type="dxa"/>
            <w:shd w:val="clear" w:color="auto" w:fill="auto"/>
            <w:noWrap/>
            <w:vAlign w:val="bottom"/>
            <w:hideMark/>
          </w:tcPr>
          <w:p w14:paraId="5ECB0E0F" w14:textId="280811D3" w:rsidR="00716DDD" w:rsidRPr="009950AE" w:rsidRDefault="00130A97" w:rsidP="00F85103">
            <w:pPr>
              <w:spacing w:before="0" w:after="0" w:line="240" w:lineRule="auto"/>
              <w:jc w:val="left"/>
              <w:rPr>
                <w:rFonts w:eastAsia="Times New Roman" w:cstheme="minorHAnsi"/>
                <w:color w:val="000000"/>
              </w:rPr>
            </w:pPr>
            <w:r>
              <w:rPr>
                <w:rFonts w:eastAsia="Times New Roman" w:cstheme="minorHAnsi"/>
                <w:color w:val="000000"/>
              </w:rPr>
              <w:t>Cross-sectional area (10</w:t>
            </w:r>
            <w:r w:rsidRPr="00130A97">
              <w:rPr>
                <w:rFonts w:eastAsia="Times New Roman" w:cstheme="minorHAnsi"/>
                <w:color w:val="000000"/>
                <w:vertAlign w:val="superscript"/>
              </w:rPr>
              <w:t>-8</w:t>
            </w:r>
            <w:r>
              <w:rPr>
                <w:rFonts w:eastAsia="Times New Roman" w:cstheme="minorHAnsi"/>
                <w:color w:val="000000"/>
              </w:rPr>
              <w:t>m</w:t>
            </w:r>
            <w:r w:rsidRPr="00130A97">
              <w:rPr>
                <w:rFonts w:eastAsia="Times New Roman" w:cstheme="minorHAnsi"/>
                <w:color w:val="000000"/>
                <w:vertAlign w:val="superscript"/>
              </w:rPr>
              <w:t>2</w:t>
            </w:r>
            <w:r>
              <w:rPr>
                <w:rFonts w:eastAsia="Times New Roman" w:cstheme="minorHAnsi"/>
                <w:color w:val="000000"/>
              </w:rPr>
              <w:t>)</w:t>
            </w:r>
          </w:p>
        </w:tc>
        <w:tc>
          <w:tcPr>
            <w:tcW w:w="2231" w:type="dxa"/>
            <w:shd w:val="clear" w:color="auto" w:fill="auto"/>
            <w:noWrap/>
            <w:vAlign w:val="bottom"/>
            <w:hideMark/>
          </w:tcPr>
          <w:p w14:paraId="2EE73F8D" w14:textId="3E0A0631" w:rsidR="00716DDD" w:rsidRPr="009950AE" w:rsidRDefault="00130A97" w:rsidP="00F85103">
            <w:pPr>
              <w:spacing w:before="0" w:after="0" w:line="240" w:lineRule="auto"/>
              <w:jc w:val="left"/>
              <w:rPr>
                <w:rFonts w:eastAsia="Times New Roman" w:cstheme="minorHAnsi"/>
                <w:color w:val="000000"/>
              </w:rPr>
            </w:pPr>
            <w:r>
              <w:rPr>
                <w:rFonts w:eastAsia="Times New Roman" w:cstheme="minorHAnsi"/>
                <w:color w:val="000000"/>
              </w:rPr>
              <w:t>Resistivity</w:t>
            </w:r>
            <w:r w:rsidR="00716DDD" w:rsidRPr="009950AE">
              <w:rPr>
                <w:rFonts w:eastAsia="Times New Roman" w:cstheme="minorHAnsi"/>
                <w:color w:val="000000"/>
              </w:rPr>
              <w:t xml:space="preserve"> (</w:t>
            </w:r>
            <w:r>
              <w:rPr>
                <w:rFonts w:eastAsia="Times New Roman" w:cstheme="minorHAnsi"/>
                <w:color w:val="000000"/>
              </w:rPr>
              <w:t>10</w:t>
            </w:r>
            <w:r w:rsidRPr="00130A97">
              <w:rPr>
                <w:rFonts w:eastAsia="Times New Roman" w:cstheme="minorHAnsi"/>
                <w:color w:val="000000"/>
                <w:vertAlign w:val="superscript"/>
              </w:rPr>
              <w:t>-8</w:t>
            </w:r>
            <w:r w:rsidRPr="00416516">
              <w:t xml:space="preserve"> </w:t>
            </w:r>
            <w:proofErr w:type="spellStart"/>
            <w:r w:rsidRPr="00416516">
              <w:t>Ω</w:t>
            </w:r>
            <w:r>
              <w:t>m</w:t>
            </w:r>
            <w:proofErr w:type="spellEnd"/>
            <w:r w:rsidR="00716DDD" w:rsidRPr="009950AE">
              <w:rPr>
                <w:rFonts w:eastAsia="Times New Roman" w:cstheme="minorHAnsi"/>
                <w:color w:val="000000"/>
              </w:rPr>
              <w:t>)</w:t>
            </w:r>
          </w:p>
        </w:tc>
      </w:tr>
      <w:tr w:rsidR="00716DDD" w:rsidRPr="00130A97" w14:paraId="370A2787" w14:textId="77777777" w:rsidTr="00137A3D">
        <w:trPr>
          <w:trHeight w:val="333"/>
        </w:trPr>
        <w:tc>
          <w:tcPr>
            <w:tcW w:w="1172" w:type="dxa"/>
            <w:shd w:val="clear" w:color="auto" w:fill="auto"/>
            <w:noWrap/>
            <w:vAlign w:val="bottom"/>
            <w:hideMark/>
          </w:tcPr>
          <w:p w14:paraId="0B281241" w14:textId="77777777" w:rsidR="00716DDD" w:rsidRPr="009950AE" w:rsidRDefault="00716DDD" w:rsidP="00F85103">
            <w:pPr>
              <w:spacing w:before="0" w:after="0" w:line="240" w:lineRule="auto"/>
              <w:jc w:val="right"/>
              <w:rPr>
                <w:rFonts w:eastAsia="Times New Roman" w:cstheme="minorHAnsi"/>
                <w:color w:val="000000"/>
              </w:rPr>
            </w:pPr>
            <w:r w:rsidRPr="009950AE">
              <w:rPr>
                <w:rFonts w:eastAsia="Times New Roman" w:cstheme="minorHAnsi"/>
                <w:color w:val="000000"/>
              </w:rPr>
              <w:t>1</w:t>
            </w:r>
          </w:p>
        </w:tc>
        <w:tc>
          <w:tcPr>
            <w:tcW w:w="1888" w:type="dxa"/>
            <w:shd w:val="clear" w:color="auto" w:fill="auto"/>
            <w:noWrap/>
            <w:vAlign w:val="bottom"/>
            <w:hideMark/>
          </w:tcPr>
          <w:p w14:paraId="1B50F433" w14:textId="6DD0AA38" w:rsidR="00716DDD" w:rsidRPr="009950AE" w:rsidRDefault="00130A97" w:rsidP="00F85103">
            <w:pPr>
              <w:spacing w:before="0" w:after="0" w:line="240" w:lineRule="auto"/>
              <w:jc w:val="right"/>
              <w:rPr>
                <w:rFonts w:eastAsia="Times New Roman" w:cstheme="minorHAnsi"/>
                <w:color w:val="000000"/>
              </w:rPr>
            </w:pPr>
            <w:r w:rsidRPr="00130A97">
              <w:rPr>
                <w:rFonts w:eastAsia="Times New Roman" w:cstheme="minorHAnsi"/>
                <w:color w:val="000000"/>
              </w:rPr>
              <w:t>0.59±</w:t>
            </w:r>
            <w:r>
              <w:rPr>
                <w:rFonts w:eastAsia="Times New Roman" w:cstheme="minorHAnsi"/>
                <w:color w:val="000000"/>
              </w:rPr>
              <w:t>.12</w:t>
            </w:r>
          </w:p>
        </w:tc>
        <w:tc>
          <w:tcPr>
            <w:tcW w:w="1260" w:type="dxa"/>
            <w:shd w:val="clear" w:color="auto" w:fill="auto"/>
            <w:noWrap/>
            <w:vAlign w:val="bottom"/>
          </w:tcPr>
          <w:p w14:paraId="0BB4FEEE" w14:textId="762691CA"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10</w:t>
            </w:r>
            <w:r w:rsidRPr="00130A97">
              <w:rPr>
                <w:rFonts w:eastAsia="Times New Roman" w:cstheme="minorHAnsi"/>
                <w:color w:val="000000"/>
              </w:rPr>
              <w:t>±</w:t>
            </w:r>
            <w:r>
              <w:rPr>
                <w:rFonts w:eastAsia="Times New Roman" w:cstheme="minorHAnsi"/>
                <w:color w:val="000000"/>
              </w:rPr>
              <w:t>.5</w:t>
            </w:r>
          </w:p>
        </w:tc>
        <w:tc>
          <w:tcPr>
            <w:tcW w:w="2790" w:type="dxa"/>
            <w:shd w:val="clear" w:color="auto" w:fill="auto"/>
            <w:noWrap/>
            <w:vAlign w:val="bottom"/>
          </w:tcPr>
          <w:p w14:paraId="39A49EFE" w14:textId="50A0D618"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32</w:t>
            </w:r>
            <w:r w:rsidRPr="00130A97">
              <w:rPr>
                <w:rFonts w:eastAsia="Times New Roman" w:cstheme="minorHAnsi"/>
                <w:color w:val="000000"/>
              </w:rPr>
              <w:t>±</w:t>
            </w:r>
            <w:r>
              <w:rPr>
                <w:rFonts w:eastAsia="Times New Roman" w:cstheme="minorHAnsi"/>
                <w:color w:val="000000"/>
              </w:rPr>
              <w:t>2</w:t>
            </w:r>
          </w:p>
        </w:tc>
        <w:tc>
          <w:tcPr>
            <w:tcW w:w="2231" w:type="dxa"/>
            <w:shd w:val="clear" w:color="auto" w:fill="auto"/>
            <w:noWrap/>
            <w:vAlign w:val="bottom"/>
          </w:tcPr>
          <w:p w14:paraId="7B744864" w14:textId="1076DB18"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1.8</w:t>
            </w:r>
            <w:r w:rsidRPr="00130A97">
              <w:rPr>
                <w:rFonts w:eastAsia="Times New Roman" w:cstheme="minorHAnsi"/>
                <w:color w:val="000000"/>
              </w:rPr>
              <w:t>±</w:t>
            </w:r>
            <w:r>
              <w:rPr>
                <w:rFonts w:eastAsia="Times New Roman" w:cstheme="minorHAnsi"/>
                <w:color w:val="000000"/>
              </w:rPr>
              <w:t>.6</w:t>
            </w:r>
          </w:p>
        </w:tc>
      </w:tr>
      <w:tr w:rsidR="00716DDD" w:rsidRPr="00130A97" w14:paraId="27CB629D" w14:textId="77777777" w:rsidTr="00137A3D">
        <w:trPr>
          <w:trHeight w:val="333"/>
        </w:trPr>
        <w:tc>
          <w:tcPr>
            <w:tcW w:w="1172" w:type="dxa"/>
            <w:shd w:val="clear" w:color="auto" w:fill="auto"/>
            <w:noWrap/>
            <w:vAlign w:val="bottom"/>
            <w:hideMark/>
          </w:tcPr>
          <w:p w14:paraId="1B9B41FC" w14:textId="77777777" w:rsidR="00716DDD" w:rsidRPr="009950AE" w:rsidRDefault="00716DDD" w:rsidP="00F85103">
            <w:pPr>
              <w:spacing w:before="0" w:after="0" w:line="240" w:lineRule="auto"/>
              <w:jc w:val="right"/>
              <w:rPr>
                <w:rFonts w:eastAsia="Times New Roman" w:cstheme="minorHAnsi"/>
                <w:color w:val="000000"/>
              </w:rPr>
            </w:pPr>
            <w:r w:rsidRPr="009950AE">
              <w:rPr>
                <w:rFonts w:eastAsia="Times New Roman" w:cstheme="minorHAnsi"/>
                <w:color w:val="000000"/>
              </w:rPr>
              <w:t>2</w:t>
            </w:r>
          </w:p>
        </w:tc>
        <w:tc>
          <w:tcPr>
            <w:tcW w:w="1888" w:type="dxa"/>
            <w:shd w:val="clear" w:color="auto" w:fill="auto"/>
            <w:noWrap/>
            <w:vAlign w:val="bottom"/>
            <w:hideMark/>
          </w:tcPr>
          <w:p w14:paraId="2E3F0F27" w14:textId="4DAB2392"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1.98</w:t>
            </w:r>
            <w:r w:rsidRPr="00130A97">
              <w:rPr>
                <w:rFonts w:eastAsia="Times New Roman" w:cstheme="minorHAnsi"/>
                <w:color w:val="000000"/>
              </w:rPr>
              <w:t>±</w:t>
            </w:r>
            <w:r>
              <w:rPr>
                <w:rFonts w:eastAsia="Times New Roman" w:cstheme="minorHAnsi"/>
                <w:color w:val="000000"/>
              </w:rPr>
              <w:t>.06</w:t>
            </w:r>
          </w:p>
        </w:tc>
        <w:tc>
          <w:tcPr>
            <w:tcW w:w="1260" w:type="dxa"/>
            <w:shd w:val="clear" w:color="auto" w:fill="auto"/>
            <w:noWrap/>
            <w:vAlign w:val="bottom"/>
          </w:tcPr>
          <w:p w14:paraId="44352442" w14:textId="14767787"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10</w:t>
            </w:r>
            <w:r w:rsidRPr="00130A97">
              <w:rPr>
                <w:rFonts w:eastAsia="Times New Roman" w:cstheme="minorHAnsi"/>
                <w:color w:val="000000"/>
              </w:rPr>
              <w:t>±</w:t>
            </w:r>
            <w:r>
              <w:rPr>
                <w:rFonts w:eastAsia="Times New Roman" w:cstheme="minorHAnsi"/>
                <w:color w:val="000000"/>
              </w:rPr>
              <w:t>.5</w:t>
            </w:r>
          </w:p>
        </w:tc>
        <w:tc>
          <w:tcPr>
            <w:tcW w:w="2790" w:type="dxa"/>
            <w:shd w:val="clear" w:color="auto" w:fill="auto"/>
            <w:noWrap/>
            <w:vAlign w:val="bottom"/>
          </w:tcPr>
          <w:p w14:paraId="45BCD0B1" w14:textId="1E825F9A"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7</w:t>
            </w:r>
            <w:r w:rsidRPr="00130A97">
              <w:rPr>
                <w:rFonts w:eastAsia="Times New Roman" w:cstheme="minorHAnsi"/>
                <w:color w:val="000000"/>
              </w:rPr>
              <w:t>±</w:t>
            </w:r>
            <w:r>
              <w:rPr>
                <w:rFonts w:eastAsia="Times New Roman" w:cstheme="minorHAnsi"/>
                <w:color w:val="000000"/>
              </w:rPr>
              <w:t>1</w:t>
            </w:r>
          </w:p>
        </w:tc>
        <w:tc>
          <w:tcPr>
            <w:tcW w:w="2231" w:type="dxa"/>
            <w:shd w:val="clear" w:color="auto" w:fill="auto"/>
            <w:noWrap/>
            <w:vAlign w:val="bottom"/>
          </w:tcPr>
          <w:p w14:paraId="779EF289" w14:textId="37A32ECF"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1.3</w:t>
            </w:r>
            <w:r w:rsidRPr="00130A97">
              <w:rPr>
                <w:rFonts w:eastAsia="Times New Roman" w:cstheme="minorHAnsi"/>
                <w:color w:val="000000"/>
              </w:rPr>
              <w:t>±</w:t>
            </w:r>
            <w:r>
              <w:rPr>
                <w:rFonts w:eastAsia="Times New Roman" w:cstheme="minorHAnsi"/>
                <w:color w:val="000000"/>
              </w:rPr>
              <w:t>.3</w:t>
            </w:r>
          </w:p>
        </w:tc>
      </w:tr>
      <w:tr w:rsidR="00716DDD" w:rsidRPr="00130A97" w14:paraId="7ED71FB5" w14:textId="77777777" w:rsidTr="00137A3D">
        <w:trPr>
          <w:trHeight w:val="333"/>
        </w:trPr>
        <w:tc>
          <w:tcPr>
            <w:tcW w:w="1172" w:type="dxa"/>
            <w:shd w:val="clear" w:color="auto" w:fill="auto"/>
            <w:noWrap/>
            <w:vAlign w:val="bottom"/>
            <w:hideMark/>
          </w:tcPr>
          <w:p w14:paraId="4092E9CA" w14:textId="77777777" w:rsidR="00716DDD" w:rsidRPr="009950AE" w:rsidRDefault="00716DDD" w:rsidP="00F85103">
            <w:pPr>
              <w:spacing w:before="0" w:after="0" w:line="240" w:lineRule="auto"/>
              <w:jc w:val="right"/>
              <w:rPr>
                <w:rFonts w:eastAsia="Times New Roman" w:cstheme="minorHAnsi"/>
                <w:color w:val="000000"/>
              </w:rPr>
            </w:pPr>
            <w:r w:rsidRPr="009950AE">
              <w:rPr>
                <w:rFonts w:eastAsia="Times New Roman" w:cstheme="minorHAnsi"/>
                <w:color w:val="000000"/>
              </w:rPr>
              <w:t>3</w:t>
            </w:r>
          </w:p>
        </w:tc>
        <w:tc>
          <w:tcPr>
            <w:tcW w:w="1888" w:type="dxa"/>
            <w:shd w:val="clear" w:color="auto" w:fill="auto"/>
            <w:noWrap/>
            <w:vAlign w:val="bottom"/>
          </w:tcPr>
          <w:p w14:paraId="5F1FD288" w14:textId="47431655"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1.26</w:t>
            </w:r>
            <w:r w:rsidRPr="00130A97">
              <w:rPr>
                <w:rFonts w:eastAsia="Times New Roman" w:cstheme="minorHAnsi"/>
                <w:color w:val="000000"/>
              </w:rPr>
              <w:t>±</w:t>
            </w:r>
            <w:r>
              <w:rPr>
                <w:rFonts w:eastAsia="Times New Roman" w:cstheme="minorHAnsi"/>
                <w:color w:val="000000"/>
              </w:rPr>
              <w:t>.04</w:t>
            </w:r>
          </w:p>
        </w:tc>
        <w:tc>
          <w:tcPr>
            <w:tcW w:w="1260" w:type="dxa"/>
            <w:shd w:val="clear" w:color="auto" w:fill="auto"/>
            <w:noWrap/>
            <w:vAlign w:val="bottom"/>
          </w:tcPr>
          <w:p w14:paraId="62DC97AD" w14:textId="3378044F"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20</w:t>
            </w:r>
            <w:r w:rsidRPr="00130A97">
              <w:rPr>
                <w:rFonts w:eastAsia="Times New Roman" w:cstheme="minorHAnsi"/>
                <w:color w:val="000000"/>
              </w:rPr>
              <w:t>±</w:t>
            </w:r>
            <w:r>
              <w:rPr>
                <w:rFonts w:eastAsia="Times New Roman" w:cstheme="minorHAnsi"/>
                <w:color w:val="000000"/>
              </w:rPr>
              <w:t>.5</w:t>
            </w:r>
          </w:p>
        </w:tc>
        <w:tc>
          <w:tcPr>
            <w:tcW w:w="2790" w:type="dxa"/>
            <w:shd w:val="clear" w:color="auto" w:fill="auto"/>
            <w:noWrap/>
            <w:vAlign w:val="bottom"/>
          </w:tcPr>
          <w:p w14:paraId="43B3B3BF" w14:textId="4210A336"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32</w:t>
            </w:r>
            <w:r w:rsidRPr="00130A97">
              <w:rPr>
                <w:rFonts w:eastAsia="Times New Roman" w:cstheme="minorHAnsi"/>
                <w:color w:val="000000"/>
              </w:rPr>
              <w:t>±</w:t>
            </w:r>
            <w:r>
              <w:rPr>
                <w:rFonts w:eastAsia="Times New Roman" w:cstheme="minorHAnsi"/>
                <w:color w:val="000000"/>
              </w:rPr>
              <w:t>2</w:t>
            </w:r>
          </w:p>
        </w:tc>
        <w:tc>
          <w:tcPr>
            <w:tcW w:w="2231" w:type="dxa"/>
            <w:shd w:val="clear" w:color="auto" w:fill="auto"/>
            <w:noWrap/>
            <w:vAlign w:val="bottom"/>
          </w:tcPr>
          <w:p w14:paraId="60036F71" w14:textId="0972EE70"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2.0</w:t>
            </w:r>
            <w:r w:rsidRPr="00130A97">
              <w:rPr>
                <w:rFonts w:eastAsia="Times New Roman" w:cstheme="minorHAnsi"/>
                <w:color w:val="000000"/>
              </w:rPr>
              <w:t>±</w:t>
            </w:r>
            <w:r>
              <w:rPr>
                <w:rFonts w:eastAsia="Times New Roman" w:cstheme="minorHAnsi"/>
                <w:color w:val="000000"/>
              </w:rPr>
              <w:t>.2</w:t>
            </w:r>
          </w:p>
        </w:tc>
      </w:tr>
      <w:tr w:rsidR="00716DDD" w:rsidRPr="00130A97" w14:paraId="0EB520C3" w14:textId="77777777" w:rsidTr="00137A3D">
        <w:trPr>
          <w:trHeight w:val="333"/>
        </w:trPr>
        <w:tc>
          <w:tcPr>
            <w:tcW w:w="1172" w:type="dxa"/>
            <w:shd w:val="clear" w:color="auto" w:fill="auto"/>
            <w:noWrap/>
            <w:vAlign w:val="bottom"/>
            <w:hideMark/>
          </w:tcPr>
          <w:p w14:paraId="1DE864E8" w14:textId="77777777" w:rsidR="00716DDD" w:rsidRPr="009950AE" w:rsidRDefault="00716DDD" w:rsidP="00F85103">
            <w:pPr>
              <w:spacing w:before="0" w:after="0" w:line="240" w:lineRule="auto"/>
              <w:jc w:val="right"/>
              <w:rPr>
                <w:rFonts w:eastAsia="Times New Roman" w:cstheme="minorHAnsi"/>
                <w:color w:val="000000"/>
              </w:rPr>
            </w:pPr>
            <w:r w:rsidRPr="009950AE">
              <w:rPr>
                <w:rFonts w:eastAsia="Times New Roman" w:cstheme="minorHAnsi"/>
                <w:color w:val="000000"/>
              </w:rPr>
              <w:t>4</w:t>
            </w:r>
          </w:p>
        </w:tc>
        <w:tc>
          <w:tcPr>
            <w:tcW w:w="1888" w:type="dxa"/>
            <w:shd w:val="clear" w:color="auto" w:fill="auto"/>
            <w:noWrap/>
            <w:vAlign w:val="bottom"/>
          </w:tcPr>
          <w:p w14:paraId="7773DF63" w14:textId="2A0DFD27"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4.30</w:t>
            </w:r>
            <w:r w:rsidRPr="00130A97">
              <w:rPr>
                <w:rFonts w:eastAsia="Times New Roman" w:cstheme="minorHAnsi"/>
                <w:color w:val="000000"/>
              </w:rPr>
              <w:t>±</w:t>
            </w:r>
            <w:r>
              <w:rPr>
                <w:rFonts w:eastAsia="Times New Roman" w:cstheme="minorHAnsi"/>
                <w:color w:val="000000"/>
              </w:rPr>
              <w:t>.07</w:t>
            </w:r>
          </w:p>
        </w:tc>
        <w:tc>
          <w:tcPr>
            <w:tcW w:w="1260" w:type="dxa"/>
            <w:shd w:val="clear" w:color="auto" w:fill="auto"/>
            <w:noWrap/>
            <w:vAlign w:val="bottom"/>
          </w:tcPr>
          <w:p w14:paraId="334DC144" w14:textId="4955D4C0"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20</w:t>
            </w:r>
            <w:r w:rsidRPr="00130A97">
              <w:rPr>
                <w:rFonts w:eastAsia="Times New Roman" w:cstheme="minorHAnsi"/>
                <w:color w:val="000000"/>
              </w:rPr>
              <w:t>±</w:t>
            </w:r>
            <w:r>
              <w:rPr>
                <w:rFonts w:eastAsia="Times New Roman" w:cstheme="minorHAnsi"/>
                <w:color w:val="000000"/>
              </w:rPr>
              <w:t>.5</w:t>
            </w:r>
          </w:p>
        </w:tc>
        <w:tc>
          <w:tcPr>
            <w:tcW w:w="2790" w:type="dxa"/>
            <w:shd w:val="clear" w:color="auto" w:fill="auto"/>
            <w:noWrap/>
            <w:vAlign w:val="bottom"/>
          </w:tcPr>
          <w:p w14:paraId="48FC218C" w14:textId="6A0EB406"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7</w:t>
            </w:r>
            <w:r w:rsidRPr="00130A97">
              <w:rPr>
                <w:rFonts w:eastAsia="Times New Roman" w:cstheme="minorHAnsi"/>
                <w:color w:val="000000"/>
              </w:rPr>
              <w:t>±</w:t>
            </w:r>
            <w:r>
              <w:rPr>
                <w:rFonts w:eastAsia="Times New Roman" w:cstheme="minorHAnsi"/>
                <w:color w:val="000000"/>
              </w:rPr>
              <w:t>1</w:t>
            </w:r>
          </w:p>
        </w:tc>
        <w:tc>
          <w:tcPr>
            <w:tcW w:w="2231" w:type="dxa"/>
            <w:shd w:val="clear" w:color="auto" w:fill="auto"/>
            <w:noWrap/>
            <w:vAlign w:val="bottom"/>
          </w:tcPr>
          <w:p w14:paraId="0B9FDB84" w14:textId="3F07E0D7"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1.5</w:t>
            </w:r>
            <w:r w:rsidRPr="00130A97">
              <w:rPr>
                <w:rFonts w:eastAsia="Times New Roman" w:cstheme="minorHAnsi"/>
                <w:color w:val="000000"/>
              </w:rPr>
              <w:t>±</w:t>
            </w:r>
            <w:r>
              <w:rPr>
                <w:rFonts w:eastAsia="Times New Roman" w:cstheme="minorHAnsi"/>
                <w:color w:val="000000"/>
              </w:rPr>
              <w:t>.3</w:t>
            </w:r>
          </w:p>
        </w:tc>
      </w:tr>
      <w:tr w:rsidR="00716DDD" w:rsidRPr="00130A97" w14:paraId="0D481B05" w14:textId="77777777" w:rsidTr="00137A3D">
        <w:trPr>
          <w:trHeight w:val="333"/>
        </w:trPr>
        <w:tc>
          <w:tcPr>
            <w:tcW w:w="1172" w:type="dxa"/>
            <w:shd w:val="clear" w:color="auto" w:fill="auto"/>
            <w:noWrap/>
            <w:vAlign w:val="bottom"/>
            <w:hideMark/>
          </w:tcPr>
          <w:p w14:paraId="55B68918" w14:textId="77777777" w:rsidR="00716DDD" w:rsidRPr="009950AE" w:rsidRDefault="00716DDD" w:rsidP="00F85103">
            <w:pPr>
              <w:spacing w:before="0" w:after="0" w:line="240" w:lineRule="auto"/>
              <w:jc w:val="right"/>
              <w:rPr>
                <w:rFonts w:eastAsia="Times New Roman" w:cstheme="minorHAnsi"/>
                <w:color w:val="000000"/>
              </w:rPr>
            </w:pPr>
            <w:r w:rsidRPr="009950AE">
              <w:rPr>
                <w:rFonts w:eastAsia="Times New Roman" w:cstheme="minorHAnsi"/>
                <w:color w:val="000000"/>
              </w:rPr>
              <w:t>5</w:t>
            </w:r>
          </w:p>
        </w:tc>
        <w:tc>
          <w:tcPr>
            <w:tcW w:w="1888" w:type="dxa"/>
            <w:shd w:val="clear" w:color="auto" w:fill="auto"/>
            <w:noWrap/>
            <w:vAlign w:val="bottom"/>
          </w:tcPr>
          <w:p w14:paraId="56B636A8" w14:textId="7EAC599C"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9.16</w:t>
            </w:r>
            <w:r w:rsidRPr="00130A97">
              <w:rPr>
                <w:rFonts w:eastAsia="Times New Roman" w:cstheme="minorHAnsi"/>
                <w:color w:val="000000"/>
              </w:rPr>
              <w:t>±</w:t>
            </w:r>
            <w:r>
              <w:rPr>
                <w:rFonts w:eastAsia="Times New Roman" w:cstheme="minorHAnsi"/>
                <w:color w:val="000000"/>
              </w:rPr>
              <w:t>.10</w:t>
            </w:r>
          </w:p>
        </w:tc>
        <w:tc>
          <w:tcPr>
            <w:tcW w:w="1260" w:type="dxa"/>
            <w:shd w:val="clear" w:color="auto" w:fill="auto"/>
            <w:noWrap/>
            <w:vAlign w:val="bottom"/>
          </w:tcPr>
          <w:p w14:paraId="275BBC2D" w14:textId="3D25D6CD"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10</w:t>
            </w:r>
            <w:r w:rsidRPr="00130A97">
              <w:rPr>
                <w:rFonts w:eastAsia="Times New Roman" w:cstheme="minorHAnsi"/>
                <w:color w:val="000000"/>
              </w:rPr>
              <w:t>±</w:t>
            </w:r>
            <w:r>
              <w:rPr>
                <w:rFonts w:eastAsia="Times New Roman" w:cstheme="minorHAnsi"/>
                <w:color w:val="000000"/>
              </w:rPr>
              <w:t>.5</w:t>
            </w:r>
          </w:p>
        </w:tc>
        <w:tc>
          <w:tcPr>
            <w:tcW w:w="2790" w:type="dxa"/>
            <w:shd w:val="clear" w:color="auto" w:fill="auto"/>
            <w:noWrap/>
            <w:vAlign w:val="bottom"/>
          </w:tcPr>
          <w:p w14:paraId="054EC878" w14:textId="73A2A4B1"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32</w:t>
            </w:r>
            <w:r w:rsidRPr="00130A97">
              <w:rPr>
                <w:rFonts w:eastAsia="Times New Roman" w:cstheme="minorHAnsi"/>
                <w:color w:val="000000"/>
              </w:rPr>
              <w:t>±</w:t>
            </w:r>
            <w:r>
              <w:rPr>
                <w:rFonts w:eastAsia="Times New Roman" w:cstheme="minorHAnsi"/>
                <w:color w:val="000000"/>
              </w:rPr>
              <w:t>2</w:t>
            </w:r>
          </w:p>
        </w:tc>
        <w:tc>
          <w:tcPr>
            <w:tcW w:w="2231" w:type="dxa"/>
            <w:shd w:val="clear" w:color="auto" w:fill="auto"/>
            <w:noWrap/>
            <w:vAlign w:val="bottom"/>
          </w:tcPr>
          <w:p w14:paraId="3A6D46F6" w14:textId="322FDB31"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29</w:t>
            </w:r>
            <w:r w:rsidRPr="00130A97">
              <w:rPr>
                <w:rFonts w:eastAsia="Times New Roman" w:cstheme="minorHAnsi"/>
                <w:color w:val="000000"/>
              </w:rPr>
              <w:t>±</w:t>
            </w:r>
            <w:r>
              <w:rPr>
                <w:rFonts w:eastAsia="Times New Roman" w:cstheme="minorHAnsi"/>
                <w:color w:val="000000"/>
              </w:rPr>
              <w:t>4</w:t>
            </w:r>
          </w:p>
        </w:tc>
      </w:tr>
    </w:tbl>
    <w:p w14:paraId="067C3E8F" w14:textId="4F094B73" w:rsidR="00716DDD" w:rsidRDefault="00130A97" w:rsidP="00ED0227">
      <w:pPr>
        <w:spacing w:line="360" w:lineRule="auto"/>
      </w:pPr>
      <w:r>
        <w:t xml:space="preserve">Compared to the literature values: the first five coils are all copper and the last is a nickel </w:t>
      </w:r>
      <w:r w:rsidR="00EC1E7D">
        <w:t xml:space="preserve">silver alloy. The resistivity of both </w:t>
      </w:r>
      <w:proofErr w:type="gramStart"/>
      <w:r w:rsidR="00EC1E7D">
        <w:t>are</w:t>
      </w:r>
      <w:proofErr w:type="gramEnd"/>
      <w:r w:rsidR="00EC1E7D">
        <w:t xml:space="preserve"> 1.7*</w:t>
      </w:r>
      <w:r w:rsidR="00EC1E7D">
        <w:rPr>
          <w:rFonts w:eastAsia="Times New Roman" w:cstheme="minorHAnsi"/>
          <w:color w:val="000000"/>
        </w:rPr>
        <w:t>10</w:t>
      </w:r>
      <w:r w:rsidR="00EC1E7D" w:rsidRPr="00130A97">
        <w:rPr>
          <w:rFonts w:eastAsia="Times New Roman" w:cstheme="minorHAnsi"/>
          <w:color w:val="000000"/>
          <w:vertAlign w:val="superscript"/>
        </w:rPr>
        <w:t>-8</w:t>
      </w:r>
      <w:r w:rsidR="00EC1E7D" w:rsidRPr="00416516">
        <w:t xml:space="preserve"> </w:t>
      </w:r>
      <w:proofErr w:type="spellStart"/>
      <w:r w:rsidR="00EC1E7D" w:rsidRPr="00416516">
        <w:t>Ω</w:t>
      </w:r>
      <w:r w:rsidR="00EC1E7D">
        <w:t>m</w:t>
      </w:r>
      <w:proofErr w:type="spellEnd"/>
      <w:r w:rsidR="00EC1E7D">
        <w:t xml:space="preserve"> and 33*</w:t>
      </w:r>
      <w:r w:rsidR="00EC1E7D">
        <w:rPr>
          <w:rFonts w:eastAsia="Times New Roman" w:cstheme="minorHAnsi"/>
          <w:color w:val="000000"/>
        </w:rPr>
        <w:t>10</w:t>
      </w:r>
      <w:r w:rsidR="00EC1E7D" w:rsidRPr="00130A97">
        <w:rPr>
          <w:rFonts w:eastAsia="Times New Roman" w:cstheme="minorHAnsi"/>
          <w:color w:val="000000"/>
          <w:vertAlign w:val="superscript"/>
        </w:rPr>
        <w:t>-8</w:t>
      </w:r>
      <w:r w:rsidR="00EC1E7D" w:rsidRPr="00416516">
        <w:t xml:space="preserve"> </w:t>
      </w:r>
      <w:proofErr w:type="spellStart"/>
      <w:r w:rsidR="00EC1E7D" w:rsidRPr="00416516">
        <w:t>Ω</w:t>
      </w:r>
      <w:r w:rsidR="00EC1E7D">
        <w:t>m</w:t>
      </w:r>
      <w:proofErr w:type="spellEnd"/>
      <w:r w:rsidR="00EC1E7D">
        <w:t xml:space="preserve"> respectively. Using the two standard error </w:t>
      </w:r>
      <w:proofErr w:type="gramStart"/>
      <w:r w:rsidR="00EC1E7D">
        <w:t>criterion</w:t>
      </w:r>
      <w:proofErr w:type="gramEnd"/>
      <w:r w:rsidR="00EC1E7D">
        <w:t>, all of our calculated resistivities agree with the expected values of the metals used for the experiment.</w:t>
      </w:r>
    </w:p>
    <w:p w14:paraId="2399E6ED" w14:textId="77777777" w:rsidR="00E97882" w:rsidRDefault="00E97882">
      <w:pPr>
        <w:spacing w:before="0" w:after="160"/>
        <w:jc w:val="left"/>
        <w:rPr>
          <w:rFonts w:asciiTheme="majorHAnsi" w:eastAsiaTheme="majorEastAsia" w:hAnsiTheme="majorHAnsi" w:cstheme="majorBidi"/>
          <w:color w:val="1F3864" w:themeColor="accent1" w:themeShade="80"/>
          <w:sz w:val="36"/>
          <w:szCs w:val="36"/>
        </w:rPr>
      </w:pPr>
      <w:r>
        <w:br w:type="page"/>
      </w:r>
    </w:p>
    <w:p w14:paraId="62EAAC79" w14:textId="60792C00" w:rsidR="00E076C5" w:rsidRDefault="00E076C5" w:rsidP="00ED0227">
      <w:pPr>
        <w:pStyle w:val="Heading1"/>
        <w:spacing w:before="0" w:line="360" w:lineRule="auto"/>
      </w:pPr>
      <w:r>
        <w:lastRenderedPageBreak/>
        <w:t>Conclusion:</w:t>
      </w:r>
    </w:p>
    <w:p w14:paraId="793B797B" w14:textId="77777777" w:rsidR="00F071D5" w:rsidRDefault="00606C64" w:rsidP="00ED0227">
      <w:pPr>
        <w:spacing w:line="360" w:lineRule="auto"/>
      </w:pPr>
      <w:r>
        <w:tab/>
      </w:r>
      <w:r w:rsidR="00872C8B">
        <w:t>Using the Wheatstone bridge, the resistance of 5 different wires with various lengths, areas and materials was calculated. Since resistivity is a property of a substance, we should expect the resistivity of all copper wires to match that of the literature value of 1.7*</w:t>
      </w:r>
      <w:r w:rsidR="00872C8B">
        <w:rPr>
          <w:rFonts w:eastAsia="Times New Roman" w:cstheme="minorHAnsi"/>
          <w:color w:val="000000"/>
        </w:rPr>
        <w:t>10</w:t>
      </w:r>
      <w:r w:rsidR="00872C8B" w:rsidRPr="00130A97">
        <w:rPr>
          <w:rFonts w:eastAsia="Times New Roman" w:cstheme="minorHAnsi"/>
          <w:color w:val="000000"/>
          <w:vertAlign w:val="superscript"/>
        </w:rPr>
        <w:t>-8</w:t>
      </w:r>
      <w:r w:rsidR="00872C8B" w:rsidRPr="00416516">
        <w:t xml:space="preserve"> </w:t>
      </w:r>
      <w:proofErr w:type="spellStart"/>
      <w:r w:rsidR="00872C8B" w:rsidRPr="00416516">
        <w:t>Ω</w:t>
      </w:r>
      <w:r w:rsidR="00872C8B">
        <w:t>m</w:t>
      </w:r>
      <w:proofErr w:type="spellEnd"/>
      <w:r w:rsidR="00872C8B">
        <w:t xml:space="preserve">. </w:t>
      </w:r>
      <w:r w:rsidR="00F071D5">
        <w:t>W</w:t>
      </w:r>
      <w:r w:rsidR="00872C8B">
        <w:t>e find each of our measurements of resistivity to agree with the literature value within two standard errors. The same result is found for the nickel silver alloy wire with literature resistivity of 33*</w:t>
      </w:r>
      <w:r w:rsidR="00872C8B">
        <w:rPr>
          <w:rFonts w:eastAsia="Times New Roman" w:cstheme="minorHAnsi"/>
          <w:color w:val="000000"/>
        </w:rPr>
        <w:t>10</w:t>
      </w:r>
      <w:r w:rsidR="00872C8B" w:rsidRPr="00130A97">
        <w:rPr>
          <w:rFonts w:eastAsia="Times New Roman" w:cstheme="minorHAnsi"/>
          <w:color w:val="000000"/>
          <w:vertAlign w:val="superscript"/>
        </w:rPr>
        <w:t>-8</w:t>
      </w:r>
      <w:r w:rsidR="00872C8B" w:rsidRPr="00416516">
        <w:t xml:space="preserve"> </w:t>
      </w:r>
      <w:proofErr w:type="spellStart"/>
      <w:r w:rsidR="00872C8B" w:rsidRPr="00416516">
        <w:t>Ω</w:t>
      </w:r>
      <w:r w:rsidR="00872C8B">
        <w:t>m</w:t>
      </w:r>
      <w:proofErr w:type="spellEnd"/>
      <w:r w:rsidR="00872C8B">
        <w:t xml:space="preserve"> and measured (</w:t>
      </w:r>
      <w:r w:rsidR="00872C8B">
        <w:rPr>
          <w:rFonts w:eastAsia="Times New Roman" w:cstheme="minorHAnsi"/>
          <w:color w:val="000000"/>
        </w:rPr>
        <w:t>29</w:t>
      </w:r>
      <w:r w:rsidR="00872C8B" w:rsidRPr="00130A97">
        <w:rPr>
          <w:rFonts w:eastAsia="Times New Roman" w:cstheme="minorHAnsi"/>
          <w:color w:val="000000"/>
        </w:rPr>
        <w:t>±</w:t>
      </w:r>
      <w:r w:rsidR="00872C8B">
        <w:rPr>
          <w:rFonts w:eastAsia="Times New Roman" w:cstheme="minorHAnsi"/>
          <w:color w:val="000000"/>
        </w:rPr>
        <w:t>4</w:t>
      </w:r>
      <w:r w:rsidR="00872C8B">
        <w:t>)*</w:t>
      </w:r>
      <w:r w:rsidR="00872C8B">
        <w:rPr>
          <w:rFonts w:eastAsia="Times New Roman" w:cstheme="minorHAnsi"/>
          <w:color w:val="000000"/>
        </w:rPr>
        <w:t>10</w:t>
      </w:r>
      <w:r w:rsidR="00872C8B" w:rsidRPr="00130A97">
        <w:rPr>
          <w:rFonts w:eastAsia="Times New Roman" w:cstheme="minorHAnsi"/>
          <w:color w:val="000000"/>
          <w:vertAlign w:val="superscript"/>
        </w:rPr>
        <w:t>-8</w:t>
      </w:r>
      <w:r w:rsidR="00872C8B" w:rsidRPr="00416516">
        <w:t xml:space="preserve"> </w:t>
      </w:r>
      <w:proofErr w:type="spellStart"/>
      <w:r w:rsidR="00872C8B" w:rsidRPr="00416516">
        <w:t>Ω</w:t>
      </w:r>
      <w:r w:rsidR="00872C8B">
        <w:t>m</w:t>
      </w:r>
      <w:proofErr w:type="spellEnd"/>
      <w:r w:rsidR="007A204D">
        <w:t xml:space="preserve">. </w:t>
      </w:r>
    </w:p>
    <w:p w14:paraId="7E0CF9ED" w14:textId="635874F9" w:rsidR="00F071D5" w:rsidRDefault="00F071D5" w:rsidP="00F071D5">
      <w:pPr>
        <w:spacing w:line="360" w:lineRule="auto"/>
        <w:ind w:firstLine="720"/>
      </w:pPr>
      <w:r>
        <w:t>Although our values agree, we were unable to make a precise measurement for the resistivity of copper. During the process of zeroing the current on the Wheatstone bridge, we found that the conductor would sometimes introduce random error most likely due to a poor contact being made to the wire.</w:t>
      </w:r>
    </w:p>
    <w:sectPr w:rsidR="00F0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E5"/>
    <w:rsid w:val="000236E7"/>
    <w:rsid w:val="00040922"/>
    <w:rsid w:val="0005514E"/>
    <w:rsid w:val="00072BDA"/>
    <w:rsid w:val="000B6F53"/>
    <w:rsid w:val="000E5F59"/>
    <w:rsid w:val="00107249"/>
    <w:rsid w:val="00130A97"/>
    <w:rsid w:val="00137A3D"/>
    <w:rsid w:val="00186A49"/>
    <w:rsid w:val="001A7C21"/>
    <w:rsid w:val="001D4290"/>
    <w:rsid w:val="001D432B"/>
    <w:rsid w:val="002227C8"/>
    <w:rsid w:val="002307DC"/>
    <w:rsid w:val="00245495"/>
    <w:rsid w:val="00294B6D"/>
    <w:rsid w:val="002A2150"/>
    <w:rsid w:val="002B7881"/>
    <w:rsid w:val="002D6CF0"/>
    <w:rsid w:val="002F481E"/>
    <w:rsid w:val="00315AFF"/>
    <w:rsid w:val="00335792"/>
    <w:rsid w:val="00354486"/>
    <w:rsid w:val="003809F0"/>
    <w:rsid w:val="003B03BA"/>
    <w:rsid w:val="003F0430"/>
    <w:rsid w:val="00412050"/>
    <w:rsid w:val="004153C0"/>
    <w:rsid w:val="00415422"/>
    <w:rsid w:val="00416516"/>
    <w:rsid w:val="00427A99"/>
    <w:rsid w:val="0043110F"/>
    <w:rsid w:val="00431E98"/>
    <w:rsid w:val="00434C2A"/>
    <w:rsid w:val="00442FB3"/>
    <w:rsid w:val="004629F5"/>
    <w:rsid w:val="00471A70"/>
    <w:rsid w:val="004A50D1"/>
    <w:rsid w:val="004A6071"/>
    <w:rsid w:val="004B59FA"/>
    <w:rsid w:val="004C2960"/>
    <w:rsid w:val="005061F0"/>
    <w:rsid w:val="00514CBE"/>
    <w:rsid w:val="005607F6"/>
    <w:rsid w:val="005831E8"/>
    <w:rsid w:val="005974D9"/>
    <w:rsid w:val="005D0DA2"/>
    <w:rsid w:val="005E13FC"/>
    <w:rsid w:val="005F5D4E"/>
    <w:rsid w:val="00602083"/>
    <w:rsid w:val="00606C64"/>
    <w:rsid w:val="006145BD"/>
    <w:rsid w:val="00622163"/>
    <w:rsid w:val="00697C84"/>
    <w:rsid w:val="006E19BD"/>
    <w:rsid w:val="00716DDD"/>
    <w:rsid w:val="00741F16"/>
    <w:rsid w:val="00761227"/>
    <w:rsid w:val="007A204D"/>
    <w:rsid w:val="007B0099"/>
    <w:rsid w:val="007F28E1"/>
    <w:rsid w:val="007F4DB4"/>
    <w:rsid w:val="00816527"/>
    <w:rsid w:val="008406AB"/>
    <w:rsid w:val="00854651"/>
    <w:rsid w:val="00872C8B"/>
    <w:rsid w:val="0087534B"/>
    <w:rsid w:val="008860BD"/>
    <w:rsid w:val="008C2C8C"/>
    <w:rsid w:val="008D032B"/>
    <w:rsid w:val="008D45E6"/>
    <w:rsid w:val="008E2A4D"/>
    <w:rsid w:val="00903DC2"/>
    <w:rsid w:val="009211CE"/>
    <w:rsid w:val="009369DE"/>
    <w:rsid w:val="0094134B"/>
    <w:rsid w:val="009950AE"/>
    <w:rsid w:val="009B13DA"/>
    <w:rsid w:val="009B36EC"/>
    <w:rsid w:val="009E3466"/>
    <w:rsid w:val="009F4804"/>
    <w:rsid w:val="00A04C31"/>
    <w:rsid w:val="00A20310"/>
    <w:rsid w:val="00A5137C"/>
    <w:rsid w:val="00A5760A"/>
    <w:rsid w:val="00A73B9D"/>
    <w:rsid w:val="00A752D6"/>
    <w:rsid w:val="00AA4DCD"/>
    <w:rsid w:val="00AB3675"/>
    <w:rsid w:val="00AC1637"/>
    <w:rsid w:val="00B10DE7"/>
    <w:rsid w:val="00B3615D"/>
    <w:rsid w:val="00B365B6"/>
    <w:rsid w:val="00B37E96"/>
    <w:rsid w:val="00B55CE1"/>
    <w:rsid w:val="00B62B1F"/>
    <w:rsid w:val="00B84873"/>
    <w:rsid w:val="00B97976"/>
    <w:rsid w:val="00BB206C"/>
    <w:rsid w:val="00BE183C"/>
    <w:rsid w:val="00C015F3"/>
    <w:rsid w:val="00C02F69"/>
    <w:rsid w:val="00C126B0"/>
    <w:rsid w:val="00C4395A"/>
    <w:rsid w:val="00C52358"/>
    <w:rsid w:val="00C5293A"/>
    <w:rsid w:val="00C71293"/>
    <w:rsid w:val="00C757E5"/>
    <w:rsid w:val="00C77853"/>
    <w:rsid w:val="00C902D9"/>
    <w:rsid w:val="00C942E3"/>
    <w:rsid w:val="00C97F52"/>
    <w:rsid w:val="00CD6458"/>
    <w:rsid w:val="00D119BA"/>
    <w:rsid w:val="00DE6098"/>
    <w:rsid w:val="00E076C5"/>
    <w:rsid w:val="00E205A7"/>
    <w:rsid w:val="00E34E9C"/>
    <w:rsid w:val="00E363C1"/>
    <w:rsid w:val="00E51865"/>
    <w:rsid w:val="00E56D9D"/>
    <w:rsid w:val="00E97882"/>
    <w:rsid w:val="00EC1E7D"/>
    <w:rsid w:val="00ED0227"/>
    <w:rsid w:val="00EF1DF7"/>
    <w:rsid w:val="00F04EE1"/>
    <w:rsid w:val="00F071D5"/>
    <w:rsid w:val="00F527BB"/>
    <w:rsid w:val="00F53C07"/>
    <w:rsid w:val="00FB4AB7"/>
    <w:rsid w:val="00FD46C0"/>
    <w:rsid w:val="00FF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5080"/>
  <w15:chartTrackingRefBased/>
  <w15:docId w15:val="{0A604363-042A-4445-9F96-938005B4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D"/>
    <w:pPr>
      <w:spacing w:before="120" w:after="280"/>
      <w:jc w:val="both"/>
    </w:pPr>
  </w:style>
  <w:style w:type="paragraph" w:styleId="Heading1">
    <w:name w:val="heading 1"/>
    <w:basedOn w:val="Normal"/>
    <w:next w:val="Normal"/>
    <w:link w:val="Heading1Char"/>
    <w:uiPriority w:val="9"/>
    <w:qFormat/>
    <w:rsid w:val="00E076C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076C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6C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6C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076C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076C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076C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076C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076C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6C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076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6C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6C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076C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076C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076C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076C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076C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E076C5"/>
    <w:pPr>
      <w:spacing w:line="240" w:lineRule="auto"/>
    </w:pPr>
    <w:rPr>
      <w:b/>
      <w:bCs/>
      <w:smallCaps/>
      <w:color w:val="44546A" w:themeColor="text2"/>
    </w:rPr>
  </w:style>
  <w:style w:type="paragraph" w:styleId="Title">
    <w:name w:val="Title"/>
    <w:basedOn w:val="Normal"/>
    <w:next w:val="Normal"/>
    <w:link w:val="TitleChar"/>
    <w:uiPriority w:val="10"/>
    <w:qFormat/>
    <w:rsid w:val="00E076C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076C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076C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076C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076C5"/>
    <w:rPr>
      <w:b/>
      <w:bCs/>
    </w:rPr>
  </w:style>
  <w:style w:type="character" w:styleId="Emphasis">
    <w:name w:val="Emphasis"/>
    <w:basedOn w:val="DefaultParagraphFont"/>
    <w:uiPriority w:val="20"/>
    <w:qFormat/>
    <w:rsid w:val="00E076C5"/>
    <w:rPr>
      <w:i/>
      <w:iCs/>
    </w:rPr>
  </w:style>
  <w:style w:type="paragraph" w:styleId="NoSpacing">
    <w:name w:val="No Spacing"/>
    <w:uiPriority w:val="1"/>
    <w:qFormat/>
    <w:rsid w:val="00E076C5"/>
    <w:pPr>
      <w:spacing w:after="0" w:line="240" w:lineRule="auto"/>
    </w:pPr>
  </w:style>
  <w:style w:type="paragraph" w:styleId="Quote">
    <w:name w:val="Quote"/>
    <w:basedOn w:val="Normal"/>
    <w:next w:val="Normal"/>
    <w:link w:val="QuoteChar"/>
    <w:uiPriority w:val="29"/>
    <w:qFormat/>
    <w:rsid w:val="00E076C5"/>
    <w:pPr>
      <w:spacing w:after="120"/>
      <w:ind w:left="720"/>
    </w:pPr>
    <w:rPr>
      <w:color w:val="44546A" w:themeColor="text2"/>
      <w:sz w:val="24"/>
      <w:szCs w:val="24"/>
    </w:rPr>
  </w:style>
  <w:style w:type="character" w:customStyle="1" w:styleId="QuoteChar">
    <w:name w:val="Quote Char"/>
    <w:basedOn w:val="DefaultParagraphFont"/>
    <w:link w:val="Quote"/>
    <w:uiPriority w:val="29"/>
    <w:rsid w:val="00E076C5"/>
    <w:rPr>
      <w:color w:val="44546A" w:themeColor="text2"/>
      <w:sz w:val="24"/>
      <w:szCs w:val="24"/>
    </w:rPr>
  </w:style>
  <w:style w:type="paragraph" w:styleId="IntenseQuote">
    <w:name w:val="Intense Quote"/>
    <w:basedOn w:val="Normal"/>
    <w:next w:val="Normal"/>
    <w:link w:val="IntenseQuoteChar"/>
    <w:uiPriority w:val="30"/>
    <w:qFormat/>
    <w:rsid w:val="00E076C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076C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076C5"/>
    <w:rPr>
      <w:i/>
      <w:iCs/>
      <w:color w:val="595959" w:themeColor="text1" w:themeTint="A6"/>
    </w:rPr>
  </w:style>
  <w:style w:type="character" w:styleId="IntenseEmphasis">
    <w:name w:val="Intense Emphasis"/>
    <w:basedOn w:val="DefaultParagraphFont"/>
    <w:uiPriority w:val="21"/>
    <w:qFormat/>
    <w:rsid w:val="00E076C5"/>
    <w:rPr>
      <w:b/>
      <w:bCs/>
      <w:i/>
      <w:iCs/>
    </w:rPr>
  </w:style>
  <w:style w:type="character" w:styleId="SubtleReference">
    <w:name w:val="Subtle Reference"/>
    <w:basedOn w:val="DefaultParagraphFont"/>
    <w:uiPriority w:val="31"/>
    <w:qFormat/>
    <w:rsid w:val="00E076C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076C5"/>
    <w:rPr>
      <w:b/>
      <w:bCs/>
      <w:smallCaps/>
      <w:color w:val="44546A" w:themeColor="text2"/>
      <w:u w:val="single"/>
    </w:rPr>
  </w:style>
  <w:style w:type="character" w:styleId="BookTitle">
    <w:name w:val="Book Title"/>
    <w:basedOn w:val="DefaultParagraphFont"/>
    <w:uiPriority w:val="33"/>
    <w:qFormat/>
    <w:rsid w:val="00E076C5"/>
    <w:rPr>
      <w:b/>
      <w:bCs/>
      <w:smallCaps/>
      <w:spacing w:val="10"/>
    </w:rPr>
  </w:style>
  <w:style w:type="paragraph" w:styleId="TOCHeading">
    <w:name w:val="TOC Heading"/>
    <w:basedOn w:val="Heading1"/>
    <w:next w:val="Normal"/>
    <w:uiPriority w:val="39"/>
    <w:semiHidden/>
    <w:unhideWhenUsed/>
    <w:qFormat/>
    <w:rsid w:val="00E076C5"/>
    <w:pPr>
      <w:outlineLvl w:val="9"/>
    </w:pPr>
  </w:style>
  <w:style w:type="paragraph" w:styleId="ListParagraph">
    <w:name w:val="List Paragraph"/>
    <w:basedOn w:val="Normal"/>
    <w:uiPriority w:val="34"/>
    <w:qFormat/>
    <w:rsid w:val="00E076C5"/>
    <w:pPr>
      <w:ind w:left="720"/>
      <w:contextualSpacing/>
    </w:pPr>
  </w:style>
  <w:style w:type="character" w:styleId="PlaceholderText">
    <w:name w:val="Placeholder Text"/>
    <w:basedOn w:val="DefaultParagraphFont"/>
    <w:uiPriority w:val="99"/>
    <w:semiHidden/>
    <w:rsid w:val="00C126B0"/>
    <w:rPr>
      <w:color w:val="808080"/>
    </w:rPr>
  </w:style>
  <w:style w:type="table" w:styleId="TableGrid">
    <w:name w:val="Table Grid"/>
    <w:basedOn w:val="TableNormal"/>
    <w:uiPriority w:val="39"/>
    <w:rsid w:val="004C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7013">
      <w:bodyDiv w:val="1"/>
      <w:marLeft w:val="0"/>
      <w:marRight w:val="0"/>
      <w:marTop w:val="0"/>
      <w:marBottom w:val="0"/>
      <w:divBdr>
        <w:top w:val="none" w:sz="0" w:space="0" w:color="auto"/>
        <w:left w:val="none" w:sz="0" w:space="0" w:color="auto"/>
        <w:bottom w:val="none" w:sz="0" w:space="0" w:color="auto"/>
        <w:right w:val="none" w:sz="0" w:space="0" w:color="auto"/>
      </w:divBdr>
    </w:div>
    <w:div w:id="134685925">
      <w:bodyDiv w:val="1"/>
      <w:marLeft w:val="0"/>
      <w:marRight w:val="0"/>
      <w:marTop w:val="0"/>
      <w:marBottom w:val="0"/>
      <w:divBdr>
        <w:top w:val="none" w:sz="0" w:space="0" w:color="auto"/>
        <w:left w:val="none" w:sz="0" w:space="0" w:color="auto"/>
        <w:bottom w:val="none" w:sz="0" w:space="0" w:color="auto"/>
        <w:right w:val="none" w:sz="0" w:space="0" w:color="auto"/>
      </w:divBdr>
    </w:div>
    <w:div w:id="168643485">
      <w:bodyDiv w:val="1"/>
      <w:marLeft w:val="0"/>
      <w:marRight w:val="0"/>
      <w:marTop w:val="0"/>
      <w:marBottom w:val="0"/>
      <w:divBdr>
        <w:top w:val="none" w:sz="0" w:space="0" w:color="auto"/>
        <w:left w:val="none" w:sz="0" w:space="0" w:color="auto"/>
        <w:bottom w:val="none" w:sz="0" w:space="0" w:color="auto"/>
        <w:right w:val="none" w:sz="0" w:space="0" w:color="auto"/>
      </w:divBdr>
    </w:div>
    <w:div w:id="599483952">
      <w:bodyDiv w:val="1"/>
      <w:marLeft w:val="0"/>
      <w:marRight w:val="0"/>
      <w:marTop w:val="0"/>
      <w:marBottom w:val="0"/>
      <w:divBdr>
        <w:top w:val="none" w:sz="0" w:space="0" w:color="auto"/>
        <w:left w:val="none" w:sz="0" w:space="0" w:color="auto"/>
        <w:bottom w:val="none" w:sz="0" w:space="0" w:color="auto"/>
        <w:right w:val="none" w:sz="0" w:space="0" w:color="auto"/>
      </w:divBdr>
    </w:div>
    <w:div w:id="685982700">
      <w:bodyDiv w:val="1"/>
      <w:marLeft w:val="0"/>
      <w:marRight w:val="0"/>
      <w:marTop w:val="0"/>
      <w:marBottom w:val="0"/>
      <w:divBdr>
        <w:top w:val="none" w:sz="0" w:space="0" w:color="auto"/>
        <w:left w:val="none" w:sz="0" w:space="0" w:color="auto"/>
        <w:bottom w:val="none" w:sz="0" w:space="0" w:color="auto"/>
        <w:right w:val="none" w:sz="0" w:space="0" w:color="auto"/>
      </w:divBdr>
    </w:div>
    <w:div w:id="870000914">
      <w:bodyDiv w:val="1"/>
      <w:marLeft w:val="0"/>
      <w:marRight w:val="0"/>
      <w:marTop w:val="0"/>
      <w:marBottom w:val="0"/>
      <w:divBdr>
        <w:top w:val="none" w:sz="0" w:space="0" w:color="auto"/>
        <w:left w:val="none" w:sz="0" w:space="0" w:color="auto"/>
        <w:bottom w:val="none" w:sz="0" w:space="0" w:color="auto"/>
        <w:right w:val="none" w:sz="0" w:space="0" w:color="auto"/>
      </w:divBdr>
    </w:div>
    <w:div w:id="1028414396">
      <w:bodyDiv w:val="1"/>
      <w:marLeft w:val="0"/>
      <w:marRight w:val="0"/>
      <w:marTop w:val="0"/>
      <w:marBottom w:val="0"/>
      <w:divBdr>
        <w:top w:val="none" w:sz="0" w:space="0" w:color="auto"/>
        <w:left w:val="none" w:sz="0" w:space="0" w:color="auto"/>
        <w:bottom w:val="none" w:sz="0" w:space="0" w:color="auto"/>
        <w:right w:val="none" w:sz="0" w:space="0" w:color="auto"/>
      </w:divBdr>
    </w:div>
    <w:div w:id="1353611903">
      <w:bodyDiv w:val="1"/>
      <w:marLeft w:val="0"/>
      <w:marRight w:val="0"/>
      <w:marTop w:val="0"/>
      <w:marBottom w:val="0"/>
      <w:divBdr>
        <w:top w:val="none" w:sz="0" w:space="0" w:color="auto"/>
        <w:left w:val="none" w:sz="0" w:space="0" w:color="auto"/>
        <w:bottom w:val="none" w:sz="0" w:space="0" w:color="auto"/>
        <w:right w:val="none" w:sz="0" w:space="0" w:color="auto"/>
      </w:divBdr>
    </w:div>
    <w:div w:id="168756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15C8-49FB-46C8-B2A7-0D16298D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6</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99</cp:revision>
  <cp:lastPrinted>2022-10-10T03:31:00Z</cp:lastPrinted>
  <dcterms:created xsi:type="dcterms:W3CDTF">2022-09-15T00:31:00Z</dcterms:created>
  <dcterms:modified xsi:type="dcterms:W3CDTF">2022-10-10T03:32:00Z</dcterms:modified>
</cp:coreProperties>
</file>