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8E17" w14:textId="28DB3CB3" w:rsidR="005E09EF" w:rsidRPr="00A43E3D" w:rsidRDefault="00A43E3D" w:rsidP="00A43E3D">
      <w:pPr>
        <w:jc w:val="center"/>
        <w:rPr>
          <w:b/>
          <w:bCs/>
          <w:sz w:val="28"/>
          <w:szCs w:val="28"/>
          <w:lang w:val="en-GB"/>
        </w:rPr>
      </w:pPr>
      <w:r w:rsidRPr="00A43E3D">
        <w:rPr>
          <w:b/>
          <w:bCs/>
          <w:sz w:val="28"/>
          <w:szCs w:val="28"/>
          <w:lang w:val="en-GB"/>
        </w:rPr>
        <w:t>Practical 2</w:t>
      </w:r>
    </w:p>
    <w:p w14:paraId="0BD63921" w14:textId="2FDDE119" w:rsidR="00A43E3D" w:rsidRPr="00A43E3D" w:rsidRDefault="00A43E3D" w:rsidP="00A43E3D">
      <w:pPr>
        <w:jc w:val="center"/>
        <w:rPr>
          <w:b/>
          <w:bCs/>
          <w:sz w:val="28"/>
          <w:szCs w:val="28"/>
          <w:lang w:val="en-GB"/>
        </w:rPr>
      </w:pPr>
      <w:r w:rsidRPr="00A43E3D">
        <w:rPr>
          <w:b/>
          <w:bCs/>
          <w:sz w:val="28"/>
          <w:szCs w:val="28"/>
          <w:lang w:val="en-GB"/>
        </w:rPr>
        <w:t>Personal Reflection</w:t>
      </w:r>
    </w:p>
    <w:p w14:paraId="74F335C0" w14:textId="49350C6C" w:rsidR="00A43E3D" w:rsidRDefault="00AD4A82" w:rsidP="00A43E3D">
      <w:pPr>
        <w:rPr>
          <w:lang w:val="en-GB"/>
        </w:rPr>
      </w:pPr>
      <w:r>
        <w:rPr>
          <w:lang w:val="en-GB"/>
        </w:rPr>
        <w:t xml:space="preserve">When using vision based interactions, </w:t>
      </w:r>
      <w:r w:rsidR="00924A1C">
        <w:rPr>
          <w:lang w:val="en-GB"/>
        </w:rPr>
        <w:t xml:space="preserve">I discovered </w:t>
      </w:r>
      <w:r>
        <w:rPr>
          <w:lang w:val="en-GB"/>
        </w:rPr>
        <w:t xml:space="preserve">it is vital to ensure that the gestures being used are easily identifiable to the camera or that </w:t>
      </w:r>
      <w:r w:rsidR="00924A1C">
        <w:rPr>
          <w:lang w:val="en-GB"/>
        </w:rPr>
        <w:t>I could</w:t>
      </w:r>
      <w:r>
        <w:rPr>
          <w:lang w:val="en-GB"/>
        </w:rPr>
        <w:t xml:space="preserve"> tweak</w:t>
      </w:r>
      <w:r w:rsidR="00924A1C">
        <w:rPr>
          <w:lang w:val="en-GB"/>
        </w:rPr>
        <w:t xml:space="preserve"> them slightly, as needed,</w:t>
      </w:r>
      <w:r>
        <w:rPr>
          <w:lang w:val="en-GB"/>
        </w:rPr>
        <w:t xml:space="preserve"> in order to </w:t>
      </w:r>
      <w:r w:rsidR="00924A1C">
        <w:rPr>
          <w:lang w:val="en-GB"/>
        </w:rPr>
        <w:t>ensure</w:t>
      </w:r>
      <w:r>
        <w:rPr>
          <w:lang w:val="en-GB"/>
        </w:rPr>
        <w:t xml:space="preserve"> the camera </w:t>
      </w:r>
      <w:r w:rsidR="00924A1C">
        <w:rPr>
          <w:lang w:val="en-GB"/>
        </w:rPr>
        <w:t xml:space="preserve">could </w:t>
      </w:r>
      <w:r>
        <w:rPr>
          <w:lang w:val="en-GB"/>
        </w:rPr>
        <w:t xml:space="preserve">see what is being done with little difficulty. The camera </w:t>
      </w:r>
      <w:r w:rsidR="00924A1C">
        <w:rPr>
          <w:lang w:val="en-GB"/>
        </w:rPr>
        <w:t>would</w:t>
      </w:r>
      <w:r>
        <w:rPr>
          <w:lang w:val="en-GB"/>
        </w:rPr>
        <w:t xml:space="preserve"> look at the gesture, interpret it based upon data provided and then determin</w:t>
      </w:r>
      <w:r w:rsidR="00924A1C">
        <w:rPr>
          <w:lang w:val="en-GB"/>
        </w:rPr>
        <w:t>e</w:t>
      </w:r>
      <w:r>
        <w:rPr>
          <w:lang w:val="en-GB"/>
        </w:rPr>
        <w:t xml:space="preserve"> the desired action from that. As such, </w:t>
      </w:r>
      <w:r w:rsidR="00924A1C">
        <w:rPr>
          <w:lang w:val="en-GB"/>
        </w:rPr>
        <w:t>I needed to develop</w:t>
      </w:r>
      <w:r>
        <w:rPr>
          <w:lang w:val="en-GB"/>
        </w:rPr>
        <w:t xml:space="preserve"> gesture</w:t>
      </w:r>
      <w:r w:rsidR="00924A1C">
        <w:rPr>
          <w:lang w:val="en-GB"/>
        </w:rPr>
        <w:t>s</w:t>
      </w:r>
      <w:r>
        <w:rPr>
          <w:lang w:val="en-GB"/>
        </w:rPr>
        <w:t xml:space="preserve"> t</w:t>
      </w:r>
      <w:r w:rsidR="00924A1C">
        <w:rPr>
          <w:lang w:val="en-GB"/>
        </w:rPr>
        <w:t>hat would</w:t>
      </w:r>
      <w:r>
        <w:rPr>
          <w:lang w:val="en-GB"/>
        </w:rPr>
        <w:t xml:space="preserve"> be extremely clear in order for the process to work as intended</w:t>
      </w:r>
      <w:r w:rsidR="00924A1C">
        <w:rPr>
          <w:lang w:val="en-GB"/>
        </w:rPr>
        <w:t xml:space="preserve"> without making them to cumbersome for the user</w:t>
      </w:r>
      <w:r>
        <w:rPr>
          <w:lang w:val="en-GB"/>
        </w:rPr>
        <w:t>.</w:t>
      </w:r>
    </w:p>
    <w:p w14:paraId="5CFDD7EC" w14:textId="1126EE89" w:rsidR="00AD4A82" w:rsidRDefault="00565F9D" w:rsidP="00A43E3D">
      <w:pPr>
        <w:rPr>
          <w:lang w:val="en-GB"/>
        </w:rPr>
      </w:pPr>
      <w:r>
        <w:rPr>
          <w:lang w:val="en-GB"/>
        </w:rPr>
        <w:t>I realised that the</w:t>
      </w:r>
      <w:r w:rsidR="00AD4A82">
        <w:rPr>
          <w:lang w:val="en-GB"/>
        </w:rPr>
        <w:t xml:space="preserve"> challenges with vision based interaction</w:t>
      </w:r>
      <w:r w:rsidR="000613E3">
        <w:rPr>
          <w:lang w:val="en-GB"/>
        </w:rPr>
        <w:t>s</w:t>
      </w:r>
      <w:r w:rsidR="00AD4A82">
        <w:rPr>
          <w:lang w:val="en-GB"/>
        </w:rPr>
        <w:t xml:space="preserve"> relate</w:t>
      </w:r>
      <w:r w:rsidR="00B71F4E">
        <w:rPr>
          <w:lang w:val="en-GB"/>
        </w:rPr>
        <w:t xml:space="preserve"> </w:t>
      </w:r>
      <w:r w:rsidR="00AD4A82">
        <w:rPr>
          <w:lang w:val="en-GB"/>
        </w:rPr>
        <w:t xml:space="preserve"> to the limitations of the camera itself. If the gesture being made was too far away from the camera, it made it more difficult for the camera to interpret the gesture as it did not have the level of detail required. If the camera picked up on any other secondary item in the shot</w:t>
      </w:r>
      <w:r w:rsidR="000613E3">
        <w:rPr>
          <w:lang w:val="en-GB"/>
        </w:rPr>
        <w:t xml:space="preserve"> with the gesture</w:t>
      </w:r>
      <w:r>
        <w:rPr>
          <w:lang w:val="en-GB"/>
        </w:rPr>
        <w:t>,</w:t>
      </w:r>
      <w:r w:rsidR="000613E3">
        <w:rPr>
          <w:lang w:val="en-GB"/>
        </w:rPr>
        <w:t xml:space="preserve"> it would attempt to interpret both items and, therefore, become confused. It would then potentially see-saw between all data to try and understand the command. Finally, there needed to be sufficient distinction between the gestures in order for the camera to accurately interpret the command. I</w:t>
      </w:r>
      <w:r>
        <w:rPr>
          <w:lang w:val="en-GB"/>
        </w:rPr>
        <w:t xml:space="preserve"> learned that, i</w:t>
      </w:r>
      <w:r w:rsidR="000613E3">
        <w:rPr>
          <w:lang w:val="en-GB"/>
        </w:rPr>
        <w:t>f the gestures overlapped in any significant way</w:t>
      </w:r>
      <w:r>
        <w:rPr>
          <w:lang w:val="en-GB"/>
        </w:rPr>
        <w:t>,</w:t>
      </w:r>
      <w:r w:rsidR="000613E3">
        <w:rPr>
          <w:lang w:val="en-GB"/>
        </w:rPr>
        <w:t xml:space="preserve"> the camera would default to one or the other rather than opting for the correct</w:t>
      </w:r>
      <w:r>
        <w:rPr>
          <w:lang w:val="en-GB"/>
        </w:rPr>
        <w:t>, requested</w:t>
      </w:r>
      <w:r w:rsidR="000613E3">
        <w:rPr>
          <w:lang w:val="en-GB"/>
        </w:rPr>
        <w:t xml:space="preserve"> version. </w:t>
      </w:r>
    </w:p>
    <w:p w14:paraId="7FA53CA1" w14:textId="3C2F61B0" w:rsidR="000613E3" w:rsidRDefault="000613E3" w:rsidP="00A43E3D">
      <w:pPr>
        <w:rPr>
          <w:lang w:val="en-GB"/>
        </w:rPr>
      </w:pPr>
      <w:r>
        <w:rPr>
          <w:lang w:val="en-GB"/>
        </w:rPr>
        <w:t xml:space="preserve">With sensor based interactions, </w:t>
      </w:r>
      <w:r w:rsidR="000B76A0">
        <w:rPr>
          <w:lang w:val="en-GB"/>
        </w:rPr>
        <w:t xml:space="preserve">there is a direct connection between the device used and the computer. As such, this allows for more reliable interpretation of the commands being given with the sensor so long as the coding has been done correctly. The disconnect between the computer and the device interpreting the gesture in vision based interactions automatically means there is room for error. The camera needs things to be precise and uncomplicated in order to perform as desired, which is not always easy to achieve. In sensor based interactions, the direct connection of the device, along with careful programming of the backend to interpret the data provided and equate it with movement, ensures there is less room for error. </w:t>
      </w:r>
    </w:p>
    <w:p w14:paraId="2AB9AE5E" w14:textId="6D564BEB" w:rsidR="009003B4" w:rsidRDefault="009003B4" w:rsidP="00A43E3D">
      <w:pPr>
        <w:rPr>
          <w:lang w:val="en-GB"/>
        </w:rPr>
      </w:pPr>
      <w:r>
        <w:rPr>
          <w:lang w:val="en-GB"/>
        </w:rPr>
        <w:t>In order to assist the user and make the interaction as uncomplicated as possible, we kept the number of hand gestures to a minimum, using a total of five: forward, down, left, right and stand still.  Once this determination was made, we then altered the gestures</w:t>
      </w:r>
      <w:r w:rsidR="00A86762">
        <w:rPr>
          <w:lang w:val="en-GB"/>
        </w:rPr>
        <w:t>,</w:t>
      </w:r>
      <w:r>
        <w:rPr>
          <w:lang w:val="en-GB"/>
        </w:rPr>
        <w:t xml:space="preserve"> as needed</w:t>
      </w:r>
      <w:r w:rsidR="00A86762">
        <w:rPr>
          <w:lang w:val="en-GB"/>
        </w:rPr>
        <w:t>,</w:t>
      </w:r>
      <w:r>
        <w:rPr>
          <w:lang w:val="en-GB"/>
        </w:rPr>
        <w:t xml:space="preserve"> to distinguish them from each other and make it easier on the user to get the desired movement.</w:t>
      </w:r>
    </w:p>
    <w:p w14:paraId="3DADBE68" w14:textId="1D99BD63" w:rsidR="00A43E3D" w:rsidRPr="00A43E3D" w:rsidRDefault="00B71F4E" w:rsidP="00565F9D">
      <w:pPr>
        <w:rPr>
          <w:lang w:val="en-GB"/>
        </w:rPr>
      </w:pPr>
      <w:r>
        <w:rPr>
          <w:lang w:val="en-GB"/>
        </w:rPr>
        <w:t xml:space="preserve">Were I to use vision based interactions again, I would make the gestures more distinct in order to assist the camera’s interpretation. Each gesture would need to be significantly unique in order to make the interpretation easier and less frustrating. Equally, if the intention was to use this as part of a game (as was in this case), I would not use Raspberry Pi again given its’ slow </w:t>
      </w:r>
      <w:r w:rsidR="009003B4">
        <w:rPr>
          <w:lang w:val="en-GB"/>
        </w:rPr>
        <w:t>processing</w:t>
      </w:r>
      <w:r>
        <w:rPr>
          <w:lang w:val="en-GB"/>
        </w:rPr>
        <w:t xml:space="preserve"> speed. </w:t>
      </w:r>
    </w:p>
    <w:sectPr w:rsidR="00A43E3D" w:rsidRPr="00A43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3D"/>
    <w:rsid w:val="000613E3"/>
    <w:rsid w:val="000B76A0"/>
    <w:rsid w:val="00255D07"/>
    <w:rsid w:val="005048C0"/>
    <w:rsid w:val="00565F9D"/>
    <w:rsid w:val="005E09EF"/>
    <w:rsid w:val="00656151"/>
    <w:rsid w:val="009003B4"/>
    <w:rsid w:val="00924A1C"/>
    <w:rsid w:val="00A43E3D"/>
    <w:rsid w:val="00A86762"/>
    <w:rsid w:val="00AD4A82"/>
    <w:rsid w:val="00B71F4E"/>
    <w:rsid w:val="00CF56E1"/>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5F9C"/>
  <w15:chartTrackingRefBased/>
  <w15:docId w15:val="{80BCA3F2-AA43-4F38-A94D-4E4FB804B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E3D"/>
    <w:rPr>
      <w:rFonts w:eastAsiaTheme="majorEastAsia" w:cstheme="majorBidi"/>
      <w:color w:val="272727" w:themeColor="text1" w:themeTint="D8"/>
    </w:rPr>
  </w:style>
  <w:style w:type="paragraph" w:styleId="Title">
    <w:name w:val="Title"/>
    <w:basedOn w:val="Normal"/>
    <w:next w:val="Normal"/>
    <w:link w:val="TitleChar"/>
    <w:uiPriority w:val="10"/>
    <w:qFormat/>
    <w:rsid w:val="00A4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E3D"/>
    <w:pPr>
      <w:spacing w:before="160"/>
      <w:jc w:val="center"/>
    </w:pPr>
    <w:rPr>
      <w:i/>
      <w:iCs/>
      <w:color w:val="404040" w:themeColor="text1" w:themeTint="BF"/>
    </w:rPr>
  </w:style>
  <w:style w:type="character" w:customStyle="1" w:styleId="QuoteChar">
    <w:name w:val="Quote Char"/>
    <w:basedOn w:val="DefaultParagraphFont"/>
    <w:link w:val="Quote"/>
    <w:uiPriority w:val="29"/>
    <w:rsid w:val="00A43E3D"/>
    <w:rPr>
      <w:i/>
      <w:iCs/>
      <w:color w:val="404040" w:themeColor="text1" w:themeTint="BF"/>
    </w:rPr>
  </w:style>
  <w:style w:type="paragraph" w:styleId="ListParagraph">
    <w:name w:val="List Paragraph"/>
    <w:basedOn w:val="Normal"/>
    <w:uiPriority w:val="34"/>
    <w:qFormat/>
    <w:rsid w:val="00A43E3D"/>
    <w:pPr>
      <w:ind w:left="720"/>
      <w:contextualSpacing/>
    </w:pPr>
  </w:style>
  <w:style w:type="character" w:styleId="IntenseEmphasis">
    <w:name w:val="Intense Emphasis"/>
    <w:basedOn w:val="DefaultParagraphFont"/>
    <w:uiPriority w:val="21"/>
    <w:qFormat/>
    <w:rsid w:val="00A43E3D"/>
    <w:rPr>
      <w:i/>
      <w:iCs/>
      <w:color w:val="0F4761" w:themeColor="accent1" w:themeShade="BF"/>
    </w:rPr>
  </w:style>
  <w:style w:type="paragraph" w:styleId="IntenseQuote">
    <w:name w:val="Intense Quote"/>
    <w:basedOn w:val="Normal"/>
    <w:next w:val="Normal"/>
    <w:link w:val="IntenseQuoteChar"/>
    <w:uiPriority w:val="30"/>
    <w:qFormat/>
    <w:rsid w:val="00A43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E3D"/>
    <w:rPr>
      <w:i/>
      <w:iCs/>
      <w:color w:val="0F4761" w:themeColor="accent1" w:themeShade="BF"/>
    </w:rPr>
  </w:style>
  <w:style w:type="character" w:styleId="IntenseReference">
    <w:name w:val="Intense Reference"/>
    <w:basedOn w:val="DefaultParagraphFont"/>
    <w:uiPriority w:val="32"/>
    <w:qFormat/>
    <w:rsid w:val="00A43E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Dermody</dc:creator>
  <cp:keywords/>
  <dc:description/>
  <cp:lastModifiedBy>Cathy Dermody</cp:lastModifiedBy>
  <cp:revision>1</cp:revision>
  <dcterms:created xsi:type="dcterms:W3CDTF">2026-02-26T15:27:00Z</dcterms:created>
  <dcterms:modified xsi:type="dcterms:W3CDTF">2026-02-26T17:06:00Z</dcterms:modified>
</cp:coreProperties>
</file>