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573B" w14:textId="77777777" w:rsidR="00387681" w:rsidRPr="00E701F8" w:rsidRDefault="00000000">
      <w:pPr>
        <w:pStyle w:val="Heading1"/>
        <w:spacing w:after="100"/>
        <w:jc w:val="center"/>
        <w:rPr>
          <w:rFonts w:ascii="Helvetica" w:hAnsi="Helvetica"/>
        </w:rPr>
      </w:pPr>
      <w:r w:rsidRPr="00E701F8">
        <w:rPr>
          <w:rFonts w:ascii="Helvetica" w:hAnsi="Helvetica"/>
          <w:b/>
          <w:bCs/>
        </w:rPr>
        <w:t xml:space="preserve">Why </w:t>
      </w:r>
      <w:proofErr w:type="spellStart"/>
      <w:r w:rsidRPr="00E701F8">
        <w:rPr>
          <w:rFonts w:ascii="Helvetica" w:hAnsi="Helvetica"/>
          <w:b/>
          <w:bCs/>
        </w:rPr>
        <w:t>Elgeyo</w:t>
      </w:r>
      <w:proofErr w:type="spellEnd"/>
      <w:r w:rsidRPr="00E701F8">
        <w:rPr>
          <w:rFonts w:ascii="Helvetica" w:hAnsi="Helvetica"/>
          <w:b/>
          <w:bCs/>
        </w:rPr>
        <w:t xml:space="preserve"> Marakwet's Water Towers Matter Downstream</w:t>
      </w:r>
    </w:p>
    <w:p w14:paraId="30E15BC9" w14:textId="77777777" w:rsidR="00387681" w:rsidRPr="00E701F8" w:rsidRDefault="00000000">
      <w:pPr>
        <w:spacing w:after="100"/>
        <w:jc w:val="center"/>
        <w:rPr>
          <w:rFonts w:ascii="Helvetica" w:hAnsi="Helvetica"/>
        </w:rPr>
      </w:pPr>
      <w:r w:rsidRPr="00E701F8">
        <w:rPr>
          <w:rFonts w:ascii="Helvetica" w:hAnsi="Helvetica"/>
          <w:b/>
          <w:bCs/>
          <w:color w:val="B8792A"/>
        </w:rPr>
        <w:t>World Wetlands Day</w:t>
      </w:r>
    </w:p>
    <w:p w14:paraId="508AF055" w14:textId="77777777" w:rsidR="00387681" w:rsidRPr="00E701F8" w:rsidRDefault="00000000">
      <w:pPr>
        <w:spacing w:after="300"/>
        <w:jc w:val="center"/>
        <w:rPr>
          <w:rFonts w:ascii="Helvetica" w:hAnsi="Helvetica"/>
        </w:rPr>
      </w:pPr>
      <w:r w:rsidRPr="00E701F8">
        <w:rPr>
          <w:rFonts w:ascii="Helvetica" w:hAnsi="Helvetica"/>
          <w:i/>
          <w:iCs/>
          <w:color w:val="666666"/>
        </w:rPr>
        <w:t>2 February 2026</w:t>
      </w:r>
    </w:p>
    <w:p w14:paraId="7D32BD33" w14:textId="77777777" w:rsidR="00387681" w:rsidRPr="00E701F8"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rPr>
          <w:rFonts w:ascii="Helvetica" w:hAnsi="Helvetica"/>
        </w:rPr>
      </w:pPr>
      <w:r w:rsidRPr="00E701F8">
        <w:rPr>
          <w:rFonts w:ascii="Helvetica" w:hAnsi="Helvetica"/>
        </w:rPr>
        <w:br/>
      </w:r>
      <w:r w:rsidRPr="00E701F8">
        <w:rPr>
          <w:rFonts w:ascii="Helvetica" w:hAnsi="Helvetica"/>
        </w:rPr>
        <w:br/>
      </w:r>
      <w:r w:rsidRPr="00E701F8">
        <w:rPr>
          <w:rFonts w:ascii="Helvetica" w:hAnsi="Helvetica"/>
        </w:rPr>
        <w:br/>
      </w:r>
      <w:r w:rsidRPr="00E701F8">
        <w:rPr>
          <w:rFonts w:ascii="Helvetica" w:hAnsi="Helvetica"/>
          <w:i/>
          <w:iCs/>
          <w:color w:val="888888"/>
        </w:rPr>
        <w:t xml:space="preserve">[ IMAGE PLACEHOLDER 1 — e.g. wetland, riverbank or spring in </w:t>
      </w:r>
      <w:proofErr w:type="spellStart"/>
      <w:r w:rsidRPr="00E701F8">
        <w:rPr>
          <w:rFonts w:ascii="Helvetica" w:hAnsi="Helvetica"/>
          <w:i/>
          <w:iCs/>
          <w:color w:val="888888"/>
        </w:rPr>
        <w:t>Elgeyo</w:t>
      </w:r>
      <w:proofErr w:type="spellEnd"/>
      <w:r w:rsidRPr="00E701F8">
        <w:rPr>
          <w:rFonts w:ascii="Helvetica" w:hAnsi="Helvetica"/>
          <w:i/>
          <w:iCs/>
          <w:color w:val="888888"/>
        </w:rPr>
        <w:t xml:space="preserve"> Marakwet ]</w:t>
      </w:r>
      <w:r w:rsidRPr="00E701F8">
        <w:rPr>
          <w:rFonts w:ascii="Helvetica" w:hAnsi="Helvetica"/>
        </w:rPr>
        <w:br/>
      </w:r>
      <w:r w:rsidRPr="00E701F8">
        <w:rPr>
          <w:rFonts w:ascii="Helvetica" w:hAnsi="Helvetica"/>
        </w:rPr>
        <w:br/>
      </w:r>
      <w:r w:rsidRPr="00E701F8">
        <w:rPr>
          <w:rFonts w:ascii="Helvetica" w:hAnsi="Helvetica"/>
        </w:rPr>
        <w:br/>
      </w:r>
    </w:p>
    <w:p w14:paraId="1E9142F1" w14:textId="77777777" w:rsidR="00387681" w:rsidRPr="00E701F8" w:rsidRDefault="00000000">
      <w:pPr>
        <w:spacing w:after="240"/>
        <w:rPr>
          <w:rFonts w:ascii="Helvetica" w:hAnsi="Helvetica"/>
        </w:rPr>
      </w:pPr>
      <w:r w:rsidRPr="00E701F8">
        <w:rPr>
          <w:rFonts w:ascii="Helvetica" w:hAnsi="Helvetica"/>
        </w:rPr>
        <w:t xml:space="preserve">Every 2 February, World Wetlands Day turns attention to the rivers, swamps and springs that keep landscapes and livelihoods alive. In </w:t>
      </w:r>
      <w:proofErr w:type="spellStart"/>
      <w:r w:rsidRPr="00E701F8">
        <w:rPr>
          <w:rFonts w:ascii="Helvetica" w:hAnsi="Helvetica"/>
        </w:rPr>
        <w:t>Elgeyo</w:t>
      </w:r>
      <w:proofErr w:type="spellEnd"/>
      <w:r w:rsidRPr="00E701F8">
        <w:rPr>
          <w:rFonts w:ascii="Helvetica" w:hAnsi="Helvetica"/>
        </w:rPr>
        <w:t xml:space="preserve"> Marakwet, that story begins high above the valley floor, in two forest water towers most people downstream will never see.</w:t>
      </w:r>
    </w:p>
    <w:p w14:paraId="45C1E34E" w14:textId="77777777" w:rsidR="00387681" w:rsidRPr="00E701F8" w:rsidRDefault="00000000">
      <w:pPr>
        <w:spacing w:after="240"/>
        <w:rPr>
          <w:rFonts w:ascii="Helvetica" w:hAnsi="Helvetica"/>
        </w:rPr>
      </w:pPr>
      <w:proofErr w:type="spellStart"/>
      <w:r w:rsidRPr="00E701F8">
        <w:rPr>
          <w:rFonts w:ascii="Helvetica" w:hAnsi="Helvetica"/>
        </w:rPr>
        <w:t>Elgeyo</w:t>
      </w:r>
      <w:proofErr w:type="spellEnd"/>
      <w:r w:rsidRPr="00E701F8">
        <w:rPr>
          <w:rFonts w:ascii="Helvetica" w:hAnsi="Helvetica"/>
        </w:rPr>
        <w:t xml:space="preserve"> Marakwet carries the second-largest forest cover of any county in Kenya, and almost all of it sits inside two blocks: the </w:t>
      </w:r>
      <w:proofErr w:type="spellStart"/>
      <w:r w:rsidRPr="00E701F8">
        <w:rPr>
          <w:rFonts w:ascii="Helvetica" w:hAnsi="Helvetica"/>
        </w:rPr>
        <w:t>Cherangany</w:t>
      </w:r>
      <w:proofErr w:type="spellEnd"/>
      <w:r w:rsidRPr="00E701F8">
        <w:rPr>
          <w:rFonts w:ascii="Helvetica" w:hAnsi="Helvetica"/>
        </w:rPr>
        <w:t xml:space="preserve"> Hills in the north, and the forests of the </w:t>
      </w:r>
      <w:proofErr w:type="spellStart"/>
      <w:r w:rsidRPr="00E701F8">
        <w:rPr>
          <w:rFonts w:ascii="Helvetica" w:hAnsi="Helvetica"/>
        </w:rPr>
        <w:t>Elgeyo</w:t>
      </w:r>
      <w:proofErr w:type="spellEnd"/>
      <w:r w:rsidRPr="00E701F8">
        <w:rPr>
          <w:rFonts w:ascii="Helvetica" w:hAnsi="Helvetica"/>
        </w:rPr>
        <w:t xml:space="preserve"> Hills, the escarpment that runs the length of the county and gives it its name. Together they form the water divide that decides where every drop of rain in the county ends up.</w:t>
      </w:r>
    </w:p>
    <w:p w14:paraId="3A39F350" w14:textId="77777777" w:rsidR="00387681" w:rsidRPr="00E701F8" w:rsidRDefault="00000000">
      <w:pPr>
        <w:pStyle w:val="Heading2"/>
        <w:spacing w:before="200" w:after="120"/>
        <w:rPr>
          <w:rFonts w:ascii="Helvetica" w:hAnsi="Helvetica"/>
        </w:rPr>
      </w:pPr>
      <w:r w:rsidRPr="00E701F8">
        <w:rPr>
          <w:rFonts w:ascii="Helvetica" w:hAnsi="Helvetica"/>
          <w:b/>
          <w:bCs/>
        </w:rPr>
        <w:t>One ridge, two river systems</w:t>
      </w:r>
    </w:p>
    <w:p w14:paraId="5C3824F2" w14:textId="77777777" w:rsidR="00387681" w:rsidRPr="00E701F8" w:rsidRDefault="00000000">
      <w:pPr>
        <w:spacing w:after="240"/>
        <w:rPr>
          <w:rFonts w:ascii="Helvetica" w:hAnsi="Helvetica"/>
        </w:rPr>
      </w:pPr>
      <w:r w:rsidRPr="00E701F8">
        <w:rPr>
          <w:rFonts w:ascii="Helvetica" w:hAnsi="Helvetica"/>
        </w:rPr>
        <w:t xml:space="preserve">East of the escarpment, rain gathers into the Kerio catchment, feeding the Kerio River and its tributaries, </w:t>
      </w:r>
      <w:proofErr w:type="spellStart"/>
      <w:r w:rsidRPr="00E701F8">
        <w:rPr>
          <w:rFonts w:ascii="Helvetica" w:hAnsi="Helvetica"/>
        </w:rPr>
        <w:t>Kerrer</w:t>
      </w:r>
      <w:proofErr w:type="spellEnd"/>
      <w:r w:rsidRPr="00E701F8">
        <w:rPr>
          <w:rFonts w:ascii="Helvetica" w:hAnsi="Helvetica"/>
        </w:rPr>
        <w:t xml:space="preserve">, Torok, </w:t>
      </w:r>
      <w:proofErr w:type="spellStart"/>
      <w:r w:rsidRPr="00E701F8">
        <w:rPr>
          <w:rFonts w:ascii="Helvetica" w:hAnsi="Helvetica"/>
        </w:rPr>
        <w:t>Chesegon</w:t>
      </w:r>
      <w:proofErr w:type="spellEnd"/>
      <w:r w:rsidRPr="00E701F8">
        <w:rPr>
          <w:rFonts w:ascii="Helvetica" w:hAnsi="Helvetica"/>
        </w:rPr>
        <w:t xml:space="preserve">, </w:t>
      </w:r>
      <w:proofErr w:type="spellStart"/>
      <w:r w:rsidRPr="00E701F8">
        <w:rPr>
          <w:rFonts w:ascii="Helvetica" w:hAnsi="Helvetica"/>
        </w:rPr>
        <w:t>Embobut</w:t>
      </w:r>
      <w:proofErr w:type="spellEnd"/>
      <w:r w:rsidRPr="00E701F8">
        <w:rPr>
          <w:rFonts w:ascii="Helvetica" w:hAnsi="Helvetica"/>
        </w:rPr>
        <w:t xml:space="preserve">, </w:t>
      </w:r>
      <w:proofErr w:type="spellStart"/>
      <w:r w:rsidRPr="00E701F8">
        <w:rPr>
          <w:rFonts w:ascii="Helvetica" w:hAnsi="Helvetica"/>
        </w:rPr>
        <w:t>Embomon</w:t>
      </w:r>
      <w:proofErr w:type="spellEnd"/>
      <w:r w:rsidRPr="00E701F8">
        <w:rPr>
          <w:rFonts w:ascii="Helvetica" w:hAnsi="Helvetica"/>
        </w:rPr>
        <w:t xml:space="preserve">, </w:t>
      </w:r>
      <w:proofErr w:type="spellStart"/>
      <w:r w:rsidRPr="00E701F8">
        <w:rPr>
          <w:rFonts w:ascii="Helvetica" w:hAnsi="Helvetica"/>
        </w:rPr>
        <w:t>Arror</w:t>
      </w:r>
      <w:proofErr w:type="spellEnd"/>
      <w:r w:rsidRPr="00E701F8">
        <w:rPr>
          <w:rFonts w:ascii="Helvetica" w:hAnsi="Helvetica"/>
        </w:rPr>
        <w:t xml:space="preserve">, Mong and </w:t>
      </w:r>
      <w:proofErr w:type="spellStart"/>
      <w:r w:rsidRPr="00E701F8">
        <w:rPr>
          <w:rFonts w:ascii="Helvetica" w:hAnsi="Helvetica"/>
        </w:rPr>
        <w:t>Kimwarer</w:t>
      </w:r>
      <w:proofErr w:type="spellEnd"/>
      <w:r w:rsidRPr="00E701F8">
        <w:rPr>
          <w:rFonts w:ascii="Helvetica" w:hAnsi="Helvetica"/>
        </w:rPr>
        <w:t xml:space="preserve">, down through the Kerio Valley toward Lake Turkana. These same rivers hold real potential for irrigation and </w:t>
      </w:r>
      <w:proofErr w:type="gramStart"/>
      <w:r w:rsidRPr="00E701F8">
        <w:rPr>
          <w:rFonts w:ascii="Helvetica" w:hAnsi="Helvetica"/>
        </w:rPr>
        <w:t>hydro-power</w:t>
      </w:r>
      <w:proofErr w:type="gramEnd"/>
      <w:r w:rsidRPr="00E701F8">
        <w:rPr>
          <w:rFonts w:ascii="Helvetica" w:hAnsi="Helvetica"/>
        </w:rPr>
        <w:t>, and their seasonal wetlands support grazing and farming across the valley floor.</w:t>
      </w:r>
    </w:p>
    <w:p w14:paraId="70EE2C6E" w14:textId="77777777" w:rsidR="00387681" w:rsidRPr="00E701F8" w:rsidRDefault="00000000">
      <w:pPr>
        <w:spacing w:after="240"/>
        <w:rPr>
          <w:rFonts w:ascii="Helvetica" w:hAnsi="Helvetica"/>
        </w:rPr>
      </w:pPr>
      <w:r w:rsidRPr="00E701F8">
        <w:rPr>
          <w:rFonts w:ascii="Helvetica" w:hAnsi="Helvetica"/>
        </w:rPr>
        <w:t xml:space="preserve">West of the escarpment, a different set of rivers, </w:t>
      </w:r>
      <w:proofErr w:type="spellStart"/>
      <w:r w:rsidRPr="00E701F8">
        <w:rPr>
          <w:rFonts w:ascii="Helvetica" w:hAnsi="Helvetica"/>
        </w:rPr>
        <w:t>Moiben</w:t>
      </w:r>
      <w:proofErr w:type="spellEnd"/>
      <w:r w:rsidRPr="00E701F8">
        <w:rPr>
          <w:rFonts w:ascii="Helvetica" w:hAnsi="Helvetica"/>
        </w:rPr>
        <w:t xml:space="preserve">, </w:t>
      </w:r>
      <w:proofErr w:type="spellStart"/>
      <w:r w:rsidRPr="00E701F8">
        <w:rPr>
          <w:rFonts w:ascii="Helvetica" w:hAnsi="Helvetica"/>
        </w:rPr>
        <w:t>Chepkaitit</w:t>
      </w:r>
      <w:proofErr w:type="spellEnd"/>
      <w:r w:rsidRPr="00E701F8">
        <w:rPr>
          <w:rFonts w:ascii="Helvetica" w:hAnsi="Helvetica"/>
        </w:rPr>
        <w:t xml:space="preserve"> and Sabor, drains instead into the Lake Victoria basin. Two coastlines, two countries' worth of downstream users, and both depend on the same forested ridge to hold water back long enough to release it slowly rather than all at once.</w:t>
      </w:r>
    </w:p>
    <w:p w14:paraId="7C2B73F7" w14:textId="77777777" w:rsidR="00387681" w:rsidRPr="00E701F8"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rPr>
          <w:rFonts w:ascii="Helvetica" w:hAnsi="Helvetica"/>
        </w:rPr>
      </w:pPr>
      <w:r w:rsidRPr="00E701F8">
        <w:rPr>
          <w:rFonts w:ascii="Helvetica" w:hAnsi="Helvetica"/>
        </w:rPr>
        <w:br/>
      </w:r>
      <w:r w:rsidRPr="00E701F8">
        <w:rPr>
          <w:rFonts w:ascii="Helvetica" w:hAnsi="Helvetica"/>
        </w:rPr>
        <w:br/>
      </w:r>
      <w:r w:rsidRPr="00E701F8">
        <w:rPr>
          <w:rFonts w:ascii="Helvetica" w:hAnsi="Helvetica"/>
        </w:rPr>
        <w:br/>
      </w:r>
      <w:r w:rsidRPr="00E701F8">
        <w:rPr>
          <w:rFonts w:ascii="Helvetica" w:hAnsi="Helvetica"/>
          <w:i/>
          <w:iCs/>
          <w:color w:val="888888"/>
        </w:rPr>
        <w:t xml:space="preserve">[ IMAGE PLACEHOLDER 2 — e.g. </w:t>
      </w:r>
      <w:proofErr w:type="spellStart"/>
      <w:r w:rsidRPr="00E701F8">
        <w:rPr>
          <w:rFonts w:ascii="Helvetica" w:hAnsi="Helvetica"/>
          <w:i/>
          <w:iCs/>
          <w:color w:val="888888"/>
        </w:rPr>
        <w:t>Cherangany</w:t>
      </w:r>
      <w:proofErr w:type="spellEnd"/>
      <w:r w:rsidRPr="00E701F8">
        <w:rPr>
          <w:rFonts w:ascii="Helvetica" w:hAnsi="Helvetica"/>
          <w:i/>
          <w:iCs/>
          <w:color w:val="888888"/>
        </w:rPr>
        <w:t xml:space="preserve"> Hills forest or the </w:t>
      </w:r>
      <w:proofErr w:type="spellStart"/>
      <w:r w:rsidRPr="00E701F8">
        <w:rPr>
          <w:rFonts w:ascii="Helvetica" w:hAnsi="Helvetica"/>
          <w:i/>
          <w:iCs/>
          <w:color w:val="888888"/>
        </w:rPr>
        <w:t>Elgeyo</w:t>
      </w:r>
      <w:proofErr w:type="spellEnd"/>
      <w:r w:rsidRPr="00E701F8">
        <w:rPr>
          <w:rFonts w:ascii="Helvetica" w:hAnsi="Helvetica"/>
          <w:i/>
          <w:iCs/>
          <w:color w:val="888888"/>
        </w:rPr>
        <w:t xml:space="preserve"> Escarpment ]</w:t>
      </w:r>
      <w:r w:rsidRPr="00E701F8">
        <w:rPr>
          <w:rFonts w:ascii="Helvetica" w:hAnsi="Helvetica"/>
        </w:rPr>
        <w:br/>
      </w:r>
      <w:r w:rsidRPr="00E701F8">
        <w:rPr>
          <w:rFonts w:ascii="Helvetica" w:hAnsi="Helvetica"/>
        </w:rPr>
        <w:br/>
      </w:r>
      <w:r w:rsidRPr="00E701F8">
        <w:rPr>
          <w:rFonts w:ascii="Helvetica" w:hAnsi="Helvetica"/>
        </w:rPr>
        <w:br/>
      </w:r>
    </w:p>
    <w:p w14:paraId="2A0CBC40" w14:textId="77777777" w:rsidR="00387681" w:rsidRPr="00E701F8" w:rsidRDefault="00000000">
      <w:pPr>
        <w:pStyle w:val="Heading2"/>
        <w:spacing w:before="200" w:after="120"/>
        <w:rPr>
          <w:rFonts w:ascii="Helvetica" w:hAnsi="Helvetica"/>
        </w:rPr>
      </w:pPr>
      <w:r w:rsidRPr="00E701F8">
        <w:rPr>
          <w:rFonts w:ascii="Helvetica" w:hAnsi="Helvetica"/>
          <w:b/>
          <w:bCs/>
        </w:rPr>
        <w:t>Water towers and rivers at a glance</w:t>
      </w:r>
    </w:p>
    <w:tbl>
      <w:tblPr>
        <w:tblStyle w:val="PlainTable2"/>
        <w:tblW w:w="8642" w:type="dxa"/>
        <w:tblLook w:val="0000" w:firstRow="0" w:lastRow="0" w:firstColumn="0" w:lastColumn="0" w:noHBand="0" w:noVBand="0"/>
      </w:tblPr>
      <w:tblGrid>
        <w:gridCol w:w="2547"/>
        <w:gridCol w:w="3402"/>
        <w:gridCol w:w="2693"/>
      </w:tblGrid>
      <w:tr w:rsidR="00387681" w:rsidRPr="00E701F8" w14:paraId="47F390C6"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459E9DEB" w14:textId="77777777" w:rsidR="00387681" w:rsidRPr="00E701F8" w:rsidRDefault="00000000">
            <w:pPr>
              <w:rPr>
                <w:rFonts w:ascii="Helvetica" w:hAnsi="Helvetica"/>
              </w:rPr>
            </w:pPr>
            <w:r w:rsidRPr="00E701F8">
              <w:rPr>
                <w:rFonts w:ascii="Helvetica" w:hAnsi="Helvetica"/>
                <w:b/>
                <w:bCs/>
              </w:rPr>
              <w:t>River / stream</w:t>
            </w:r>
          </w:p>
        </w:tc>
        <w:tc>
          <w:tcPr>
            <w:cnfStyle w:val="000001000000" w:firstRow="0" w:lastRow="0" w:firstColumn="0" w:lastColumn="0" w:oddVBand="0" w:evenVBand="1" w:oddHBand="0" w:evenHBand="0" w:firstRowFirstColumn="0" w:firstRowLastColumn="0" w:lastRowFirstColumn="0" w:lastRowLastColumn="0"/>
            <w:tcW w:w="3402" w:type="dxa"/>
          </w:tcPr>
          <w:p w14:paraId="711D22D3" w14:textId="77777777" w:rsidR="00387681" w:rsidRPr="00E701F8" w:rsidRDefault="00000000">
            <w:pPr>
              <w:rPr>
                <w:rFonts w:ascii="Helvetica" w:hAnsi="Helvetica"/>
              </w:rPr>
            </w:pPr>
            <w:r w:rsidRPr="00E701F8">
              <w:rPr>
                <w:rFonts w:ascii="Helvetica" w:hAnsi="Helvetica"/>
                <w:b/>
                <w:bCs/>
              </w:rPr>
              <w:t>Basin</w:t>
            </w:r>
          </w:p>
        </w:tc>
        <w:tc>
          <w:tcPr>
            <w:cnfStyle w:val="000010000000" w:firstRow="0" w:lastRow="0" w:firstColumn="0" w:lastColumn="0" w:oddVBand="1" w:evenVBand="0" w:oddHBand="0" w:evenHBand="0" w:firstRowFirstColumn="0" w:firstRowLastColumn="0" w:lastRowFirstColumn="0" w:lastRowLastColumn="0"/>
            <w:tcW w:w="2693" w:type="dxa"/>
          </w:tcPr>
          <w:p w14:paraId="05CDEC6C" w14:textId="77777777" w:rsidR="00387681" w:rsidRPr="00E701F8" w:rsidRDefault="00000000">
            <w:pPr>
              <w:rPr>
                <w:rFonts w:ascii="Helvetica" w:hAnsi="Helvetica"/>
              </w:rPr>
            </w:pPr>
            <w:r w:rsidRPr="00E701F8">
              <w:rPr>
                <w:rFonts w:ascii="Helvetica" w:hAnsi="Helvetica"/>
                <w:b/>
                <w:bCs/>
              </w:rPr>
              <w:t>Feeds toward</w:t>
            </w:r>
          </w:p>
        </w:tc>
      </w:tr>
      <w:tr w:rsidR="00387681" w:rsidRPr="00E701F8" w14:paraId="53F7A0A6"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6605D5D7" w14:textId="77777777" w:rsidR="00387681" w:rsidRPr="00E701F8" w:rsidRDefault="00000000">
            <w:pPr>
              <w:rPr>
                <w:rFonts w:ascii="Helvetica" w:hAnsi="Helvetica"/>
              </w:rPr>
            </w:pPr>
            <w:r w:rsidRPr="00E701F8">
              <w:rPr>
                <w:rFonts w:ascii="Helvetica" w:hAnsi="Helvetica"/>
              </w:rPr>
              <w:t>Kerio</w:t>
            </w:r>
          </w:p>
        </w:tc>
        <w:tc>
          <w:tcPr>
            <w:cnfStyle w:val="000001000000" w:firstRow="0" w:lastRow="0" w:firstColumn="0" w:lastColumn="0" w:oddVBand="0" w:evenVBand="1" w:oddHBand="0" w:evenHBand="0" w:firstRowFirstColumn="0" w:firstRowLastColumn="0" w:lastRowFirstColumn="0" w:lastRowLastColumn="0"/>
            <w:tcW w:w="3402" w:type="dxa"/>
          </w:tcPr>
          <w:p w14:paraId="08E9981D"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047D3F72" w14:textId="77777777" w:rsidR="00387681" w:rsidRPr="00E701F8" w:rsidRDefault="00000000">
            <w:pPr>
              <w:rPr>
                <w:rFonts w:ascii="Helvetica" w:hAnsi="Helvetica"/>
              </w:rPr>
            </w:pPr>
            <w:r w:rsidRPr="00E701F8">
              <w:rPr>
                <w:rFonts w:ascii="Helvetica" w:hAnsi="Helvetica"/>
              </w:rPr>
              <w:t>Lake Turkana</w:t>
            </w:r>
          </w:p>
        </w:tc>
      </w:tr>
      <w:tr w:rsidR="00387681" w:rsidRPr="00E701F8" w14:paraId="3FF22E7D"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5DDAEEE6" w14:textId="77777777" w:rsidR="00387681" w:rsidRPr="00E701F8" w:rsidRDefault="00000000">
            <w:pPr>
              <w:rPr>
                <w:rFonts w:ascii="Helvetica" w:hAnsi="Helvetica"/>
              </w:rPr>
            </w:pPr>
            <w:proofErr w:type="spellStart"/>
            <w:r w:rsidRPr="00E701F8">
              <w:rPr>
                <w:rFonts w:ascii="Helvetica" w:hAnsi="Helvetica"/>
              </w:rPr>
              <w:t>Kerrer</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330BCB4B"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6682B8A3" w14:textId="77777777" w:rsidR="00387681" w:rsidRPr="00E701F8" w:rsidRDefault="00000000">
            <w:pPr>
              <w:rPr>
                <w:rFonts w:ascii="Helvetica" w:hAnsi="Helvetica"/>
              </w:rPr>
            </w:pPr>
            <w:r w:rsidRPr="00E701F8">
              <w:rPr>
                <w:rFonts w:ascii="Helvetica" w:hAnsi="Helvetica"/>
              </w:rPr>
              <w:t>Lake Turkana</w:t>
            </w:r>
          </w:p>
        </w:tc>
      </w:tr>
      <w:tr w:rsidR="00387681" w:rsidRPr="00E701F8" w14:paraId="4DAB994A"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48EE531E" w14:textId="77777777" w:rsidR="00387681" w:rsidRPr="00E701F8" w:rsidRDefault="00000000">
            <w:pPr>
              <w:rPr>
                <w:rFonts w:ascii="Helvetica" w:hAnsi="Helvetica"/>
              </w:rPr>
            </w:pPr>
            <w:r w:rsidRPr="00E701F8">
              <w:rPr>
                <w:rFonts w:ascii="Helvetica" w:hAnsi="Helvetica"/>
              </w:rPr>
              <w:t>Torok</w:t>
            </w:r>
          </w:p>
        </w:tc>
        <w:tc>
          <w:tcPr>
            <w:cnfStyle w:val="000001000000" w:firstRow="0" w:lastRow="0" w:firstColumn="0" w:lastColumn="0" w:oddVBand="0" w:evenVBand="1" w:oddHBand="0" w:evenHBand="0" w:firstRowFirstColumn="0" w:firstRowLastColumn="0" w:lastRowFirstColumn="0" w:lastRowLastColumn="0"/>
            <w:tcW w:w="3402" w:type="dxa"/>
          </w:tcPr>
          <w:p w14:paraId="79F77A57"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261D50A5" w14:textId="77777777" w:rsidR="00387681" w:rsidRPr="00E701F8" w:rsidRDefault="00000000">
            <w:pPr>
              <w:rPr>
                <w:rFonts w:ascii="Helvetica" w:hAnsi="Helvetica"/>
              </w:rPr>
            </w:pPr>
            <w:r w:rsidRPr="00E701F8">
              <w:rPr>
                <w:rFonts w:ascii="Helvetica" w:hAnsi="Helvetica"/>
              </w:rPr>
              <w:t>Lake Turkana</w:t>
            </w:r>
          </w:p>
        </w:tc>
      </w:tr>
      <w:tr w:rsidR="00387681" w:rsidRPr="00E701F8" w14:paraId="1564B553"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4B24936F" w14:textId="77777777" w:rsidR="00387681" w:rsidRPr="00E701F8" w:rsidRDefault="00000000">
            <w:pPr>
              <w:rPr>
                <w:rFonts w:ascii="Helvetica" w:hAnsi="Helvetica"/>
              </w:rPr>
            </w:pPr>
            <w:proofErr w:type="spellStart"/>
            <w:r w:rsidRPr="00E701F8">
              <w:rPr>
                <w:rFonts w:ascii="Helvetica" w:hAnsi="Helvetica"/>
              </w:rPr>
              <w:t>Chesegon</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5538E436"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0297D220" w14:textId="77777777" w:rsidR="00387681" w:rsidRPr="00E701F8" w:rsidRDefault="00000000">
            <w:pPr>
              <w:rPr>
                <w:rFonts w:ascii="Helvetica" w:hAnsi="Helvetica"/>
              </w:rPr>
            </w:pPr>
            <w:r w:rsidRPr="00E701F8">
              <w:rPr>
                <w:rFonts w:ascii="Helvetica" w:hAnsi="Helvetica"/>
              </w:rPr>
              <w:t>Lake Turkana</w:t>
            </w:r>
          </w:p>
        </w:tc>
      </w:tr>
      <w:tr w:rsidR="00387681" w:rsidRPr="00E701F8" w14:paraId="2D58D5F2"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538CDE43" w14:textId="77777777" w:rsidR="00387681" w:rsidRPr="00E701F8" w:rsidRDefault="00000000">
            <w:pPr>
              <w:rPr>
                <w:rFonts w:ascii="Helvetica" w:hAnsi="Helvetica"/>
              </w:rPr>
            </w:pPr>
            <w:proofErr w:type="spellStart"/>
            <w:r w:rsidRPr="00E701F8">
              <w:rPr>
                <w:rFonts w:ascii="Helvetica" w:hAnsi="Helvetica"/>
              </w:rPr>
              <w:t>Embobut</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5E378827"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136F3BE1" w14:textId="77777777" w:rsidR="00387681" w:rsidRPr="00E701F8" w:rsidRDefault="00000000">
            <w:pPr>
              <w:rPr>
                <w:rFonts w:ascii="Helvetica" w:hAnsi="Helvetica"/>
              </w:rPr>
            </w:pPr>
            <w:r w:rsidRPr="00E701F8">
              <w:rPr>
                <w:rFonts w:ascii="Helvetica" w:hAnsi="Helvetica"/>
              </w:rPr>
              <w:t>Lake Turkana</w:t>
            </w:r>
          </w:p>
        </w:tc>
      </w:tr>
      <w:tr w:rsidR="00387681" w:rsidRPr="00E701F8" w14:paraId="763AA290"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44146906" w14:textId="77777777" w:rsidR="00387681" w:rsidRPr="00E701F8" w:rsidRDefault="00000000">
            <w:pPr>
              <w:rPr>
                <w:rFonts w:ascii="Helvetica" w:hAnsi="Helvetica"/>
              </w:rPr>
            </w:pPr>
            <w:proofErr w:type="spellStart"/>
            <w:r w:rsidRPr="00E701F8">
              <w:rPr>
                <w:rFonts w:ascii="Helvetica" w:hAnsi="Helvetica"/>
              </w:rPr>
              <w:t>Embomon</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5E0DE94A"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56BB9B1E" w14:textId="77777777" w:rsidR="00387681" w:rsidRPr="00E701F8" w:rsidRDefault="00000000">
            <w:pPr>
              <w:rPr>
                <w:rFonts w:ascii="Helvetica" w:hAnsi="Helvetica"/>
              </w:rPr>
            </w:pPr>
            <w:r w:rsidRPr="00E701F8">
              <w:rPr>
                <w:rFonts w:ascii="Helvetica" w:hAnsi="Helvetica"/>
              </w:rPr>
              <w:t>Lake Turkana</w:t>
            </w:r>
          </w:p>
        </w:tc>
      </w:tr>
      <w:tr w:rsidR="00387681" w:rsidRPr="00E701F8" w14:paraId="72C0A86D"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427B7841" w14:textId="77777777" w:rsidR="00387681" w:rsidRPr="00E701F8" w:rsidRDefault="00000000">
            <w:pPr>
              <w:rPr>
                <w:rFonts w:ascii="Helvetica" w:hAnsi="Helvetica"/>
              </w:rPr>
            </w:pPr>
            <w:proofErr w:type="spellStart"/>
            <w:r w:rsidRPr="00E701F8">
              <w:rPr>
                <w:rFonts w:ascii="Helvetica" w:hAnsi="Helvetica"/>
              </w:rPr>
              <w:t>Arror</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15C13EE4"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31966C2C" w14:textId="77777777" w:rsidR="00387681" w:rsidRPr="00E701F8" w:rsidRDefault="00000000">
            <w:pPr>
              <w:rPr>
                <w:rFonts w:ascii="Helvetica" w:hAnsi="Helvetica"/>
              </w:rPr>
            </w:pPr>
            <w:r w:rsidRPr="00E701F8">
              <w:rPr>
                <w:rFonts w:ascii="Helvetica" w:hAnsi="Helvetica"/>
              </w:rPr>
              <w:t>Lake Turkana</w:t>
            </w:r>
          </w:p>
        </w:tc>
      </w:tr>
      <w:tr w:rsidR="00387681" w:rsidRPr="00E701F8" w14:paraId="40C25E53"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640A52A2" w14:textId="77777777" w:rsidR="00387681" w:rsidRPr="00E701F8" w:rsidRDefault="00000000">
            <w:pPr>
              <w:rPr>
                <w:rFonts w:ascii="Helvetica" w:hAnsi="Helvetica"/>
              </w:rPr>
            </w:pPr>
            <w:r w:rsidRPr="00E701F8">
              <w:rPr>
                <w:rFonts w:ascii="Helvetica" w:hAnsi="Helvetica"/>
              </w:rPr>
              <w:t>Mong</w:t>
            </w:r>
          </w:p>
        </w:tc>
        <w:tc>
          <w:tcPr>
            <w:cnfStyle w:val="000001000000" w:firstRow="0" w:lastRow="0" w:firstColumn="0" w:lastColumn="0" w:oddVBand="0" w:evenVBand="1" w:oddHBand="0" w:evenHBand="0" w:firstRowFirstColumn="0" w:firstRowLastColumn="0" w:lastRowFirstColumn="0" w:lastRowLastColumn="0"/>
            <w:tcW w:w="3402" w:type="dxa"/>
          </w:tcPr>
          <w:p w14:paraId="7B110690"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5735A9DD" w14:textId="77777777" w:rsidR="00387681" w:rsidRPr="00E701F8" w:rsidRDefault="00000000">
            <w:pPr>
              <w:rPr>
                <w:rFonts w:ascii="Helvetica" w:hAnsi="Helvetica"/>
              </w:rPr>
            </w:pPr>
            <w:r w:rsidRPr="00E701F8">
              <w:rPr>
                <w:rFonts w:ascii="Helvetica" w:hAnsi="Helvetica"/>
              </w:rPr>
              <w:t>Lake Turkana</w:t>
            </w:r>
          </w:p>
        </w:tc>
      </w:tr>
      <w:tr w:rsidR="00387681" w:rsidRPr="00E701F8" w14:paraId="508A8B99"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7BA96439" w14:textId="77777777" w:rsidR="00387681" w:rsidRPr="00E701F8" w:rsidRDefault="00000000">
            <w:pPr>
              <w:rPr>
                <w:rFonts w:ascii="Helvetica" w:hAnsi="Helvetica"/>
              </w:rPr>
            </w:pPr>
            <w:proofErr w:type="spellStart"/>
            <w:r w:rsidRPr="00E701F8">
              <w:rPr>
                <w:rFonts w:ascii="Helvetica" w:hAnsi="Helvetica"/>
              </w:rPr>
              <w:t>Kimwarer</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2C76E940" w14:textId="77777777" w:rsidR="00387681" w:rsidRPr="00E701F8" w:rsidRDefault="00000000">
            <w:pPr>
              <w:rPr>
                <w:rFonts w:ascii="Helvetica" w:hAnsi="Helvetica"/>
              </w:rPr>
            </w:pPr>
            <w:r w:rsidRPr="00E701F8">
              <w:rPr>
                <w:rFonts w:ascii="Helvetica" w:hAnsi="Helvetica"/>
              </w:rPr>
              <w:t>Kerio catchment</w:t>
            </w:r>
          </w:p>
        </w:tc>
        <w:tc>
          <w:tcPr>
            <w:cnfStyle w:val="000010000000" w:firstRow="0" w:lastRow="0" w:firstColumn="0" w:lastColumn="0" w:oddVBand="1" w:evenVBand="0" w:oddHBand="0" w:evenHBand="0" w:firstRowFirstColumn="0" w:firstRowLastColumn="0" w:lastRowFirstColumn="0" w:lastRowLastColumn="0"/>
            <w:tcW w:w="2693" w:type="dxa"/>
          </w:tcPr>
          <w:p w14:paraId="68DF108B" w14:textId="77777777" w:rsidR="00387681" w:rsidRPr="00E701F8" w:rsidRDefault="00000000">
            <w:pPr>
              <w:rPr>
                <w:rFonts w:ascii="Helvetica" w:hAnsi="Helvetica"/>
              </w:rPr>
            </w:pPr>
            <w:r w:rsidRPr="00E701F8">
              <w:rPr>
                <w:rFonts w:ascii="Helvetica" w:hAnsi="Helvetica"/>
              </w:rPr>
              <w:t>Lake Turkana</w:t>
            </w:r>
          </w:p>
        </w:tc>
      </w:tr>
      <w:tr w:rsidR="00387681" w:rsidRPr="00E701F8" w14:paraId="3534B4F7"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6E1A4405" w14:textId="77777777" w:rsidR="00387681" w:rsidRPr="00E701F8" w:rsidRDefault="00000000">
            <w:pPr>
              <w:rPr>
                <w:rFonts w:ascii="Helvetica" w:hAnsi="Helvetica"/>
              </w:rPr>
            </w:pPr>
            <w:proofErr w:type="spellStart"/>
            <w:r w:rsidRPr="00E701F8">
              <w:rPr>
                <w:rFonts w:ascii="Helvetica" w:hAnsi="Helvetica"/>
              </w:rPr>
              <w:t>Moiben</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00B0730D" w14:textId="77777777" w:rsidR="00387681" w:rsidRPr="00E701F8" w:rsidRDefault="00000000">
            <w:pPr>
              <w:rPr>
                <w:rFonts w:ascii="Helvetica" w:hAnsi="Helvetica"/>
              </w:rPr>
            </w:pPr>
            <w:r w:rsidRPr="00E701F8">
              <w:rPr>
                <w:rFonts w:ascii="Helvetica" w:hAnsi="Helvetica"/>
              </w:rPr>
              <w:t>Lake Victoria basin</w:t>
            </w:r>
          </w:p>
        </w:tc>
        <w:tc>
          <w:tcPr>
            <w:cnfStyle w:val="000010000000" w:firstRow="0" w:lastRow="0" w:firstColumn="0" w:lastColumn="0" w:oddVBand="1" w:evenVBand="0" w:oddHBand="0" w:evenHBand="0" w:firstRowFirstColumn="0" w:firstRowLastColumn="0" w:lastRowFirstColumn="0" w:lastRowLastColumn="0"/>
            <w:tcW w:w="2693" w:type="dxa"/>
          </w:tcPr>
          <w:p w14:paraId="0C3A5753" w14:textId="77777777" w:rsidR="00387681" w:rsidRPr="00E701F8" w:rsidRDefault="00000000">
            <w:pPr>
              <w:rPr>
                <w:rFonts w:ascii="Helvetica" w:hAnsi="Helvetica"/>
              </w:rPr>
            </w:pPr>
            <w:r w:rsidRPr="00E701F8">
              <w:rPr>
                <w:rFonts w:ascii="Helvetica" w:hAnsi="Helvetica"/>
              </w:rPr>
              <w:t>Lake Victoria</w:t>
            </w:r>
          </w:p>
        </w:tc>
      </w:tr>
      <w:tr w:rsidR="00387681" w:rsidRPr="00E701F8" w14:paraId="68EAD7BA" w14:textId="77777777" w:rsidTr="00E701F8">
        <w:tc>
          <w:tcPr>
            <w:cnfStyle w:val="000010000000" w:firstRow="0" w:lastRow="0" w:firstColumn="0" w:lastColumn="0" w:oddVBand="1" w:evenVBand="0" w:oddHBand="0" w:evenHBand="0" w:firstRowFirstColumn="0" w:firstRowLastColumn="0" w:lastRowFirstColumn="0" w:lastRowLastColumn="0"/>
            <w:tcW w:w="2547" w:type="dxa"/>
          </w:tcPr>
          <w:p w14:paraId="420F3458" w14:textId="77777777" w:rsidR="00387681" w:rsidRPr="00E701F8" w:rsidRDefault="00000000">
            <w:pPr>
              <w:rPr>
                <w:rFonts w:ascii="Helvetica" w:hAnsi="Helvetica"/>
              </w:rPr>
            </w:pPr>
            <w:proofErr w:type="spellStart"/>
            <w:r w:rsidRPr="00E701F8">
              <w:rPr>
                <w:rFonts w:ascii="Helvetica" w:hAnsi="Helvetica"/>
              </w:rPr>
              <w:t>Chepkaitit</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5C57F689" w14:textId="77777777" w:rsidR="00387681" w:rsidRPr="00E701F8" w:rsidRDefault="00000000">
            <w:pPr>
              <w:rPr>
                <w:rFonts w:ascii="Helvetica" w:hAnsi="Helvetica"/>
              </w:rPr>
            </w:pPr>
            <w:r w:rsidRPr="00E701F8">
              <w:rPr>
                <w:rFonts w:ascii="Helvetica" w:hAnsi="Helvetica"/>
              </w:rPr>
              <w:t>Lake Victoria basin</w:t>
            </w:r>
          </w:p>
        </w:tc>
        <w:tc>
          <w:tcPr>
            <w:cnfStyle w:val="000010000000" w:firstRow="0" w:lastRow="0" w:firstColumn="0" w:lastColumn="0" w:oddVBand="1" w:evenVBand="0" w:oddHBand="0" w:evenHBand="0" w:firstRowFirstColumn="0" w:firstRowLastColumn="0" w:lastRowFirstColumn="0" w:lastRowLastColumn="0"/>
            <w:tcW w:w="2693" w:type="dxa"/>
          </w:tcPr>
          <w:p w14:paraId="3599D0C5" w14:textId="77777777" w:rsidR="00387681" w:rsidRPr="00E701F8" w:rsidRDefault="00000000">
            <w:pPr>
              <w:rPr>
                <w:rFonts w:ascii="Helvetica" w:hAnsi="Helvetica"/>
              </w:rPr>
            </w:pPr>
            <w:r w:rsidRPr="00E701F8">
              <w:rPr>
                <w:rFonts w:ascii="Helvetica" w:hAnsi="Helvetica"/>
              </w:rPr>
              <w:t>Lake Victoria</w:t>
            </w:r>
          </w:p>
        </w:tc>
      </w:tr>
      <w:tr w:rsidR="00387681" w:rsidRPr="00E701F8" w14:paraId="00EAC201" w14:textId="77777777" w:rsidTr="00E701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tcPr>
          <w:p w14:paraId="1462E353" w14:textId="77777777" w:rsidR="00387681" w:rsidRPr="00E701F8" w:rsidRDefault="00000000">
            <w:pPr>
              <w:rPr>
                <w:rFonts w:ascii="Helvetica" w:hAnsi="Helvetica"/>
              </w:rPr>
            </w:pPr>
            <w:r w:rsidRPr="00E701F8">
              <w:rPr>
                <w:rFonts w:ascii="Helvetica" w:hAnsi="Helvetica"/>
              </w:rPr>
              <w:t>Sabor</w:t>
            </w:r>
          </w:p>
        </w:tc>
        <w:tc>
          <w:tcPr>
            <w:cnfStyle w:val="000001000000" w:firstRow="0" w:lastRow="0" w:firstColumn="0" w:lastColumn="0" w:oddVBand="0" w:evenVBand="1" w:oddHBand="0" w:evenHBand="0" w:firstRowFirstColumn="0" w:firstRowLastColumn="0" w:lastRowFirstColumn="0" w:lastRowLastColumn="0"/>
            <w:tcW w:w="3402" w:type="dxa"/>
          </w:tcPr>
          <w:p w14:paraId="30B79815" w14:textId="77777777" w:rsidR="00387681" w:rsidRPr="00E701F8" w:rsidRDefault="00000000">
            <w:pPr>
              <w:rPr>
                <w:rFonts w:ascii="Helvetica" w:hAnsi="Helvetica"/>
              </w:rPr>
            </w:pPr>
            <w:r w:rsidRPr="00E701F8">
              <w:rPr>
                <w:rFonts w:ascii="Helvetica" w:hAnsi="Helvetica"/>
              </w:rPr>
              <w:t>Lake Victoria basin</w:t>
            </w:r>
          </w:p>
        </w:tc>
        <w:tc>
          <w:tcPr>
            <w:cnfStyle w:val="000010000000" w:firstRow="0" w:lastRow="0" w:firstColumn="0" w:lastColumn="0" w:oddVBand="1" w:evenVBand="0" w:oddHBand="0" w:evenHBand="0" w:firstRowFirstColumn="0" w:firstRowLastColumn="0" w:lastRowFirstColumn="0" w:lastRowLastColumn="0"/>
            <w:tcW w:w="2693" w:type="dxa"/>
          </w:tcPr>
          <w:p w14:paraId="0E522890" w14:textId="77777777" w:rsidR="00387681" w:rsidRPr="00E701F8" w:rsidRDefault="00000000">
            <w:pPr>
              <w:rPr>
                <w:rFonts w:ascii="Helvetica" w:hAnsi="Helvetica"/>
              </w:rPr>
            </w:pPr>
            <w:r w:rsidRPr="00E701F8">
              <w:rPr>
                <w:rFonts w:ascii="Helvetica" w:hAnsi="Helvetica"/>
              </w:rPr>
              <w:t>Lake Victoria</w:t>
            </w:r>
          </w:p>
        </w:tc>
      </w:tr>
    </w:tbl>
    <w:p w14:paraId="492161DA" w14:textId="77777777" w:rsidR="00387681" w:rsidRDefault="00387681">
      <w:pPr>
        <w:spacing w:before="240"/>
      </w:pPr>
    </w:p>
    <w:p w14:paraId="20B3B899" w14:textId="77777777" w:rsidR="00387681" w:rsidRDefault="00000000">
      <w:pPr>
        <w:pBdr>
          <w:top w:val="dashed" w:sz="6" w:space="0" w:color="2F6D43"/>
          <w:left w:val="dashed" w:sz="6" w:space="0" w:color="2F6D43"/>
          <w:bottom w:val="dashed" w:sz="6" w:space="0" w:color="2F6D43"/>
          <w:right w:val="dashed" w:sz="6" w:space="0" w:color="2F6D43"/>
        </w:pBdr>
        <w:shd w:val="clear" w:color="auto" w:fill="E3EFE4"/>
        <w:spacing w:before="200" w:after="200"/>
        <w:jc w:val="center"/>
      </w:pPr>
      <w:r>
        <w:br/>
      </w:r>
      <w:r>
        <w:br/>
      </w:r>
      <w:r>
        <w:rPr>
          <w:b/>
          <w:bCs/>
          <w:color w:val="1F4A2E"/>
        </w:rPr>
        <w:t>[ INTERACTIVE MAP — for the web version only ]</w:t>
      </w:r>
      <w:r>
        <w:br/>
      </w:r>
      <w:r>
        <w:rPr>
          <w:i/>
          <w:iCs/>
          <w:color w:val="555555"/>
        </w:rPr>
        <w:t>View the live, clickable map of the water towers and rivers at:</w:t>
      </w:r>
      <w:r>
        <w:br/>
      </w:r>
      <w:hyperlink r:id="rId5" w:history="1">
        <w:r>
          <w:rPr>
            <w:color w:val="1155CC"/>
            <w:u w:val="single"/>
          </w:rPr>
          <w:t>clau</w:t>
        </w:r>
        <w:r>
          <w:rPr>
            <w:color w:val="1155CC"/>
            <w:u w:val="single"/>
          </w:rPr>
          <w:t>d</w:t>
        </w:r>
        <w:r>
          <w:rPr>
            <w:color w:val="1155CC"/>
            <w:u w:val="single"/>
          </w:rPr>
          <w:t>e.ai/a</w:t>
        </w:r>
        <w:r>
          <w:rPr>
            <w:color w:val="1155CC"/>
            <w:u w:val="single"/>
          </w:rPr>
          <w:t>r</w:t>
        </w:r>
        <w:r>
          <w:rPr>
            <w:color w:val="1155CC"/>
            <w:u w:val="single"/>
          </w:rPr>
          <w:t>tifact/55W5qSUByqJurM1hTNPxGv</w:t>
        </w:r>
      </w:hyperlink>
      <w:r>
        <w:br/>
      </w:r>
      <w:r>
        <w:br/>
      </w:r>
    </w:p>
    <w:p w14:paraId="29BD80B4" w14:textId="77777777" w:rsidR="00387681" w:rsidRDefault="00000000">
      <w:pPr>
        <w:pStyle w:val="Heading2"/>
        <w:spacing w:before="200" w:after="120"/>
      </w:pPr>
      <w:r>
        <w:rPr>
          <w:b/>
          <w:bCs/>
        </w:rPr>
        <w:t>Why this matters beyond the county line</w:t>
      </w:r>
    </w:p>
    <w:p w14:paraId="65FF38EE" w14:textId="77777777" w:rsidR="00387681" w:rsidRDefault="00000000">
      <w:pPr>
        <w:spacing w:after="240"/>
      </w:pPr>
      <w:r>
        <w:t xml:space="preserve">Wetlands and rivers rarely respect administrative boundaries, and </w:t>
      </w:r>
      <w:proofErr w:type="spellStart"/>
      <w:r>
        <w:t>Elgeyo</w:t>
      </w:r>
      <w:proofErr w:type="spellEnd"/>
      <w:r>
        <w:t xml:space="preserve"> Marakwet's do not either. What happens on the slopes of the </w:t>
      </w:r>
      <w:proofErr w:type="spellStart"/>
      <w:r>
        <w:t>Cherangany</w:t>
      </w:r>
      <w:proofErr w:type="spellEnd"/>
      <w:r>
        <w:t xml:space="preserve"> Hills and the </w:t>
      </w:r>
      <w:proofErr w:type="spellStart"/>
      <w:r>
        <w:t>Elgeyo</w:t>
      </w:r>
      <w:proofErr w:type="spellEnd"/>
      <w:r>
        <w:t xml:space="preserve"> Escarpment, whether forest cover holds or degrades, decides how much water reaches farms, wetlands and hydro-power potential in the Kerio Valley, and how steadily rivers feed the Lake Victoria basin on the other side of the ridge. Protecting these two water towers is, in a very literal sense, downstream protection for two entirely different drainage systems at once.</w:t>
      </w:r>
    </w:p>
    <w:p w14:paraId="0B37DD81" w14:textId="77777777" w:rsidR="00387681" w:rsidRDefault="00000000">
      <w:pPr>
        <w:spacing w:after="240"/>
      </w:pPr>
      <w:r>
        <w:t xml:space="preserve">This is the case SKWT makes on World Wetlands Day: that community stewardship on a single forested ridge in </w:t>
      </w:r>
      <w:proofErr w:type="spellStart"/>
      <w:r>
        <w:t>Elgeyo</w:t>
      </w:r>
      <w:proofErr w:type="spellEnd"/>
      <w:r>
        <w:t xml:space="preserve"> Marakwet carries consequences for river systems, wetlands and communities far beyond it.</w:t>
      </w:r>
    </w:p>
    <w:sectPr w:rsidR="003876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D332D"/>
    <w:multiLevelType w:val="hybridMultilevel"/>
    <w:tmpl w:val="0ABE6ECA"/>
    <w:lvl w:ilvl="0" w:tplc="D346E548">
      <w:start w:val="1"/>
      <w:numFmt w:val="bullet"/>
      <w:lvlText w:val="●"/>
      <w:lvlJc w:val="left"/>
      <w:pPr>
        <w:ind w:left="720" w:hanging="360"/>
      </w:pPr>
    </w:lvl>
    <w:lvl w:ilvl="1" w:tplc="BDE23202">
      <w:start w:val="1"/>
      <w:numFmt w:val="bullet"/>
      <w:lvlText w:val="○"/>
      <w:lvlJc w:val="left"/>
      <w:pPr>
        <w:ind w:left="1440" w:hanging="360"/>
      </w:pPr>
    </w:lvl>
    <w:lvl w:ilvl="2" w:tplc="CEEE027E">
      <w:start w:val="1"/>
      <w:numFmt w:val="bullet"/>
      <w:lvlText w:val="■"/>
      <w:lvlJc w:val="left"/>
      <w:pPr>
        <w:ind w:left="2160" w:hanging="360"/>
      </w:pPr>
    </w:lvl>
    <w:lvl w:ilvl="3" w:tplc="D67C140C">
      <w:start w:val="1"/>
      <w:numFmt w:val="bullet"/>
      <w:lvlText w:val="●"/>
      <w:lvlJc w:val="left"/>
      <w:pPr>
        <w:ind w:left="2880" w:hanging="360"/>
      </w:pPr>
    </w:lvl>
    <w:lvl w:ilvl="4" w:tplc="952A0F10">
      <w:start w:val="1"/>
      <w:numFmt w:val="bullet"/>
      <w:lvlText w:val="○"/>
      <w:lvlJc w:val="left"/>
      <w:pPr>
        <w:ind w:left="3600" w:hanging="360"/>
      </w:pPr>
    </w:lvl>
    <w:lvl w:ilvl="5" w:tplc="47BC63EC">
      <w:start w:val="1"/>
      <w:numFmt w:val="bullet"/>
      <w:lvlText w:val="■"/>
      <w:lvlJc w:val="left"/>
      <w:pPr>
        <w:ind w:left="4320" w:hanging="360"/>
      </w:pPr>
    </w:lvl>
    <w:lvl w:ilvl="6" w:tplc="E89AFDFE">
      <w:start w:val="1"/>
      <w:numFmt w:val="bullet"/>
      <w:lvlText w:val="●"/>
      <w:lvlJc w:val="left"/>
      <w:pPr>
        <w:ind w:left="5040" w:hanging="360"/>
      </w:pPr>
    </w:lvl>
    <w:lvl w:ilvl="7" w:tplc="A56A69E6">
      <w:start w:val="1"/>
      <w:numFmt w:val="bullet"/>
      <w:lvlText w:val="●"/>
      <w:lvlJc w:val="left"/>
      <w:pPr>
        <w:ind w:left="5760" w:hanging="360"/>
      </w:pPr>
    </w:lvl>
    <w:lvl w:ilvl="8" w:tplc="1676F1F2">
      <w:start w:val="1"/>
      <w:numFmt w:val="bullet"/>
      <w:lvlText w:val="●"/>
      <w:lvlJc w:val="left"/>
      <w:pPr>
        <w:ind w:left="6480" w:hanging="360"/>
      </w:pPr>
    </w:lvl>
  </w:abstractNum>
  <w:num w:numId="1" w16cid:durableId="238951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681"/>
    <w:rsid w:val="00387681"/>
    <w:rsid w:val="005A03C6"/>
    <w:rsid w:val="00E701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C27A57"/>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E701F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artifact/55W5qSUByqJurM1hTNPxG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494</Words>
  <Characters>2643</Characters>
  <Application>Microsoft Office Word</Application>
  <DocSecurity>0</DocSecurity>
  <Lines>91</Lines>
  <Paragraphs>65</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2026-09-20T06:38:00Z</dcterms:created>
  <dcterms:modified xsi:type="dcterms:W3CDTF">2026-09-20T06:38:00Z</dcterms:modified>
</cp:coreProperties>
</file>