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worked with this brand to promote their new nootropic supplement Level Up. I did everything for this product campaign marketing wise including building the landing pages + upsell pages, doing all the graphic design, writing the video sales scripts, copywriting, meta ads (creative, copywriting and media buying) , email campaigns , technical setups for the campaign. I used clickfunnels to build the sales funnel. Used Klaviyo for emails.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-the ads that I created were their best performing ads they ever ran (the owner of the company told me this) and even beat the performance of a third party agency team they hired which has a bunch of employees.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peak of the campaign, I doubled their AOV from around $90 to $180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really got into the mind of the customer avatar (after asking the owner for a bunch of info on avatar) and made the campaign specifically talk to that specific avatar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-Did a/b split testing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