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FBE11" w14:textId="4F6F228B" w:rsidR="00243ABA" w:rsidRPr="00FC6C7B" w:rsidRDefault="00F04A4D" w:rsidP="00FC6C7B">
      <w:pPr>
        <w:spacing w:after="0" w:line="240" w:lineRule="auto"/>
        <w:ind w:left="360" w:hanging="180"/>
        <w:jc w:val="center"/>
        <w:rPr>
          <w:rFonts w:cstheme="minorHAnsi"/>
          <w:sz w:val="28"/>
          <w:szCs w:val="28"/>
        </w:rPr>
      </w:pPr>
      <w:r w:rsidRPr="00FC6C7B">
        <w:rPr>
          <w:rFonts w:cstheme="minorHAnsi"/>
          <w:b/>
          <w:sz w:val="28"/>
          <w:szCs w:val="28"/>
        </w:rPr>
        <w:t>Nathan L. Robinson</w:t>
      </w:r>
      <w:r w:rsidR="00B62F27">
        <w:rPr>
          <w:rFonts w:cstheme="minorHAnsi"/>
          <w:b/>
          <w:sz w:val="28"/>
          <w:szCs w:val="28"/>
        </w:rPr>
        <w:t xml:space="preserve"> Zavala</w:t>
      </w:r>
    </w:p>
    <w:p w14:paraId="287AD5F7" w14:textId="0FEFC306" w:rsidR="00B062D1" w:rsidRPr="00FC6C7B" w:rsidRDefault="00BC73DF" w:rsidP="00023514">
      <w:pPr>
        <w:spacing w:after="0" w:line="240" w:lineRule="auto"/>
        <w:jc w:val="center"/>
        <w:rPr>
          <w:rFonts w:cstheme="minorHAnsi"/>
          <w:color w:val="0000FF" w:themeColor="hyperlink"/>
          <w:sz w:val="20"/>
          <w:szCs w:val="20"/>
          <w:u w:val="single"/>
        </w:rPr>
      </w:pPr>
      <w:r w:rsidRPr="00FC6C7B">
        <w:rPr>
          <w:rFonts w:cstheme="minorHAnsi"/>
          <w:sz w:val="20"/>
          <w:szCs w:val="20"/>
        </w:rPr>
        <w:t>Brooklyn, NY</w:t>
      </w:r>
      <w:r w:rsidR="00243ABA" w:rsidRPr="00FC6C7B">
        <w:rPr>
          <w:rFonts w:cstheme="minorHAnsi"/>
          <w:sz w:val="20"/>
          <w:szCs w:val="20"/>
        </w:rPr>
        <w:t xml:space="preserve"> | </w:t>
      </w:r>
      <w:hyperlink r:id="rId9" w:history="1">
        <w:r w:rsidRPr="00FC6C7B">
          <w:rPr>
            <w:rStyle w:val="Hyperlink"/>
            <w:rFonts w:cstheme="minorHAnsi"/>
            <w:sz w:val="20"/>
            <w:szCs w:val="20"/>
          </w:rPr>
          <w:t>http://bit.ly/portfolio-nathan</w:t>
        </w:r>
      </w:hyperlink>
      <w:r w:rsidRPr="00FC6C7B">
        <w:rPr>
          <w:rFonts w:cstheme="minorHAnsi"/>
          <w:sz w:val="20"/>
          <w:szCs w:val="20"/>
        </w:rPr>
        <w:t xml:space="preserve"> | </w:t>
      </w:r>
      <w:hyperlink r:id="rId10" w:history="1">
        <w:r w:rsidRPr="00FC6C7B">
          <w:rPr>
            <w:rStyle w:val="Hyperlink"/>
            <w:rFonts w:cstheme="minorHAnsi"/>
            <w:sz w:val="20"/>
            <w:szCs w:val="20"/>
          </w:rPr>
          <w:t>https://www.linkedin.com/in/nathan-robinson-09316844/</w:t>
        </w:r>
      </w:hyperlink>
      <w:r w:rsidRPr="00FC6C7B">
        <w:rPr>
          <w:rFonts w:cstheme="minorHAnsi"/>
          <w:sz w:val="20"/>
          <w:szCs w:val="20"/>
        </w:rPr>
        <w:t xml:space="preserve"> </w:t>
      </w:r>
    </w:p>
    <w:p w14:paraId="02DD1B2F" w14:textId="77777777" w:rsidR="00243ABA" w:rsidRPr="00FC6C7B" w:rsidRDefault="00243ABA" w:rsidP="00023514">
      <w:pPr>
        <w:pBdr>
          <w:bottom w:val="single" w:sz="4" w:space="1" w:color="auto"/>
        </w:pBdr>
        <w:spacing w:before="240"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EDUCATION</w:t>
      </w:r>
      <w:r w:rsidRPr="00FC6C7B">
        <w:rPr>
          <w:rFonts w:cstheme="minorHAnsi"/>
          <w:b/>
          <w:i/>
          <w:sz w:val="19"/>
          <w:szCs w:val="19"/>
        </w:rPr>
        <w:t xml:space="preserve"> </w:t>
      </w:r>
    </w:p>
    <w:p w14:paraId="77688D8C" w14:textId="0A34FC89" w:rsidR="00B55D61" w:rsidRPr="00FC6C7B" w:rsidRDefault="00243ABA" w:rsidP="00023514">
      <w:pPr>
        <w:spacing w:after="0" w:line="240" w:lineRule="auto"/>
        <w:rPr>
          <w:rFonts w:cstheme="minorHAnsi"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New Jersey Institute of Technology</w:t>
      </w:r>
      <w:r w:rsidR="00162915" w:rsidRPr="00FC6C7B">
        <w:rPr>
          <w:rFonts w:cstheme="minorHAnsi"/>
          <w:sz w:val="19"/>
          <w:szCs w:val="19"/>
        </w:rPr>
        <w:t>,</w:t>
      </w:r>
      <w:r w:rsidR="00893380" w:rsidRPr="00FC6C7B">
        <w:rPr>
          <w:rFonts w:cstheme="minorHAnsi"/>
          <w:sz w:val="19"/>
          <w:szCs w:val="19"/>
        </w:rPr>
        <w:t xml:space="preserve"> </w:t>
      </w:r>
      <w:r w:rsidR="00950440" w:rsidRPr="00FC6C7B">
        <w:rPr>
          <w:rFonts w:cstheme="minorHAnsi"/>
          <w:sz w:val="19"/>
          <w:szCs w:val="19"/>
        </w:rPr>
        <w:t xml:space="preserve">Department of Mechanical and Industrial Engineering, Newark, NJ        </w:t>
      </w:r>
      <w:r w:rsidR="007C18A8">
        <w:rPr>
          <w:rFonts w:cstheme="minorHAnsi"/>
          <w:sz w:val="19"/>
          <w:szCs w:val="19"/>
        </w:rPr>
        <w:tab/>
      </w:r>
      <w:r w:rsidR="007C18A8">
        <w:rPr>
          <w:rFonts w:cstheme="minorHAnsi"/>
          <w:sz w:val="19"/>
          <w:szCs w:val="19"/>
        </w:rPr>
        <w:tab/>
      </w:r>
      <w:r w:rsidR="007C18A8">
        <w:rPr>
          <w:rFonts w:cstheme="minorHAnsi"/>
          <w:sz w:val="19"/>
          <w:szCs w:val="19"/>
        </w:rPr>
        <w:tab/>
        <w:t xml:space="preserve"> </w:t>
      </w:r>
      <w:r w:rsidR="007C18A8" w:rsidRPr="000C1160">
        <w:rPr>
          <w:rFonts w:cstheme="minorHAnsi"/>
          <w:b/>
          <w:sz w:val="19"/>
          <w:szCs w:val="19"/>
        </w:rPr>
        <w:t>0</w:t>
      </w:r>
      <w:r w:rsidR="00B062D1" w:rsidRPr="00FC6C7B">
        <w:rPr>
          <w:rFonts w:cstheme="minorHAnsi"/>
          <w:b/>
          <w:sz w:val="19"/>
          <w:szCs w:val="19"/>
        </w:rPr>
        <w:t>5/2017</w:t>
      </w:r>
    </w:p>
    <w:p w14:paraId="4C9B3D58" w14:textId="0758B4A2" w:rsidR="009F51FD" w:rsidRDefault="00B55D61" w:rsidP="00023514">
      <w:pPr>
        <w:spacing w:after="0" w:line="240" w:lineRule="auto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Bachelor of Science in </w:t>
      </w:r>
      <w:r w:rsidR="00243ABA" w:rsidRPr="00FC6C7B">
        <w:rPr>
          <w:rFonts w:cstheme="minorHAnsi"/>
          <w:sz w:val="19"/>
          <w:szCs w:val="19"/>
        </w:rPr>
        <w:t xml:space="preserve">Mechanical </w:t>
      </w:r>
      <w:r w:rsidR="000C1160">
        <w:rPr>
          <w:rFonts w:cstheme="minorHAnsi"/>
          <w:sz w:val="19"/>
          <w:szCs w:val="19"/>
        </w:rPr>
        <w:t>Engineering</w:t>
      </w:r>
    </w:p>
    <w:p w14:paraId="7116534F" w14:textId="77777777" w:rsidR="000C1160" w:rsidRDefault="000C1160" w:rsidP="00023514">
      <w:pPr>
        <w:spacing w:after="0" w:line="240" w:lineRule="auto"/>
        <w:rPr>
          <w:rFonts w:cstheme="minorHAnsi"/>
          <w:sz w:val="19"/>
          <w:szCs w:val="19"/>
        </w:rPr>
      </w:pPr>
    </w:p>
    <w:p w14:paraId="00870134" w14:textId="71BE14C2" w:rsidR="000C1160" w:rsidRPr="000C1160" w:rsidRDefault="000C1160" w:rsidP="00023514">
      <w:pPr>
        <w:spacing w:after="0" w:line="240" w:lineRule="auto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t xml:space="preserve">NCEES, </w:t>
      </w:r>
      <w:r>
        <w:rPr>
          <w:rFonts w:cstheme="minorHAnsi"/>
          <w:sz w:val="19"/>
          <w:szCs w:val="19"/>
        </w:rPr>
        <w:t>Passed FE Mechanical Exam</w:t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  <w:t xml:space="preserve"> </w:t>
      </w:r>
      <w:r>
        <w:rPr>
          <w:rFonts w:cstheme="minorHAnsi"/>
          <w:b/>
          <w:sz w:val="19"/>
          <w:szCs w:val="19"/>
        </w:rPr>
        <w:t>11/2017</w:t>
      </w:r>
    </w:p>
    <w:p w14:paraId="247A7F86" w14:textId="4D48DA1F" w:rsidR="00243ABA" w:rsidRDefault="000C1160" w:rsidP="00023514">
      <w:pPr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Verifiable Link: </w:t>
      </w:r>
      <w:hyperlink r:id="rId11" w:history="1">
        <w:r w:rsidRPr="000C1160">
          <w:rPr>
            <w:rStyle w:val="Hyperlink"/>
            <w:rFonts w:cstheme="minorHAnsi"/>
            <w:sz w:val="19"/>
            <w:szCs w:val="19"/>
          </w:rPr>
          <w:t>https://account.ncees.org/rn/1827959-1056921-05c3a89</w:t>
        </w:r>
      </w:hyperlink>
    </w:p>
    <w:p w14:paraId="7EE4AF26" w14:textId="77777777" w:rsidR="000C1160" w:rsidRPr="00FC6C7B" w:rsidRDefault="000C1160" w:rsidP="00023514">
      <w:pPr>
        <w:spacing w:after="0" w:line="240" w:lineRule="auto"/>
        <w:rPr>
          <w:rFonts w:cstheme="minorHAnsi"/>
          <w:sz w:val="19"/>
          <w:szCs w:val="19"/>
        </w:rPr>
      </w:pPr>
    </w:p>
    <w:p w14:paraId="2D7A4724" w14:textId="4010579B" w:rsidR="00EE09A8" w:rsidRPr="00FC6C7B" w:rsidRDefault="00243ABA" w:rsidP="00023514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TECHNICAL SKILLS</w:t>
      </w:r>
    </w:p>
    <w:p w14:paraId="71589D5B" w14:textId="4D7F3E2C" w:rsidR="003116AD" w:rsidRDefault="00B062D1" w:rsidP="00023514">
      <w:pPr>
        <w:spacing w:after="0" w:line="240" w:lineRule="auto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Working proficiency in</w:t>
      </w:r>
      <w:r w:rsidR="00626F11" w:rsidRPr="00FC6C7B">
        <w:rPr>
          <w:rFonts w:cstheme="minorHAnsi"/>
          <w:sz w:val="19"/>
          <w:szCs w:val="19"/>
        </w:rPr>
        <w:t xml:space="preserve"> </w:t>
      </w:r>
      <w:r w:rsidR="00BC73DF" w:rsidRPr="00FC6C7B">
        <w:rPr>
          <w:rFonts w:cstheme="minorHAnsi"/>
          <w:sz w:val="19"/>
          <w:szCs w:val="19"/>
        </w:rPr>
        <w:t>Microsoft Excel, Microsoft Project,</w:t>
      </w:r>
      <w:r w:rsidR="002432F0">
        <w:rPr>
          <w:rFonts w:cstheme="minorHAnsi"/>
          <w:sz w:val="19"/>
          <w:szCs w:val="19"/>
        </w:rPr>
        <w:t xml:space="preserve"> Jira, Confluence, Visio,</w:t>
      </w:r>
      <w:r w:rsidR="00BC73DF" w:rsidRPr="00FC6C7B">
        <w:rPr>
          <w:rFonts w:cstheme="minorHAnsi"/>
          <w:sz w:val="19"/>
          <w:szCs w:val="19"/>
        </w:rPr>
        <w:t xml:space="preserve"> </w:t>
      </w:r>
      <w:proofErr w:type="spellStart"/>
      <w:r w:rsidR="00BC73DF" w:rsidRPr="00FC6C7B">
        <w:rPr>
          <w:rFonts w:cstheme="minorHAnsi"/>
          <w:sz w:val="19"/>
          <w:szCs w:val="19"/>
        </w:rPr>
        <w:t>SketchUp</w:t>
      </w:r>
      <w:proofErr w:type="spellEnd"/>
      <w:r w:rsidR="00BC73DF" w:rsidRPr="00FC6C7B">
        <w:rPr>
          <w:rFonts w:cstheme="minorHAnsi"/>
          <w:sz w:val="19"/>
          <w:szCs w:val="19"/>
        </w:rPr>
        <w:t xml:space="preserve">, </w:t>
      </w:r>
      <w:r w:rsidR="00626F11" w:rsidRPr="00FC6C7B">
        <w:rPr>
          <w:rFonts w:cstheme="minorHAnsi"/>
          <w:sz w:val="19"/>
          <w:szCs w:val="19"/>
        </w:rPr>
        <w:t>SolidWorks (2016)</w:t>
      </w:r>
      <w:r w:rsidR="00AF4E7E" w:rsidRPr="00FC6C7B">
        <w:rPr>
          <w:rFonts w:cstheme="minorHAnsi"/>
          <w:sz w:val="19"/>
          <w:szCs w:val="19"/>
        </w:rPr>
        <w:t xml:space="preserve">, </w:t>
      </w:r>
      <w:proofErr w:type="spellStart"/>
      <w:r w:rsidR="00AF4E7E" w:rsidRPr="00FC6C7B">
        <w:rPr>
          <w:rFonts w:cstheme="minorHAnsi"/>
          <w:sz w:val="19"/>
          <w:szCs w:val="19"/>
        </w:rPr>
        <w:t>Creo</w:t>
      </w:r>
      <w:proofErr w:type="spellEnd"/>
      <w:r w:rsidR="00794CB1" w:rsidRPr="00FC6C7B">
        <w:rPr>
          <w:rFonts w:cstheme="minorHAnsi"/>
          <w:sz w:val="19"/>
          <w:szCs w:val="19"/>
        </w:rPr>
        <w:t xml:space="preserve"> 3.0 (PTC), Minitab 17.2 (Minitab Inc.), Pro/Engineer Wildfire 3.0 (PTC),</w:t>
      </w:r>
      <w:r w:rsidR="002432F0">
        <w:rPr>
          <w:rFonts w:cstheme="minorHAnsi"/>
          <w:sz w:val="19"/>
          <w:szCs w:val="19"/>
        </w:rPr>
        <w:t xml:space="preserve"> </w:t>
      </w:r>
      <w:r w:rsidR="00EC52AF">
        <w:rPr>
          <w:rFonts w:cstheme="minorHAnsi"/>
          <w:sz w:val="19"/>
          <w:szCs w:val="19"/>
        </w:rPr>
        <w:t xml:space="preserve">AutoCAD, </w:t>
      </w:r>
      <w:proofErr w:type="spellStart"/>
      <w:r w:rsidR="00EC52AF">
        <w:rPr>
          <w:rFonts w:cstheme="minorHAnsi"/>
          <w:sz w:val="19"/>
          <w:szCs w:val="19"/>
        </w:rPr>
        <w:t>VidCAD</w:t>
      </w:r>
      <w:proofErr w:type="spellEnd"/>
      <w:r w:rsidR="00EC52AF">
        <w:rPr>
          <w:rFonts w:cstheme="minorHAnsi"/>
          <w:sz w:val="19"/>
          <w:szCs w:val="19"/>
        </w:rPr>
        <w:t>,</w:t>
      </w:r>
      <w:r w:rsidR="00794CB1" w:rsidRPr="00FC6C7B">
        <w:rPr>
          <w:rFonts w:cstheme="minorHAnsi"/>
          <w:sz w:val="19"/>
          <w:szCs w:val="19"/>
        </w:rPr>
        <w:t xml:space="preserve"> </w:t>
      </w:r>
      <w:proofErr w:type="spellStart"/>
      <w:r w:rsidR="00794CB1" w:rsidRPr="00FC6C7B">
        <w:rPr>
          <w:rFonts w:cstheme="minorHAnsi"/>
          <w:sz w:val="19"/>
          <w:szCs w:val="19"/>
        </w:rPr>
        <w:t>Matlab</w:t>
      </w:r>
      <w:proofErr w:type="spellEnd"/>
      <w:r w:rsidR="00794CB1" w:rsidRPr="00FC6C7B">
        <w:rPr>
          <w:rFonts w:cstheme="minorHAnsi"/>
          <w:sz w:val="19"/>
          <w:szCs w:val="19"/>
        </w:rPr>
        <w:t xml:space="preserve"> R201</w:t>
      </w:r>
      <w:r w:rsidR="00B517DF" w:rsidRPr="00FC6C7B">
        <w:rPr>
          <w:rFonts w:cstheme="minorHAnsi"/>
          <w:sz w:val="19"/>
          <w:szCs w:val="19"/>
        </w:rPr>
        <w:t>4 (</w:t>
      </w:r>
      <w:proofErr w:type="spellStart"/>
      <w:r w:rsidR="00B517DF" w:rsidRPr="00FC6C7B">
        <w:rPr>
          <w:rFonts w:cstheme="minorHAnsi"/>
          <w:sz w:val="19"/>
          <w:szCs w:val="19"/>
        </w:rPr>
        <w:t>Mathworks</w:t>
      </w:r>
      <w:proofErr w:type="spellEnd"/>
      <w:r w:rsidR="00B517DF" w:rsidRPr="00FC6C7B">
        <w:rPr>
          <w:rFonts w:cstheme="minorHAnsi"/>
          <w:sz w:val="19"/>
          <w:szCs w:val="19"/>
        </w:rPr>
        <w:t>),</w:t>
      </w:r>
      <w:r w:rsidR="00FE3645" w:rsidRPr="00FC6C7B">
        <w:rPr>
          <w:rFonts w:cstheme="minorHAnsi"/>
          <w:sz w:val="19"/>
          <w:szCs w:val="19"/>
        </w:rPr>
        <w:t xml:space="preserve"> ANSYS,</w:t>
      </w:r>
      <w:r w:rsidR="00B517DF" w:rsidRPr="00FC6C7B">
        <w:rPr>
          <w:rFonts w:cstheme="minorHAnsi"/>
          <w:sz w:val="19"/>
          <w:szCs w:val="19"/>
        </w:rPr>
        <w:t xml:space="preserve"> Autodesk Simulation Moldflow Advisor 2015</w:t>
      </w:r>
      <w:r w:rsidR="000E1A36" w:rsidRPr="00FC6C7B">
        <w:rPr>
          <w:rFonts w:cstheme="minorHAnsi"/>
          <w:sz w:val="19"/>
          <w:szCs w:val="19"/>
        </w:rPr>
        <w:t>,</w:t>
      </w:r>
      <w:r w:rsidR="00195513">
        <w:rPr>
          <w:rFonts w:cstheme="minorHAnsi"/>
          <w:sz w:val="19"/>
          <w:szCs w:val="19"/>
        </w:rPr>
        <w:t xml:space="preserve"> HTML5, CSS3, JavaScript</w:t>
      </w:r>
    </w:p>
    <w:p w14:paraId="7A4F3B1A" w14:textId="77777777" w:rsidR="009F51FD" w:rsidRPr="00FC6C7B" w:rsidRDefault="009F51FD" w:rsidP="00023514">
      <w:pPr>
        <w:spacing w:after="0" w:line="240" w:lineRule="auto"/>
        <w:rPr>
          <w:rFonts w:cstheme="minorHAnsi"/>
          <w:sz w:val="19"/>
          <w:szCs w:val="19"/>
        </w:rPr>
      </w:pPr>
    </w:p>
    <w:p w14:paraId="265EC40A" w14:textId="77777777" w:rsidR="00E93008" w:rsidRDefault="00085B3D" w:rsidP="00E93008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COURSEWORK</w:t>
      </w:r>
    </w:p>
    <w:p w14:paraId="38E62CFC" w14:textId="6180C0C7" w:rsidR="003116AD" w:rsidRDefault="00085B3D" w:rsidP="00023514">
      <w:pPr>
        <w:spacing w:after="0" w:line="240" w:lineRule="auto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Mechanical Vibrations, Conditioning Monitoring, Research and Development, Fluid Mechanics, Tribology, Thermodynamics, Manufacturing Process, Heat Transfer, S</w:t>
      </w:r>
      <w:r w:rsidR="001D59D5">
        <w:rPr>
          <w:rFonts w:cstheme="minorHAnsi"/>
          <w:sz w:val="19"/>
          <w:szCs w:val="19"/>
        </w:rPr>
        <w:t>trength of Materials, Machinery</w:t>
      </w:r>
      <w:r w:rsidRPr="00FC6C7B">
        <w:rPr>
          <w:rFonts w:cstheme="minorHAnsi"/>
          <w:sz w:val="19"/>
          <w:szCs w:val="19"/>
        </w:rPr>
        <w:t xml:space="preserve"> Design, Finite Element Analysis, Refrigeration Performance, Aerodynamic Design</w:t>
      </w:r>
    </w:p>
    <w:p w14:paraId="422AAD82" w14:textId="77777777" w:rsidR="009F51FD" w:rsidRPr="00FC6C7B" w:rsidRDefault="009F51FD" w:rsidP="00023514">
      <w:pPr>
        <w:spacing w:after="0" w:line="240" w:lineRule="auto"/>
        <w:rPr>
          <w:rFonts w:cstheme="minorHAnsi"/>
          <w:sz w:val="19"/>
          <w:szCs w:val="19"/>
        </w:rPr>
      </w:pPr>
    </w:p>
    <w:p w14:paraId="494821FF" w14:textId="6F4CFD24" w:rsidR="00794CB1" w:rsidRPr="00FC6C7B" w:rsidRDefault="00794CB1" w:rsidP="00085B3D">
      <w:pPr>
        <w:pBdr>
          <w:bottom w:val="single" w:sz="4" w:space="0" w:color="auto"/>
        </w:pBd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PROJECTS</w:t>
      </w:r>
    </w:p>
    <w:p w14:paraId="1B3194B6" w14:textId="6DCCE683" w:rsidR="001D1876" w:rsidRPr="00FC6C7B" w:rsidRDefault="001D1876" w:rsidP="00023514">
      <w:pP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Mechanically Activated Fishing Hook</w:t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950440" w:rsidRPr="00FC6C7B">
        <w:rPr>
          <w:rFonts w:cstheme="minorHAnsi"/>
          <w:b/>
          <w:sz w:val="19"/>
          <w:szCs w:val="19"/>
        </w:rPr>
        <w:t xml:space="preserve">                </w:t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</w:r>
      <w:r w:rsidR="00950440" w:rsidRPr="00FC6C7B">
        <w:rPr>
          <w:rFonts w:cstheme="minorHAnsi"/>
          <w:b/>
          <w:sz w:val="19"/>
          <w:szCs w:val="19"/>
        </w:rPr>
        <w:t xml:space="preserve"> </w:t>
      </w:r>
      <w:r w:rsidR="007C18A8">
        <w:rPr>
          <w:rFonts w:cstheme="minorHAnsi"/>
          <w:b/>
          <w:sz w:val="19"/>
          <w:szCs w:val="19"/>
        </w:rPr>
        <w:t>0</w:t>
      </w:r>
      <w:r w:rsidR="00023514" w:rsidRPr="00FC6C7B">
        <w:rPr>
          <w:rFonts w:cstheme="minorHAnsi"/>
          <w:b/>
          <w:sz w:val="19"/>
          <w:szCs w:val="19"/>
        </w:rPr>
        <w:t>5/</w:t>
      </w:r>
      <w:r w:rsidRPr="00FC6C7B">
        <w:rPr>
          <w:rFonts w:cstheme="minorHAnsi"/>
          <w:b/>
          <w:sz w:val="19"/>
          <w:szCs w:val="19"/>
        </w:rPr>
        <w:t>2017</w:t>
      </w:r>
    </w:p>
    <w:p w14:paraId="5822D7F7" w14:textId="6DBEB014" w:rsidR="001D1876" w:rsidRPr="00FC6C7B" w:rsidRDefault="001D1876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sz w:val="19"/>
          <w:szCs w:val="19"/>
        </w:rPr>
        <w:t>Worked with a team to design a novel mechanical fishing hook that would facilitate the process of releasing a captured fish from the hook by means of a spring loaded retractable sleeve. I took on major tasks such as designing and optimi</w:t>
      </w:r>
      <w:r w:rsidR="00EA2B3C">
        <w:rPr>
          <w:rFonts w:cstheme="minorHAnsi"/>
          <w:sz w:val="19"/>
          <w:szCs w:val="19"/>
        </w:rPr>
        <w:t>zing various parts of the assembly</w:t>
      </w:r>
      <w:r w:rsidRPr="00FC6C7B">
        <w:rPr>
          <w:rFonts w:cstheme="minorHAnsi"/>
          <w:sz w:val="19"/>
          <w:szCs w:val="19"/>
        </w:rPr>
        <w:t xml:space="preserve"> usin</w:t>
      </w:r>
      <w:bookmarkStart w:id="0" w:name="_GoBack"/>
      <w:bookmarkEnd w:id="0"/>
      <w:r w:rsidRPr="00FC6C7B">
        <w:rPr>
          <w:rFonts w:cstheme="minorHAnsi"/>
          <w:sz w:val="19"/>
          <w:szCs w:val="19"/>
        </w:rPr>
        <w:t>g SolidWorks FEA simulations.</w:t>
      </w:r>
    </w:p>
    <w:p w14:paraId="4133D468" w14:textId="65B895CB" w:rsidR="005D4AEC" w:rsidRPr="000C1160" w:rsidRDefault="001D1876" w:rsidP="000C1160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sz w:val="19"/>
          <w:szCs w:val="19"/>
        </w:rPr>
        <w:t>My team and I</w:t>
      </w:r>
      <w:r w:rsidR="006C1E35">
        <w:rPr>
          <w:rFonts w:cstheme="minorHAnsi"/>
          <w:sz w:val="19"/>
          <w:szCs w:val="19"/>
        </w:rPr>
        <w:t xml:space="preserve"> scheduled,</w:t>
      </w:r>
      <w:r w:rsidRPr="00FC6C7B">
        <w:rPr>
          <w:rFonts w:cstheme="minorHAnsi"/>
          <w:sz w:val="19"/>
          <w:szCs w:val="19"/>
        </w:rPr>
        <w:t xml:space="preserve"> reported and presented in great detail our </w:t>
      </w:r>
      <w:r w:rsidR="00546EC2">
        <w:rPr>
          <w:rFonts w:cstheme="minorHAnsi"/>
          <w:sz w:val="19"/>
          <w:szCs w:val="19"/>
        </w:rPr>
        <w:t>design process including</w:t>
      </w:r>
      <w:r w:rsidR="00EA2B3C">
        <w:rPr>
          <w:rFonts w:cstheme="minorHAnsi"/>
          <w:sz w:val="19"/>
          <w:szCs w:val="19"/>
        </w:rPr>
        <w:t xml:space="preserve"> </w:t>
      </w:r>
      <w:r w:rsidR="00EA2B3C" w:rsidRPr="00FC6C7B">
        <w:rPr>
          <w:rFonts w:cstheme="minorHAnsi"/>
          <w:sz w:val="19"/>
          <w:szCs w:val="19"/>
        </w:rPr>
        <w:t>concept down select</w:t>
      </w:r>
      <w:r w:rsidR="00EA2B3C">
        <w:rPr>
          <w:rFonts w:cstheme="minorHAnsi"/>
          <w:sz w:val="19"/>
          <w:szCs w:val="19"/>
        </w:rPr>
        <w:t>,</w:t>
      </w:r>
      <w:r w:rsidR="00546EC2">
        <w:rPr>
          <w:rFonts w:cstheme="minorHAnsi"/>
          <w:sz w:val="19"/>
          <w:szCs w:val="19"/>
        </w:rPr>
        <w:t xml:space="preserve"> tackling</w:t>
      </w:r>
      <w:r w:rsidRPr="00FC6C7B">
        <w:rPr>
          <w:rFonts w:cstheme="minorHAnsi"/>
          <w:sz w:val="19"/>
          <w:szCs w:val="19"/>
        </w:rPr>
        <w:t xml:space="preserve"> problem description, exist</w:t>
      </w:r>
      <w:r w:rsidR="00EA2B3C">
        <w:rPr>
          <w:rFonts w:cstheme="minorHAnsi"/>
          <w:sz w:val="19"/>
          <w:szCs w:val="19"/>
        </w:rPr>
        <w:t>ing patents, proposed solution</w:t>
      </w:r>
      <w:r w:rsidRPr="00FC6C7B">
        <w:rPr>
          <w:rFonts w:cstheme="minorHAnsi"/>
          <w:sz w:val="19"/>
          <w:szCs w:val="19"/>
        </w:rPr>
        <w:t>, supporting research, formulaic analyses, finite element analyses, design solution/performance,</w:t>
      </w:r>
      <w:r w:rsidR="006C1E35">
        <w:rPr>
          <w:rFonts w:cstheme="minorHAnsi"/>
          <w:sz w:val="19"/>
          <w:szCs w:val="19"/>
        </w:rPr>
        <w:t xml:space="preserve"> process</w:t>
      </w:r>
      <w:r w:rsidRPr="00FC6C7B">
        <w:rPr>
          <w:rFonts w:cstheme="minorHAnsi"/>
          <w:sz w:val="19"/>
          <w:szCs w:val="19"/>
        </w:rPr>
        <w:t xml:space="preserve"> discussion and</w:t>
      </w:r>
      <w:r w:rsidR="006C1E35">
        <w:rPr>
          <w:rFonts w:cstheme="minorHAnsi"/>
          <w:sz w:val="19"/>
          <w:szCs w:val="19"/>
        </w:rPr>
        <w:t xml:space="preserve"> final</w:t>
      </w:r>
      <w:r w:rsidRPr="00FC6C7B">
        <w:rPr>
          <w:rFonts w:cstheme="minorHAnsi"/>
          <w:sz w:val="19"/>
          <w:szCs w:val="19"/>
        </w:rPr>
        <w:t xml:space="preserve"> conclusions. </w:t>
      </w:r>
    </w:p>
    <w:p w14:paraId="59FFED81" w14:textId="06C25F9B" w:rsidR="001D1876" w:rsidRPr="00FC6C7B" w:rsidRDefault="001D1876" w:rsidP="00023514">
      <w:pP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Performance Test of a Vapor Refrigeration Cycle</w:t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950440" w:rsidRPr="00FC6C7B">
        <w:rPr>
          <w:rFonts w:cstheme="minorHAnsi"/>
          <w:b/>
          <w:sz w:val="19"/>
          <w:szCs w:val="19"/>
        </w:rPr>
        <w:t xml:space="preserve">                 </w:t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  <w:t xml:space="preserve"> 0</w:t>
      </w:r>
      <w:r w:rsidR="00023514" w:rsidRPr="00FC6C7B">
        <w:rPr>
          <w:rFonts w:cstheme="minorHAnsi"/>
          <w:b/>
          <w:sz w:val="19"/>
          <w:szCs w:val="19"/>
        </w:rPr>
        <w:t>4/2017</w:t>
      </w:r>
    </w:p>
    <w:p w14:paraId="74D9ED95" w14:textId="1FF3DB55" w:rsidR="001D1876" w:rsidRPr="00FC6C7B" w:rsidRDefault="00004137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Tested and calculated various fan </w:t>
      </w:r>
      <w:r w:rsidR="00023514" w:rsidRPr="00FC6C7B">
        <w:rPr>
          <w:rFonts w:cstheme="minorHAnsi"/>
          <w:sz w:val="19"/>
          <w:szCs w:val="19"/>
        </w:rPr>
        <w:t>air flow speeds</w:t>
      </w:r>
      <w:r w:rsidRPr="00FC6C7B">
        <w:rPr>
          <w:rFonts w:cstheme="minorHAnsi"/>
          <w:sz w:val="19"/>
          <w:szCs w:val="19"/>
        </w:rPr>
        <w:t xml:space="preserve"> using a digital anemometer to evaluate the performance of a basic vapor cycle.</w:t>
      </w:r>
    </w:p>
    <w:p w14:paraId="1413023F" w14:textId="49EDA481" w:rsidR="00004137" w:rsidRPr="00FC6C7B" w:rsidRDefault="00004137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Recorded and examined temperature and pressure values </w:t>
      </w:r>
      <w:r w:rsidR="00023514" w:rsidRPr="00FC6C7B">
        <w:rPr>
          <w:rFonts w:cstheme="minorHAnsi"/>
          <w:sz w:val="19"/>
          <w:szCs w:val="19"/>
        </w:rPr>
        <w:t>with gauges located at the inlet and outlet of the compressor, expansion valve and both heat exchangers.</w:t>
      </w:r>
    </w:p>
    <w:p w14:paraId="15058C40" w14:textId="26AC4F33" w:rsidR="006C1E35" w:rsidRPr="006C1E35" w:rsidRDefault="00023514" w:rsidP="006C1E35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Analyzed and compared in detail each tests performance results, while discussing the pros and </w:t>
      </w:r>
      <w:r w:rsidR="000135DA">
        <w:rPr>
          <w:rFonts w:cstheme="minorHAnsi"/>
          <w:sz w:val="19"/>
          <w:szCs w:val="19"/>
        </w:rPr>
        <w:t>cons of each air mass flow rate setting and how this affected the heat exchangers efficiency.</w:t>
      </w:r>
    </w:p>
    <w:p w14:paraId="77982F2F" w14:textId="2D0215AE" w:rsidR="00794CB1" w:rsidRPr="00FC6C7B" w:rsidRDefault="00451DE0" w:rsidP="00023514">
      <w:pPr>
        <w:spacing w:after="0" w:line="240" w:lineRule="auto"/>
        <w:contextualSpacing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>Injection Molding Evaluation: Telephone Housing</w:t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023514" w:rsidRPr="00FC6C7B">
        <w:rPr>
          <w:rFonts w:cstheme="minorHAnsi"/>
          <w:b/>
          <w:sz w:val="19"/>
          <w:szCs w:val="19"/>
        </w:rPr>
        <w:tab/>
      </w:r>
      <w:r w:rsidR="00950440" w:rsidRPr="00FC6C7B">
        <w:rPr>
          <w:rFonts w:cstheme="minorHAnsi"/>
          <w:b/>
          <w:sz w:val="19"/>
          <w:szCs w:val="19"/>
        </w:rPr>
        <w:t xml:space="preserve">               </w:t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  <w:t xml:space="preserve"> </w:t>
      </w:r>
      <w:r w:rsidR="00023514" w:rsidRPr="00FC6C7B">
        <w:rPr>
          <w:rFonts w:cstheme="minorHAnsi"/>
          <w:b/>
          <w:sz w:val="19"/>
          <w:szCs w:val="19"/>
        </w:rPr>
        <w:t>11/</w:t>
      </w:r>
      <w:r w:rsidR="00A918E1" w:rsidRPr="00FC6C7B">
        <w:rPr>
          <w:rFonts w:cstheme="minorHAnsi"/>
          <w:b/>
          <w:sz w:val="19"/>
          <w:szCs w:val="19"/>
        </w:rPr>
        <w:t>2016</w:t>
      </w:r>
    </w:p>
    <w:p w14:paraId="1138039A" w14:textId="7095F148" w:rsidR="00B517DF" w:rsidRPr="00FC6C7B" w:rsidRDefault="00B517DF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Simulated</w:t>
      </w:r>
      <w:r w:rsidR="001D59D5">
        <w:rPr>
          <w:rFonts w:cstheme="minorHAnsi"/>
          <w:sz w:val="19"/>
          <w:szCs w:val="19"/>
        </w:rPr>
        <w:t xml:space="preserve"> and analyzed</w:t>
      </w:r>
      <w:r w:rsidRPr="00FC6C7B">
        <w:rPr>
          <w:rFonts w:cstheme="minorHAnsi"/>
          <w:sz w:val="19"/>
          <w:szCs w:val="19"/>
        </w:rPr>
        <w:t xml:space="preserve"> the mold cavity</w:t>
      </w:r>
      <w:r w:rsidR="001D59D5">
        <w:rPr>
          <w:rFonts w:cstheme="minorHAnsi"/>
          <w:sz w:val="19"/>
          <w:szCs w:val="19"/>
        </w:rPr>
        <w:t xml:space="preserve"> liquid polymer flow</w:t>
      </w:r>
      <w:r w:rsidRPr="00FC6C7B">
        <w:rPr>
          <w:rFonts w:cstheme="minorHAnsi"/>
          <w:sz w:val="19"/>
          <w:szCs w:val="19"/>
        </w:rPr>
        <w:t xml:space="preserve"> for an injection molded telephone housing CAD model</w:t>
      </w:r>
      <w:r w:rsidR="00955593" w:rsidRPr="00FC6C7B">
        <w:rPr>
          <w:rFonts w:cstheme="minorHAnsi"/>
          <w:sz w:val="19"/>
          <w:szCs w:val="19"/>
        </w:rPr>
        <w:t xml:space="preserve"> using Autod</w:t>
      </w:r>
      <w:r w:rsidR="008A5A29" w:rsidRPr="00FC6C7B">
        <w:rPr>
          <w:rFonts w:cstheme="minorHAnsi"/>
          <w:sz w:val="19"/>
          <w:szCs w:val="19"/>
        </w:rPr>
        <w:t>esk Moldflow 2015. Detailed</w:t>
      </w:r>
      <w:r w:rsidR="00955593" w:rsidRPr="00FC6C7B">
        <w:rPr>
          <w:rFonts w:cstheme="minorHAnsi"/>
          <w:sz w:val="19"/>
          <w:szCs w:val="19"/>
        </w:rPr>
        <w:t xml:space="preserve"> process</w:t>
      </w:r>
      <w:r w:rsidR="008A5A29" w:rsidRPr="00FC6C7B">
        <w:rPr>
          <w:rFonts w:cstheme="minorHAnsi"/>
          <w:sz w:val="19"/>
          <w:szCs w:val="19"/>
        </w:rPr>
        <w:t xml:space="preserve"> control was achieved by</w:t>
      </w:r>
      <w:r w:rsidR="00955593" w:rsidRPr="00FC6C7B">
        <w:rPr>
          <w:rFonts w:cstheme="minorHAnsi"/>
          <w:sz w:val="19"/>
          <w:szCs w:val="19"/>
        </w:rPr>
        <w:t xml:space="preserve"> modifying control</w:t>
      </w:r>
      <w:r w:rsidR="00CA5AFB" w:rsidRPr="00FC6C7B">
        <w:rPr>
          <w:rFonts w:cstheme="minorHAnsi"/>
          <w:sz w:val="19"/>
          <w:szCs w:val="19"/>
        </w:rPr>
        <w:t xml:space="preserve"> factors such as mate</w:t>
      </w:r>
      <w:r w:rsidR="008A5A29" w:rsidRPr="00FC6C7B">
        <w:rPr>
          <w:rFonts w:cstheme="minorHAnsi"/>
          <w:sz w:val="19"/>
          <w:szCs w:val="19"/>
        </w:rPr>
        <w:t>rial resin selection and mold</w:t>
      </w:r>
      <w:r w:rsidR="00CA5AFB" w:rsidRPr="00FC6C7B">
        <w:rPr>
          <w:rFonts w:cstheme="minorHAnsi"/>
          <w:sz w:val="19"/>
          <w:szCs w:val="19"/>
        </w:rPr>
        <w:t xml:space="preserve"> temperature specifications.</w:t>
      </w:r>
    </w:p>
    <w:p w14:paraId="3623D5EB" w14:textId="68F87003" w:rsidR="00950440" w:rsidRDefault="00B517DF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Evaluated</w:t>
      </w:r>
      <w:r w:rsidR="00451DE0" w:rsidRPr="00FC6C7B">
        <w:rPr>
          <w:rFonts w:cstheme="minorHAnsi"/>
          <w:sz w:val="19"/>
          <w:szCs w:val="19"/>
        </w:rPr>
        <w:t xml:space="preserve"> and optimized the injection molding</w:t>
      </w:r>
      <w:r w:rsidR="008A5A29" w:rsidRPr="00FC6C7B">
        <w:rPr>
          <w:rFonts w:cstheme="minorHAnsi"/>
          <w:sz w:val="19"/>
          <w:szCs w:val="19"/>
        </w:rPr>
        <w:t xml:space="preserve"> process</w:t>
      </w:r>
      <w:r w:rsidR="00451DE0" w:rsidRPr="00FC6C7B">
        <w:rPr>
          <w:rFonts w:cstheme="minorHAnsi"/>
          <w:sz w:val="19"/>
          <w:szCs w:val="19"/>
        </w:rPr>
        <w:t xml:space="preserve"> regarding</w:t>
      </w:r>
      <w:r w:rsidR="008A5A29" w:rsidRPr="00FC6C7B">
        <w:rPr>
          <w:rFonts w:cstheme="minorHAnsi"/>
          <w:sz w:val="19"/>
          <w:szCs w:val="19"/>
        </w:rPr>
        <w:t xml:space="preserve"> mold temperature,</w:t>
      </w:r>
      <w:r w:rsidRPr="00FC6C7B">
        <w:rPr>
          <w:rFonts w:cstheme="minorHAnsi"/>
          <w:sz w:val="19"/>
          <w:szCs w:val="19"/>
        </w:rPr>
        <w:t xml:space="preserve"> gate location, fill time, confidence of fill, weld line locations, air trap locations, skin orientation, </w:t>
      </w:r>
      <w:r w:rsidR="00451DE0" w:rsidRPr="00FC6C7B">
        <w:rPr>
          <w:rFonts w:cstheme="minorHAnsi"/>
          <w:sz w:val="19"/>
          <w:szCs w:val="19"/>
        </w:rPr>
        <w:t>part</w:t>
      </w:r>
      <w:r w:rsidRPr="00FC6C7B">
        <w:rPr>
          <w:rFonts w:cstheme="minorHAnsi"/>
          <w:sz w:val="19"/>
          <w:szCs w:val="19"/>
        </w:rPr>
        <w:t xml:space="preserve"> shrinkage</w:t>
      </w:r>
      <w:r w:rsidR="00451DE0" w:rsidRPr="00FC6C7B">
        <w:rPr>
          <w:rFonts w:cstheme="minorHAnsi"/>
          <w:sz w:val="19"/>
          <w:szCs w:val="19"/>
        </w:rPr>
        <w:t>,</w:t>
      </w:r>
      <w:r w:rsidRPr="00FC6C7B">
        <w:rPr>
          <w:rFonts w:cstheme="minorHAnsi"/>
          <w:sz w:val="19"/>
          <w:szCs w:val="19"/>
        </w:rPr>
        <w:t xml:space="preserve"> and part warpage.</w:t>
      </w:r>
    </w:p>
    <w:p w14:paraId="3F287754" w14:textId="3B6710D9" w:rsidR="003116AD" w:rsidRDefault="001D59D5" w:rsidP="003116AD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Reported in detail the full evaluation comparisons of the initial and final optimized</w:t>
      </w:r>
      <w:r w:rsidR="000135DA">
        <w:rPr>
          <w:rFonts w:cstheme="minorHAnsi"/>
          <w:sz w:val="19"/>
          <w:szCs w:val="19"/>
        </w:rPr>
        <w:t xml:space="preserve"> molding</w:t>
      </w:r>
      <w:r>
        <w:rPr>
          <w:rFonts w:cstheme="minorHAnsi"/>
          <w:sz w:val="19"/>
          <w:szCs w:val="19"/>
        </w:rPr>
        <w:t xml:space="preserve"> processes.</w:t>
      </w:r>
    </w:p>
    <w:p w14:paraId="08EE89D7" w14:textId="77777777" w:rsidR="009F51FD" w:rsidRPr="009F51FD" w:rsidRDefault="009F51FD" w:rsidP="00CB1551">
      <w:pPr>
        <w:pStyle w:val="ListParagraph"/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</w:p>
    <w:p w14:paraId="12AEDE00" w14:textId="341AD6E2" w:rsidR="00EE09A8" w:rsidRPr="00FC6C7B" w:rsidRDefault="00794CB1" w:rsidP="00023514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 xml:space="preserve">WORK EXPERIENCE </w:t>
      </w:r>
    </w:p>
    <w:p w14:paraId="731CD9CE" w14:textId="24D231C7" w:rsidR="00352246" w:rsidRPr="00FC6C7B" w:rsidRDefault="00352246" w:rsidP="00023514">
      <w:pPr>
        <w:spacing w:after="0" w:line="240" w:lineRule="auto"/>
        <w:rPr>
          <w:rFonts w:cstheme="minorHAnsi"/>
          <w:b/>
          <w:sz w:val="19"/>
          <w:szCs w:val="19"/>
        </w:rPr>
      </w:pPr>
      <w:proofErr w:type="spellStart"/>
      <w:r w:rsidRPr="00FC6C7B">
        <w:rPr>
          <w:rFonts w:cstheme="minorHAnsi"/>
          <w:b/>
          <w:sz w:val="19"/>
          <w:szCs w:val="19"/>
        </w:rPr>
        <w:t>Viagogo</w:t>
      </w:r>
      <w:proofErr w:type="spellEnd"/>
      <w:r w:rsidRPr="00FC6C7B">
        <w:rPr>
          <w:rFonts w:cstheme="minorHAnsi"/>
          <w:b/>
          <w:sz w:val="19"/>
          <w:szCs w:val="19"/>
        </w:rPr>
        <w:t xml:space="preserve">, </w:t>
      </w:r>
      <w:r w:rsidRPr="00FC6C7B">
        <w:rPr>
          <w:rFonts w:cstheme="minorHAnsi"/>
          <w:sz w:val="19"/>
          <w:szCs w:val="19"/>
        </w:rPr>
        <w:t xml:space="preserve">New York, NY </w:t>
      </w:r>
      <w:r w:rsidRPr="00FC6C7B">
        <w:rPr>
          <w:rFonts w:cstheme="minorHAnsi"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Pr="00FC6C7B">
        <w:rPr>
          <w:rFonts w:cstheme="minorHAnsi"/>
          <w:b/>
          <w:sz w:val="19"/>
          <w:szCs w:val="19"/>
        </w:rPr>
        <w:tab/>
      </w:r>
      <w:r w:rsidR="00FC6C7B" w:rsidRPr="00FC6C7B">
        <w:rPr>
          <w:rFonts w:cstheme="minorHAnsi"/>
          <w:b/>
          <w:sz w:val="19"/>
          <w:szCs w:val="19"/>
        </w:rPr>
        <w:t xml:space="preserve">             </w:t>
      </w:r>
      <w:r w:rsidR="007C18A8">
        <w:rPr>
          <w:rFonts w:cstheme="minorHAnsi"/>
          <w:b/>
          <w:sz w:val="19"/>
          <w:szCs w:val="19"/>
        </w:rPr>
        <w:tab/>
      </w:r>
      <w:r w:rsidR="007C18A8">
        <w:rPr>
          <w:rFonts w:cstheme="minorHAnsi"/>
          <w:b/>
          <w:sz w:val="19"/>
          <w:szCs w:val="19"/>
        </w:rPr>
        <w:tab/>
        <w:t xml:space="preserve">                </w:t>
      </w:r>
      <w:r w:rsidR="00FC6C7B" w:rsidRPr="00FC6C7B">
        <w:rPr>
          <w:rFonts w:cstheme="minorHAnsi"/>
          <w:b/>
          <w:sz w:val="19"/>
          <w:szCs w:val="19"/>
        </w:rPr>
        <w:t xml:space="preserve">06/2017 – </w:t>
      </w:r>
      <w:r w:rsidRPr="00FC6C7B">
        <w:rPr>
          <w:rFonts w:cstheme="minorHAnsi"/>
          <w:b/>
          <w:sz w:val="19"/>
          <w:szCs w:val="19"/>
        </w:rPr>
        <w:t>Current</w:t>
      </w:r>
      <w:r w:rsidR="00FC6C7B" w:rsidRPr="00FC6C7B">
        <w:rPr>
          <w:rFonts w:cstheme="minorHAnsi"/>
          <w:b/>
          <w:sz w:val="19"/>
          <w:szCs w:val="19"/>
        </w:rPr>
        <w:t xml:space="preserve"> </w:t>
      </w:r>
    </w:p>
    <w:p w14:paraId="1E937E56" w14:textId="78EF6842" w:rsidR="00352246" w:rsidRPr="00FC6C7B" w:rsidRDefault="00352246" w:rsidP="00023514">
      <w:pPr>
        <w:spacing w:after="0" w:line="240" w:lineRule="auto"/>
        <w:rPr>
          <w:rFonts w:cstheme="minorHAnsi"/>
          <w:i/>
          <w:sz w:val="19"/>
          <w:szCs w:val="19"/>
        </w:rPr>
      </w:pPr>
      <w:r w:rsidRPr="00FC6C7B">
        <w:rPr>
          <w:rFonts w:cstheme="minorHAnsi"/>
          <w:i/>
          <w:sz w:val="19"/>
          <w:szCs w:val="19"/>
        </w:rPr>
        <w:t>Seller Support Agent</w:t>
      </w:r>
    </w:p>
    <w:p w14:paraId="01BAF59C" w14:textId="75F5A75F" w:rsidR="00352246" w:rsidRPr="00FC6C7B" w:rsidRDefault="00FC6C7B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i/>
          <w:sz w:val="19"/>
          <w:szCs w:val="19"/>
        </w:rPr>
      </w:pPr>
      <w:r w:rsidRPr="00FC6C7B">
        <w:rPr>
          <w:rFonts w:cstheme="minorHAnsi"/>
          <w:sz w:val="19"/>
          <w:szCs w:val="19"/>
        </w:rPr>
        <w:t>Communicate</w:t>
      </w:r>
      <w:r w:rsidR="00352246" w:rsidRPr="00FC6C7B">
        <w:rPr>
          <w:rFonts w:cstheme="minorHAnsi"/>
          <w:sz w:val="19"/>
          <w:szCs w:val="19"/>
        </w:rPr>
        <w:t xml:space="preserve"> with Sellers</w:t>
      </w:r>
      <w:r w:rsidR="001D1876" w:rsidRPr="00FC6C7B">
        <w:rPr>
          <w:rFonts w:cstheme="minorHAnsi"/>
          <w:sz w:val="19"/>
          <w:szCs w:val="19"/>
        </w:rPr>
        <w:t xml:space="preserve"> based in North and South America in Spanish, English and Portuguese, through a secondary ticket marketplace platform.</w:t>
      </w:r>
    </w:p>
    <w:p w14:paraId="2193502F" w14:textId="77777777" w:rsidR="005D4AEC" w:rsidRPr="005D4AEC" w:rsidRDefault="00FC6C7B" w:rsidP="005D4AEC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i/>
          <w:sz w:val="19"/>
          <w:szCs w:val="19"/>
        </w:rPr>
      </w:pPr>
      <w:r w:rsidRPr="00FC6C7B">
        <w:rPr>
          <w:rFonts w:cstheme="minorHAnsi"/>
          <w:sz w:val="19"/>
          <w:szCs w:val="19"/>
        </w:rPr>
        <w:t>Correspond</w:t>
      </w:r>
      <w:r w:rsidR="00352246" w:rsidRPr="00FC6C7B">
        <w:rPr>
          <w:rFonts w:cstheme="minorHAnsi"/>
          <w:sz w:val="19"/>
          <w:szCs w:val="19"/>
        </w:rPr>
        <w:t xml:space="preserve"> via email regarding ticket support and selling procedures</w:t>
      </w:r>
      <w:r w:rsidR="001D1876" w:rsidRPr="00FC6C7B">
        <w:rPr>
          <w:rFonts w:cstheme="minorHAnsi"/>
          <w:sz w:val="19"/>
          <w:szCs w:val="19"/>
        </w:rPr>
        <w:t xml:space="preserve"> resulting in the satisfaction of hundreds of sellers.</w:t>
      </w:r>
    </w:p>
    <w:p w14:paraId="0E64A0EC" w14:textId="77777777" w:rsidR="005D4AEC" w:rsidRDefault="005D4AEC" w:rsidP="005D4AEC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5D4AEC">
        <w:rPr>
          <w:rFonts w:cstheme="minorHAnsi"/>
          <w:sz w:val="19"/>
          <w:szCs w:val="19"/>
        </w:rPr>
        <w:t>Create and integrate new policies</w:t>
      </w:r>
      <w:r>
        <w:rPr>
          <w:rFonts w:cstheme="minorHAnsi"/>
          <w:sz w:val="19"/>
          <w:szCs w:val="19"/>
        </w:rPr>
        <w:t xml:space="preserve"> and procedures pertaining to Latin American and US</w:t>
      </w:r>
      <w:r w:rsidRPr="005D4AEC">
        <w:rPr>
          <w:rFonts w:cstheme="minorHAnsi"/>
          <w:sz w:val="19"/>
          <w:szCs w:val="19"/>
        </w:rPr>
        <w:t xml:space="preserve"> market</w:t>
      </w:r>
      <w:r>
        <w:rPr>
          <w:rFonts w:cstheme="minorHAnsi"/>
          <w:sz w:val="19"/>
          <w:szCs w:val="19"/>
        </w:rPr>
        <w:t>.</w:t>
      </w:r>
    </w:p>
    <w:p w14:paraId="5C6638CB" w14:textId="6BEF9F3C" w:rsidR="005D4AEC" w:rsidRPr="000C1160" w:rsidRDefault="005D4AEC" w:rsidP="000C1160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5D4AEC">
        <w:rPr>
          <w:rFonts w:cstheme="minorHAnsi"/>
          <w:sz w:val="19"/>
          <w:szCs w:val="19"/>
        </w:rPr>
        <w:t>Troubleshoot and diagnose technical issues with accounts and website</w:t>
      </w:r>
      <w:r>
        <w:rPr>
          <w:rFonts w:cstheme="minorHAnsi"/>
          <w:sz w:val="19"/>
          <w:szCs w:val="19"/>
        </w:rPr>
        <w:t>.</w:t>
      </w:r>
    </w:p>
    <w:p w14:paraId="598759A0" w14:textId="082C5221" w:rsidR="00162915" w:rsidRPr="00FC6C7B" w:rsidRDefault="003116AD" w:rsidP="00023514">
      <w:pPr>
        <w:spacing w:after="0" w:line="240" w:lineRule="auto"/>
        <w:rPr>
          <w:rFonts w:cstheme="minorHAnsi"/>
          <w:sz w:val="19"/>
          <w:szCs w:val="19"/>
        </w:rPr>
      </w:pPr>
      <w:r w:rsidRPr="00FC6C7B">
        <w:rPr>
          <w:rFonts w:cstheme="minorHAnsi"/>
          <w:b/>
          <w:sz w:val="19"/>
          <w:szCs w:val="19"/>
        </w:rPr>
        <w:t xml:space="preserve">Newark Institute of Technology, </w:t>
      </w:r>
      <w:r w:rsidRPr="00FC6C7B">
        <w:rPr>
          <w:rFonts w:cstheme="minorHAnsi"/>
          <w:sz w:val="19"/>
          <w:szCs w:val="19"/>
        </w:rPr>
        <w:t>Newark, NJ</w:t>
      </w:r>
      <w:r w:rsidRPr="00FC6C7B">
        <w:rPr>
          <w:rFonts w:cstheme="minorHAnsi"/>
          <w:sz w:val="19"/>
          <w:szCs w:val="19"/>
        </w:rPr>
        <w:tab/>
      </w:r>
      <w:r w:rsidRPr="00FC6C7B">
        <w:rPr>
          <w:rFonts w:cstheme="minorHAnsi"/>
          <w:sz w:val="19"/>
          <w:szCs w:val="19"/>
        </w:rPr>
        <w:tab/>
      </w:r>
      <w:r w:rsidRPr="00FC6C7B">
        <w:rPr>
          <w:rFonts w:cstheme="minorHAnsi"/>
          <w:sz w:val="19"/>
          <w:szCs w:val="19"/>
        </w:rPr>
        <w:tab/>
      </w:r>
      <w:r w:rsidRPr="00FC6C7B">
        <w:rPr>
          <w:rFonts w:cstheme="minorHAnsi"/>
          <w:sz w:val="19"/>
          <w:szCs w:val="19"/>
        </w:rPr>
        <w:tab/>
      </w:r>
      <w:r w:rsidR="00162915" w:rsidRPr="00FC6C7B">
        <w:rPr>
          <w:rFonts w:cstheme="minorHAnsi"/>
          <w:sz w:val="19"/>
          <w:szCs w:val="19"/>
        </w:rPr>
        <w:t xml:space="preserve">    </w:t>
      </w:r>
      <w:r w:rsidR="00B062D1" w:rsidRPr="00FC6C7B">
        <w:rPr>
          <w:rFonts w:cstheme="minorHAnsi"/>
          <w:sz w:val="19"/>
          <w:szCs w:val="19"/>
        </w:rPr>
        <w:t xml:space="preserve">      </w:t>
      </w:r>
      <w:r w:rsidR="000E1A36" w:rsidRPr="00FC6C7B">
        <w:rPr>
          <w:rFonts w:cstheme="minorHAnsi"/>
          <w:sz w:val="19"/>
          <w:szCs w:val="19"/>
        </w:rPr>
        <w:t xml:space="preserve">               </w:t>
      </w:r>
      <w:r w:rsidR="00950440" w:rsidRPr="00FC6C7B">
        <w:rPr>
          <w:rFonts w:cstheme="minorHAnsi"/>
          <w:sz w:val="19"/>
          <w:szCs w:val="19"/>
        </w:rPr>
        <w:t xml:space="preserve">  </w:t>
      </w:r>
      <w:r w:rsidR="007C18A8">
        <w:rPr>
          <w:rFonts w:cstheme="minorHAnsi"/>
          <w:sz w:val="19"/>
          <w:szCs w:val="19"/>
        </w:rPr>
        <w:tab/>
      </w:r>
      <w:r w:rsidR="007C18A8">
        <w:rPr>
          <w:rFonts w:cstheme="minorHAnsi"/>
          <w:sz w:val="19"/>
          <w:szCs w:val="19"/>
        </w:rPr>
        <w:tab/>
      </w:r>
      <w:r w:rsidR="007C18A8">
        <w:rPr>
          <w:rFonts w:cstheme="minorHAnsi"/>
          <w:sz w:val="19"/>
          <w:szCs w:val="19"/>
        </w:rPr>
        <w:tab/>
        <w:t xml:space="preserve">               </w:t>
      </w:r>
      <w:r w:rsidR="005A7EB6">
        <w:rPr>
          <w:rFonts w:cstheme="minorHAnsi"/>
          <w:b/>
          <w:sz w:val="19"/>
          <w:szCs w:val="19"/>
        </w:rPr>
        <w:t>08/2013</w:t>
      </w:r>
      <w:r w:rsidR="00FC6C7B" w:rsidRPr="00FC6C7B">
        <w:rPr>
          <w:rFonts w:cstheme="minorHAnsi"/>
          <w:b/>
          <w:sz w:val="19"/>
          <w:szCs w:val="19"/>
        </w:rPr>
        <w:t xml:space="preserve"> – 10/2014</w:t>
      </w:r>
    </w:p>
    <w:p w14:paraId="38862EBC" w14:textId="5A282BD5" w:rsidR="00162915" w:rsidRPr="00FC6C7B" w:rsidRDefault="001424A9" w:rsidP="00023514">
      <w:pPr>
        <w:spacing w:after="0" w:line="240" w:lineRule="auto"/>
        <w:rPr>
          <w:rFonts w:cstheme="minorHAnsi"/>
          <w:i/>
          <w:sz w:val="19"/>
          <w:szCs w:val="19"/>
        </w:rPr>
      </w:pPr>
      <w:proofErr w:type="spellStart"/>
      <w:r>
        <w:rPr>
          <w:rFonts w:cstheme="minorHAnsi"/>
          <w:i/>
          <w:sz w:val="19"/>
          <w:szCs w:val="19"/>
        </w:rPr>
        <w:t>Phonathon</w:t>
      </w:r>
      <w:proofErr w:type="spellEnd"/>
      <w:r>
        <w:rPr>
          <w:rFonts w:cstheme="minorHAnsi"/>
          <w:i/>
          <w:sz w:val="19"/>
          <w:szCs w:val="19"/>
        </w:rPr>
        <w:t xml:space="preserve"> Caller</w:t>
      </w:r>
    </w:p>
    <w:p w14:paraId="34D38FEE" w14:textId="77777777" w:rsidR="00FC6C7B" w:rsidRPr="00FC6C7B" w:rsidRDefault="00FC6C7B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Gained experience in handling people over phone, as potential donors. </w:t>
      </w:r>
    </w:p>
    <w:p w14:paraId="0C2F48F0" w14:textId="69CCED98" w:rsidR="00FC6C7B" w:rsidRPr="00FC6C7B" w:rsidRDefault="00FC6C7B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 xml:space="preserve">Created opportunity of maintaining alumni connected to their </w:t>
      </w:r>
      <w:proofErr w:type="gramStart"/>
      <w:r w:rsidRPr="00FC6C7B">
        <w:rPr>
          <w:rFonts w:cstheme="minorHAnsi"/>
          <w:sz w:val="19"/>
          <w:szCs w:val="19"/>
        </w:rPr>
        <w:t>alma</w:t>
      </w:r>
      <w:proofErr w:type="gramEnd"/>
      <w:r w:rsidRPr="00FC6C7B">
        <w:rPr>
          <w:rFonts w:cstheme="minorHAnsi"/>
          <w:sz w:val="19"/>
          <w:szCs w:val="19"/>
        </w:rPr>
        <w:t xml:space="preserve"> matter by informing them about upcoming events and reunions.</w:t>
      </w:r>
    </w:p>
    <w:p w14:paraId="589DADB2" w14:textId="0365B3D1" w:rsidR="005D4AEC" w:rsidRPr="000C1160" w:rsidRDefault="00163785" w:rsidP="000C1160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Assisted</w:t>
      </w:r>
      <w:r w:rsidR="00A918E1" w:rsidRPr="00FC6C7B">
        <w:rPr>
          <w:rFonts w:cstheme="minorHAnsi"/>
          <w:sz w:val="19"/>
          <w:szCs w:val="19"/>
        </w:rPr>
        <w:t xml:space="preserve"> with</w:t>
      </w:r>
      <w:r w:rsidRPr="00FC6C7B">
        <w:rPr>
          <w:rFonts w:cstheme="minorHAnsi"/>
          <w:sz w:val="19"/>
          <w:szCs w:val="19"/>
        </w:rPr>
        <w:t xml:space="preserve"> organizing with new employee training programs and team</w:t>
      </w:r>
      <w:r w:rsidR="00A918E1" w:rsidRPr="00FC6C7B">
        <w:rPr>
          <w:rFonts w:cstheme="minorHAnsi"/>
          <w:sz w:val="19"/>
          <w:szCs w:val="19"/>
        </w:rPr>
        <w:t xml:space="preserve"> discussion meetings.</w:t>
      </w:r>
    </w:p>
    <w:p w14:paraId="040BB5B2" w14:textId="0FF0A4C1" w:rsidR="004311F5" w:rsidRPr="00FC6C7B" w:rsidRDefault="00F04A4D" w:rsidP="00023514">
      <w:pPr>
        <w:spacing w:after="0" w:line="240" w:lineRule="auto"/>
        <w:rPr>
          <w:rFonts w:cstheme="minorHAnsi"/>
          <w:sz w:val="19"/>
          <w:szCs w:val="19"/>
          <w:lang w:val="es-MX"/>
        </w:rPr>
      </w:pPr>
      <w:r w:rsidRPr="00FC6C7B">
        <w:rPr>
          <w:rFonts w:cstheme="minorHAnsi"/>
          <w:b/>
          <w:sz w:val="19"/>
          <w:szCs w:val="19"/>
          <w:lang w:val="es-MX"/>
        </w:rPr>
        <w:t xml:space="preserve">Aldea Azul, </w:t>
      </w:r>
      <w:r w:rsidRPr="00FC6C7B">
        <w:rPr>
          <w:rFonts w:cstheme="minorHAnsi"/>
          <w:sz w:val="19"/>
          <w:szCs w:val="19"/>
          <w:lang w:val="es-MX"/>
        </w:rPr>
        <w:t xml:space="preserve">El Naranjo, SLP, </w:t>
      </w:r>
      <w:proofErr w:type="spellStart"/>
      <w:r w:rsidRPr="00FC6C7B">
        <w:rPr>
          <w:rFonts w:cstheme="minorHAnsi"/>
          <w:sz w:val="19"/>
          <w:szCs w:val="19"/>
          <w:lang w:val="es-MX"/>
        </w:rPr>
        <w:t>Mexico</w:t>
      </w:r>
      <w:proofErr w:type="spellEnd"/>
      <w:r w:rsidRPr="00FC6C7B">
        <w:rPr>
          <w:rFonts w:cstheme="minorHAnsi"/>
          <w:sz w:val="19"/>
          <w:szCs w:val="19"/>
          <w:lang w:val="es-MX"/>
        </w:rPr>
        <w:t xml:space="preserve">                     </w:t>
      </w:r>
      <w:r w:rsidR="00B55D61" w:rsidRPr="00FC6C7B">
        <w:rPr>
          <w:rFonts w:cstheme="minorHAnsi"/>
          <w:sz w:val="19"/>
          <w:szCs w:val="19"/>
          <w:lang w:val="es-MX"/>
        </w:rPr>
        <w:tab/>
      </w:r>
      <w:r w:rsidR="00B55D61" w:rsidRPr="00FC6C7B">
        <w:rPr>
          <w:rFonts w:cstheme="minorHAnsi"/>
          <w:sz w:val="19"/>
          <w:szCs w:val="19"/>
          <w:lang w:val="es-MX"/>
        </w:rPr>
        <w:tab/>
      </w:r>
      <w:r w:rsidR="00B55D61" w:rsidRPr="00FC6C7B">
        <w:rPr>
          <w:rFonts w:cstheme="minorHAnsi"/>
          <w:sz w:val="19"/>
          <w:szCs w:val="19"/>
          <w:lang w:val="es-MX"/>
        </w:rPr>
        <w:tab/>
        <w:t xml:space="preserve">          </w:t>
      </w:r>
      <w:r w:rsidR="00F55FAB" w:rsidRPr="00FC6C7B">
        <w:rPr>
          <w:rFonts w:cstheme="minorHAnsi"/>
          <w:sz w:val="19"/>
          <w:szCs w:val="19"/>
          <w:lang w:val="es-MX"/>
        </w:rPr>
        <w:tab/>
        <w:t xml:space="preserve">            </w:t>
      </w:r>
      <w:r w:rsidR="000E1A36" w:rsidRPr="00FC6C7B">
        <w:rPr>
          <w:rFonts w:cstheme="minorHAnsi"/>
          <w:sz w:val="19"/>
          <w:szCs w:val="19"/>
          <w:lang w:val="es-MX"/>
        </w:rPr>
        <w:t xml:space="preserve">                </w:t>
      </w:r>
      <w:r w:rsidR="00950440" w:rsidRPr="00FC6C7B">
        <w:rPr>
          <w:rFonts w:cstheme="minorHAnsi"/>
          <w:sz w:val="19"/>
          <w:szCs w:val="19"/>
          <w:lang w:val="es-MX"/>
        </w:rPr>
        <w:t xml:space="preserve">   </w:t>
      </w:r>
      <w:r w:rsidR="005A7EB6">
        <w:rPr>
          <w:rFonts w:cstheme="minorHAnsi"/>
          <w:sz w:val="19"/>
          <w:szCs w:val="19"/>
          <w:lang w:val="es-MX"/>
        </w:rPr>
        <w:tab/>
      </w:r>
      <w:r w:rsidR="005A7EB6">
        <w:rPr>
          <w:rFonts w:cstheme="minorHAnsi"/>
          <w:sz w:val="19"/>
          <w:szCs w:val="19"/>
          <w:lang w:val="es-MX"/>
        </w:rPr>
        <w:tab/>
        <w:t xml:space="preserve">               </w:t>
      </w:r>
      <w:r w:rsidR="007C18A8" w:rsidRPr="007C18A8">
        <w:rPr>
          <w:rFonts w:cstheme="minorHAnsi"/>
          <w:b/>
          <w:sz w:val="19"/>
          <w:szCs w:val="19"/>
          <w:lang w:val="es-MX"/>
        </w:rPr>
        <w:t>0</w:t>
      </w:r>
      <w:r w:rsidR="00243ABA" w:rsidRPr="00FC6C7B">
        <w:rPr>
          <w:rFonts w:cstheme="minorHAnsi"/>
          <w:b/>
          <w:sz w:val="19"/>
          <w:szCs w:val="19"/>
          <w:lang w:val="es-MX"/>
        </w:rPr>
        <w:t>9/2011</w:t>
      </w:r>
      <w:r w:rsidR="005A7EB6">
        <w:rPr>
          <w:rFonts w:cstheme="minorHAnsi"/>
          <w:b/>
          <w:sz w:val="19"/>
          <w:szCs w:val="19"/>
          <w:lang w:val="es-MX"/>
        </w:rPr>
        <w:t xml:space="preserve"> – 07/2013</w:t>
      </w:r>
    </w:p>
    <w:p w14:paraId="50461D05" w14:textId="77777777" w:rsidR="00243ABA" w:rsidRPr="00FC6C7B" w:rsidRDefault="00B55D61" w:rsidP="00023514">
      <w:pPr>
        <w:spacing w:after="0" w:line="240" w:lineRule="auto"/>
        <w:rPr>
          <w:rFonts w:cstheme="minorHAnsi"/>
          <w:i/>
          <w:sz w:val="19"/>
          <w:szCs w:val="19"/>
          <w:lang w:val="es-MX"/>
        </w:rPr>
      </w:pPr>
      <w:proofErr w:type="spellStart"/>
      <w:r w:rsidRPr="00FC6C7B">
        <w:rPr>
          <w:rFonts w:cstheme="minorHAnsi"/>
          <w:i/>
          <w:sz w:val="19"/>
          <w:szCs w:val="19"/>
          <w:lang w:val="es-MX"/>
        </w:rPr>
        <w:t>Engineering</w:t>
      </w:r>
      <w:proofErr w:type="spellEnd"/>
      <w:r w:rsidRPr="00FC6C7B">
        <w:rPr>
          <w:rFonts w:cstheme="minorHAnsi"/>
          <w:i/>
          <w:sz w:val="19"/>
          <w:szCs w:val="19"/>
          <w:lang w:val="es-MX"/>
        </w:rPr>
        <w:t xml:space="preserve"> </w:t>
      </w:r>
      <w:proofErr w:type="spellStart"/>
      <w:r w:rsidRPr="00FC6C7B">
        <w:rPr>
          <w:rFonts w:cstheme="minorHAnsi"/>
          <w:i/>
          <w:sz w:val="19"/>
          <w:szCs w:val="19"/>
          <w:lang w:val="es-MX"/>
        </w:rPr>
        <w:t>Intern</w:t>
      </w:r>
      <w:proofErr w:type="spellEnd"/>
    </w:p>
    <w:p w14:paraId="2CD41ADD" w14:textId="74BFD4B7" w:rsidR="00243ABA" w:rsidRPr="00FC6C7B" w:rsidRDefault="00F04A4D" w:rsidP="00FC6C7B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Reduced operating costs by assisting in assembly</w:t>
      </w:r>
      <w:r w:rsidR="001C7B1C" w:rsidRPr="00FC6C7B">
        <w:rPr>
          <w:rFonts w:cstheme="minorHAnsi"/>
          <w:sz w:val="19"/>
          <w:szCs w:val="19"/>
        </w:rPr>
        <w:t>, design</w:t>
      </w:r>
      <w:r w:rsidR="000135DA">
        <w:rPr>
          <w:rFonts w:cstheme="minorHAnsi"/>
          <w:sz w:val="19"/>
          <w:szCs w:val="19"/>
        </w:rPr>
        <w:t xml:space="preserve"> and maintenance of the deep water</w:t>
      </w:r>
      <w:r w:rsidR="001C7B1C" w:rsidRPr="00FC6C7B">
        <w:rPr>
          <w:rFonts w:cstheme="minorHAnsi"/>
          <w:sz w:val="19"/>
          <w:szCs w:val="19"/>
        </w:rPr>
        <w:t xml:space="preserve"> catfish</w:t>
      </w:r>
      <w:r w:rsidR="000135DA">
        <w:rPr>
          <w:rFonts w:cstheme="minorHAnsi"/>
          <w:sz w:val="19"/>
          <w:szCs w:val="19"/>
        </w:rPr>
        <w:t xml:space="preserve"> and tilapia river cages and over watching the </w:t>
      </w:r>
      <w:r w:rsidR="000135DA" w:rsidRPr="00FC6C7B">
        <w:rPr>
          <w:rFonts w:cstheme="minorHAnsi"/>
          <w:sz w:val="19"/>
          <w:szCs w:val="19"/>
        </w:rPr>
        <w:t>pump and siphon water distribu</w:t>
      </w:r>
      <w:r w:rsidR="000135DA">
        <w:rPr>
          <w:rFonts w:cstheme="minorHAnsi"/>
          <w:sz w:val="19"/>
          <w:szCs w:val="19"/>
        </w:rPr>
        <w:t>tion system for any failure.</w:t>
      </w:r>
    </w:p>
    <w:p w14:paraId="2EBF2B12" w14:textId="64E91756" w:rsidR="009F51FD" w:rsidRDefault="009F51FD" w:rsidP="009F51FD">
      <w:pPr>
        <w:pStyle w:val="ListParagraph"/>
        <w:numPr>
          <w:ilvl w:val="0"/>
          <w:numId w:val="9"/>
        </w:numPr>
        <w:tabs>
          <w:tab w:val="left" w:pos="90"/>
          <w:tab w:val="left" w:pos="360"/>
        </w:tabs>
        <w:spacing w:after="0" w:line="240" w:lineRule="auto"/>
        <w:ind w:left="450"/>
        <w:rPr>
          <w:rFonts w:cstheme="minorHAnsi"/>
          <w:sz w:val="19"/>
          <w:szCs w:val="19"/>
        </w:rPr>
      </w:pPr>
      <w:r w:rsidRPr="00FC6C7B">
        <w:rPr>
          <w:rFonts w:cstheme="minorHAnsi"/>
          <w:sz w:val="19"/>
          <w:szCs w:val="19"/>
        </w:rPr>
        <w:t>Responsible for up keeping the livestock health and weight through daily scheduled feeding and dosing of anti-bacterial medicine into the</w:t>
      </w:r>
      <w:r w:rsidR="000135DA">
        <w:rPr>
          <w:rFonts w:cstheme="minorHAnsi"/>
          <w:sz w:val="19"/>
          <w:szCs w:val="19"/>
        </w:rPr>
        <w:t xml:space="preserve"> river cages and artificial ponds</w:t>
      </w:r>
      <w:r w:rsidRPr="00FC6C7B">
        <w:rPr>
          <w:rFonts w:cstheme="minorHAnsi"/>
          <w:sz w:val="19"/>
          <w:szCs w:val="19"/>
        </w:rPr>
        <w:t>.</w:t>
      </w:r>
    </w:p>
    <w:sectPr w:rsidR="009F51FD" w:rsidSect="00FC6C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AB5AB" w14:textId="77777777" w:rsidR="00E5760F" w:rsidRDefault="00E5760F" w:rsidP="00950440">
      <w:pPr>
        <w:spacing w:after="0" w:line="240" w:lineRule="auto"/>
      </w:pPr>
      <w:r>
        <w:separator/>
      </w:r>
    </w:p>
  </w:endnote>
  <w:endnote w:type="continuationSeparator" w:id="0">
    <w:p w14:paraId="488D2EEF" w14:textId="77777777" w:rsidR="00E5760F" w:rsidRDefault="00E5760F" w:rsidP="0095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055E9" w14:textId="77777777" w:rsidR="00E5760F" w:rsidRDefault="00E5760F" w:rsidP="00950440">
      <w:pPr>
        <w:spacing w:after="0" w:line="240" w:lineRule="auto"/>
      </w:pPr>
      <w:r>
        <w:separator/>
      </w:r>
    </w:p>
  </w:footnote>
  <w:footnote w:type="continuationSeparator" w:id="0">
    <w:p w14:paraId="59F6E1BC" w14:textId="77777777" w:rsidR="00E5760F" w:rsidRDefault="00E5760F" w:rsidP="00950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6FA6"/>
    <w:multiLevelType w:val="hybridMultilevel"/>
    <w:tmpl w:val="F4564A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36A32"/>
    <w:multiLevelType w:val="hybridMultilevel"/>
    <w:tmpl w:val="6FB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04940"/>
    <w:multiLevelType w:val="hybridMultilevel"/>
    <w:tmpl w:val="AB02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0B98"/>
    <w:multiLevelType w:val="hybridMultilevel"/>
    <w:tmpl w:val="14320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67F3"/>
    <w:multiLevelType w:val="hybridMultilevel"/>
    <w:tmpl w:val="2AA2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A406F"/>
    <w:multiLevelType w:val="hybridMultilevel"/>
    <w:tmpl w:val="2C4C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B833B6"/>
    <w:multiLevelType w:val="hybridMultilevel"/>
    <w:tmpl w:val="320C5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72DFC"/>
    <w:multiLevelType w:val="hybridMultilevel"/>
    <w:tmpl w:val="C02E2AF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386C"/>
    <w:multiLevelType w:val="hybridMultilevel"/>
    <w:tmpl w:val="72188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F066F"/>
    <w:multiLevelType w:val="hybridMultilevel"/>
    <w:tmpl w:val="2446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6006B"/>
    <w:multiLevelType w:val="hybridMultilevel"/>
    <w:tmpl w:val="90AA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75916"/>
    <w:multiLevelType w:val="hybridMultilevel"/>
    <w:tmpl w:val="D0C82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A21E7D"/>
    <w:multiLevelType w:val="hybridMultilevel"/>
    <w:tmpl w:val="C03C4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C0177"/>
    <w:multiLevelType w:val="hybridMultilevel"/>
    <w:tmpl w:val="CFBE3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13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4D"/>
    <w:rsid w:val="00004137"/>
    <w:rsid w:val="000135DA"/>
    <w:rsid w:val="00023514"/>
    <w:rsid w:val="00031C22"/>
    <w:rsid w:val="00085B3D"/>
    <w:rsid w:val="000C1160"/>
    <w:rsid w:val="000E1A36"/>
    <w:rsid w:val="000E6AA0"/>
    <w:rsid w:val="000F40A6"/>
    <w:rsid w:val="00124BB2"/>
    <w:rsid w:val="001424A9"/>
    <w:rsid w:val="00161A86"/>
    <w:rsid w:val="00162915"/>
    <w:rsid w:val="00163785"/>
    <w:rsid w:val="00195513"/>
    <w:rsid w:val="001C7B1C"/>
    <w:rsid w:val="001D1876"/>
    <w:rsid w:val="001D59D5"/>
    <w:rsid w:val="001E0B6F"/>
    <w:rsid w:val="001E0B81"/>
    <w:rsid w:val="00220169"/>
    <w:rsid w:val="002432F0"/>
    <w:rsid w:val="00243ABA"/>
    <w:rsid w:val="002A3AAD"/>
    <w:rsid w:val="002B6122"/>
    <w:rsid w:val="002C259A"/>
    <w:rsid w:val="002D001A"/>
    <w:rsid w:val="002D0168"/>
    <w:rsid w:val="002E4BE9"/>
    <w:rsid w:val="003116AD"/>
    <w:rsid w:val="003259E1"/>
    <w:rsid w:val="00352246"/>
    <w:rsid w:val="00356157"/>
    <w:rsid w:val="003600CB"/>
    <w:rsid w:val="003775E4"/>
    <w:rsid w:val="004311F5"/>
    <w:rsid w:val="00451DE0"/>
    <w:rsid w:val="00484AFB"/>
    <w:rsid w:val="004D1218"/>
    <w:rsid w:val="004E5712"/>
    <w:rsid w:val="00546EC2"/>
    <w:rsid w:val="005A7EB6"/>
    <w:rsid w:val="005C0850"/>
    <w:rsid w:val="005D4AEC"/>
    <w:rsid w:val="005E1D16"/>
    <w:rsid w:val="005E24CB"/>
    <w:rsid w:val="005F5581"/>
    <w:rsid w:val="00626F11"/>
    <w:rsid w:val="006A3578"/>
    <w:rsid w:val="006C1E35"/>
    <w:rsid w:val="006E4809"/>
    <w:rsid w:val="00711880"/>
    <w:rsid w:val="00794CB1"/>
    <w:rsid w:val="007C18A8"/>
    <w:rsid w:val="007F286F"/>
    <w:rsid w:val="0087674A"/>
    <w:rsid w:val="00893380"/>
    <w:rsid w:val="008A5A29"/>
    <w:rsid w:val="008F36B9"/>
    <w:rsid w:val="008F5615"/>
    <w:rsid w:val="00950440"/>
    <w:rsid w:val="00955593"/>
    <w:rsid w:val="00964BA7"/>
    <w:rsid w:val="00965C66"/>
    <w:rsid w:val="009910BD"/>
    <w:rsid w:val="009C39C3"/>
    <w:rsid w:val="009F51FD"/>
    <w:rsid w:val="00A47DEC"/>
    <w:rsid w:val="00A50CBD"/>
    <w:rsid w:val="00A918E1"/>
    <w:rsid w:val="00AA6647"/>
    <w:rsid w:val="00AD0755"/>
    <w:rsid w:val="00AF4E7E"/>
    <w:rsid w:val="00AF5F72"/>
    <w:rsid w:val="00B062D1"/>
    <w:rsid w:val="00B517DF"/>
    <w:rsid w:val="00B55D61"/>
    <w:rsid w:val="00B62F27"/>
    <w:rsid w:val="00BB56E6"/>
    <w:rsid w:val="00BC73DF"/>
    <w:rsid w:val="00C41ED2"/>
    <w:rsid w:val="00C66308"/>
    <w:rsid w:val="00C8701A"/>
    <w:rsid w:val="00CA41AC"/>
    <w:rsid w:val="00CA5AFB"/>
    <w:rsid w:val="00CB1551"/>
    <w:rsid w:val="00CC02E4"/>
    <w:rsid w:val="00CD39E6"/>
    <w:rsid w:val="00D35CAB"/>
    <w:rsid w:val="00D701C3"/>
    <w:rsid w:val="00DD3B93"/>
    <w:rsid w:val="00DF1DF3"/>
    <w:rsid w:val="00E07491"/>
    <w:rsid w:val="00E5760F"/>
    <w:rsid w:val="00E93008"/>
    <w:rsid w:val="00E957B9"/>
    <w:rsid w:val="00EA2B3C"/>
    <w:rsid w:val="00EC52AF"/>
    <w:rsid w:val="00EE09A8"/>
    <w:rsid w:val="00F02A89"/>
    <w:rsid w:val="00F04A4D"/>
    <w:rsid w:val="00F42C6B"/>
    <w:rsid w:val="00F55FAB"/>
    <w:rsid w:val="00F8477A"/>
    <w:rsid w:val="00F938C4"/>
    <w:rsid w:val="00FC6C7B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D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D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A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40"/>
  </w:style>
  <w:style w:type="paragraph" w:styleId="Footer">
    <w:name w:val="footer"/>
    <w:basedOn w:val="Normal"/>
    <w:link w:val="FooterChar"/>
    <w:uiPriority w:val="99"/>
    <w:unhideWhenUsed/>
    <w:rsid w:val="0095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D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AB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40"/>
  </w:style>
  <w:style w:type="paragraph" w:styleId="Footer">
    <w:name w:val="footer"/>
    <w:basedOn w:val="Normal"/>
    <w:link w:val="FooterChar"/>
    <w:uiPriority w:val="99"/>
    <w:unhideWhenUsed/>
    <w:rsid w:val="0095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ount.ncees.org/rn/1827959-1056921-05c3a8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nathan-robinson-0931684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portfolio-nat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3D0154-8F68-414E-BFFA-44DA3144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ness</dc:creator>
  <cp:lastModifiedBy>ness</cp:lastModifiedBy>
  <cp:revision>26</cp:revision>
  <cp:lastPrinted>2016-11-22T00:02:00Z</cp:lastPrinted>
  <dcterms:created xsi:type="dcterms:W3CDTF">2017-08-21T01:03:00Z</dcterms:created>
  <dcterms:modified xsi:type="dcterms:W3CDTF">2017-12-19T01:08:00Z</dcterms:modified>
</cp:coreProperties>
</file>