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72F6" w:rsidRDefault="00D072F6" w:rsidP="00F63F9E">
      <w:pPr>
        <w:rPr>
          <w:lang w:val="en-US"/>
        </w:rPr>
      </w:pPr>
    </w:p>
    <w:p w:rsidR="006359EB" w:rsidRDefault="006359EB" w:rsidP="006359EB">
      <w:pPr>
        <w:jc w:val="center"/>
        <w:rPr>
          <w:lang w:val="en-US"/>
        </w:rPr>
      </w:pPr>
    </w:p>
    <w:p w:rsidR="003A22B7" w:rsidRPr="00F63F9E" w:rsidRDefault="003A22B7" w:rsidP="003A22B7">
      <w:pPr>
        <w:ind w:left="-1800" w:right="-1800"/>
        <w:rPr>
          <w:lang w:val="en-US"/>
        </w:rPr>
      </w:pPr>
      <w:r>
        <w:rPr>
          <w:noProof/>
          <w:szCs w:val="20"/>
          <w:lang w:eastAsia="es-MX"/>
        </w:rPr>
        <mc:AlternateContent>
          <mc:Choice Requires="wps">
            <w:drawing>
              <wp:anchor distT="0" distB="0" distL="114300" distR="114300" simplePos="0" relativeHeight="251660288" behindDoc="0" locked="0" layoutInCell="1" allowOverlap="1" wp14:anchorId="7A86E37D" wp14:editId="23D23D67">
                <wp:simplePos x="0" y="0"/>
                <wp:positionH relativeFrom="page">
                  <wp:posOffset>457200</wp:posOffset>
                </wp:positionH>
                <wp:positionV relativeFrom="page">
                  <wp:posOffset>2385060</wp:posOffset>
                </wp:positionV>
                <wp:extent cx="6858000" cy="2042160"/>
                <wp:effectExtent l="0" t="3810" r="0" b="190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2042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22B7" w:rsidRPr="003A22B7" w:rsidRDefault="003A22B7" w:rsidP="003A22B7">
                            <w:pPr>
                              <w:pStyle w:val="Reporthead"/>
                              <w:jc w:val="center"/>
                              <w:rPr>
                                <w:rFonts w:ascii="Arial Black" w:hAnsi="Arial Black"/>
                                <w:b/>
                                <w:color w:val="0000FF"/>
                                <w:sz w:val="72"/>
                              </w:rPr>
                            </w:pPr>
                            <w:r w:rsidRPr="003A22B7">
                              <w:rPr>
                                <w:rFonts w:ascii="Arial Black" w:hAnsi="Arial Black"/>
                                <w:b/>
                                <w:color w:val="0000FF"/>
                                <w:sz w:val="72"/>
                              </w:rPr>
                              <w:t>GEAR PUMP PERFORMANCE</w:t>
                            </w:r>
                          </w:p>
                          <w:p w:rsidR="00F63F9E" w:rsidRDefault="00F63F9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 o:spid="_x0000_s1026" type="#_x0000_t202" style="position:absolute;left:0;text-align:left;margin-left:36pt;margin-top:187.8pt;width:540pt;height:160.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" filled="f" stroked="f">
                <v:textbox>
                  <w:txbxContent>
                    <w:p w:rsidR="003A22B7" w:rsidRPr="003A22B7" w:rsidRDefault="003A22B7" w:rsidP="003A22B7">
                      <w:pPr>
                        <w:pStyle w:val="Reporthead"/>
                        <w:jc w:val="center"/>
                        <w:rPr>
                          <w:rFonts w:ascii="Arial Black" w:hAnsi="Arial Black"/>
                          <w:b/>
                          <w:color w:val="0000FF"/>
                          <w:sz w:val="72"/>
                        </w:rPr>
                      </w:pPr>
                      <w:r w:rsidRPr="003A22B7">
                        <w:rPr>
                          <w:rFonts w:ascii="Arial Black" w:hAnsi="Arial Black"/>
                          <w:b/>
                          <w:color w:val="0000FF"/>
                          <w:sz w:val="72"/>
                        </w:rPr>
                        <w:t>GEAR PUMP PERFORMANCE</w:t>
                      </w:r>
                    </w:p>
                    <w:p w:rsidR="00F63F9E" w:rsidRDefault="00F63F9E"/>
                  </w:txbxContent>
                </v:textbox>
                <w10:wrap anchorx="page" anchory="page"/>
              </v:shape>
            </w:pict>
          </mc:Fallback>
        </mc:AlternateContent>
      </w:r>
      <w:r>
        <w:rPr>
          <w:noProof/>
          <w:szCs w:val="20"/>
          <w:lang w:eastAsia="es-MX"/>
        </w:rPr>
        <mc:AlternateContent>
          <mc:Choice Requires="wps">
            <w:drawing>
              <wp:anchor distT="0" distB="0" distL="114300" distR="114300" simplePos="0" relativeHeight="251659264" behindDoc="0" locked="0" layoutInCell="1" allowOverlap="1" wp14:anchorId="1E6D2C6B" wp14:editId="5D4DD3EB">
                <wp:simplePos x="0" y="0"/>
                <wp:positionH relativeFrom="page">
                  <wp:posOffset>347345</wp:posOffset>
                </wp:positionH>
                <wp:positionV relativeFrom="page">
                  <wp:posOffset>1909445</wp:posOffset>
                </wp:positionV>
                <wp:extent cx="7086600" cy="7772400"/>
                <wp:effectExtent l="13970" t="13970" r="5080" b="508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0" cy="777240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A22B7" w:rsidRPr="003A22B7" w:rsidRDefault="003A22B7" w:rsidP="003A22B7">
                            <w:pPr>
                              <w:jc w:val="center"/>
                              <w:rPr>
                                <w:rFonts w:ascii="Trajan Pro" w:hAnsi="Trajan Pro"/>
                                <w:b/>
                                <w:sz w:val="28"/>
                                <w:szCs w:val="28"/>
                                <w:lang w:val="en-US"/>
                              </w:rPr>
                            </w:pPr>
                            <w:r w:rsidRPr="003A22B7">
                              <w:rPr>
                                <w:rFonts w:ascii="Trajan Pro" w:hAnsi="Trajan Pro"/>
                                <w:b/>
                                <w:sz w:val="28"/>
                                <w:szCs w:val="28"/>
                                <w:lang w:val="en-US"/>
                              </w:rPr>
                              <w:t>DEPARTMENT OF MECHANICAL AND INDUSTRIAL ENGINEERING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27" type="#_x0000_t202" style="position:absolute;left:0;text-align:left;margin-left:27.35pt;margin-top:150.35pt;width:558pt;height:61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" filled="f" strokeweight=".5pt">
                <v:textbox>
                  <w:txbxContent>
                    <w:p w:rsidR="003A22B7" w:rsidRPr="003A22B7" w:rsidRDefault="003A22B7" w:rsidP="003A22B7">
                      <w:pPr>
                        <w:jc w:val="center"/>
                        <w:rPr>
                          <w:rFonts w:ascii="Trajan Pro" w:hAnsi="Trajan Pro"/>
                          <w:b/>
                          <w:sz w:val="28"/>
                          <w:szCs w:val="28"/>
                          <w:lang w:val="en-US"/>
                        </w:rPr>
                      </w:pPr>
                      <w:r w:rsidRPr="003A22B7">
                        <w:rPr>
                          <w:rFonts w:ascii="Trajan Pro" w:hAnsi="Trajan Pro"/>
                          <w:b/>
                          <w:sz w:val="28"/>
                          <w:szCs w:val="28"/>
                          <w:lang w:val="en-US"/>
                        </w:rPr>
                        <w:t>DEPARTMENT OF MECHANICAL AND INDUSTRIAL ENGINEERING</w:t>
                      </w:r>
                    </w:p>
                  </w:txbxContent>
                </v:textbox>
                <w10:wrap anchorx="page" anchory="page"/>
              </v:shape>
            </w:pict>
          </mc:Fallback>
        </mc:AlternateContent>
      </w:r>
      <w:r>
        <w:rPr>
          <w:noProof/>
          <w:szCs w:val="20"/>
          <w:lang w:eastAsia="es-MX"/>
        </w:rPr>
        <mc:AlternateContent>
          <mc:Choice Requires="wps">
            <w:drawing>
              <wp:anchor distT="0" distB="0" distL="114300" distR="114300" simplePos="0" relativeHeight="251661312" behindDoc="0" locked="0" layoutInCell="1" allowOverlap="1" wp14:anchorId="0DC7D06A" wp14:editId="45933784">
                <wp:simplePos x="0" y="0"/>
                <wp:positionH relativeFrom="page">
                  <wp:posOffset>457200</wp:posOffset>
                </wp:positionH>
                <wp:positionV relativeFrom="page">
                  <wp:posOffset>4162425</wp:posOffset>
                </wp:positionV>
                <wp:extent cx="6858000" cy="5248275"/>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5248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22B7" w:rsidRDefault="003A22B7" w:rsidP="003A22B7">
                            <w:pPr>
                              <w:pStyle w:val="Reportsubhead"/>
                              <w:jc w:val="center"/>
                              <w:rPr>
                                <w:b/>
                                <w:color w:val="CC0066"/>
                              </w:rPr>
                            </w:pPr>
                          </w:p>
                          <w:p w:rsidR="003A22B7" w:rsidRPr="00AE709E" w:rsidRDefault="003A22B7" w:rsidP="003A22B7">
                            <w:pPr>
                              <w:pStyle w:val="Reportsubhead"/>
                              <w:jc w:val="center"/>
                              <w:rPr>
                                <w:rFonts w:ascii="Arial" w:hAnsi="Arial" w:cs="Arial"/>
                                <w:color w:val="CC0066"/>
                                <w:sz w:val="28"/>
                                <w:szCs w:val="28"/>
                              </w:rPr>
                            </w:pPr>
                            <w:proofErr w:type="gramStart"/>
                            <w:r w:rsidRPr="00AE709E">
                              <w:rPr>
                                <w:rFonts w:ascii="Arial" w:hAnsi="Arial" w:cs="Arial"/>
                                <w:color w:val="CC0066"/>
                                <w:sz w:val="28"/>
                                <w:szCs w:val="28"/>
                              </w:rPr>
                              <w:t>by</w:t>
                            </w:r>
                            <w:proofErr w:type="gramEnd"/>
                          </w:p>
                          <w:p w:rsidR="003A22B7" w:rsidRPr="00AE709E" w:rsidRDefault="003A22B7" w:rsidP="003A22B7">
                            <w:pPr>
                              <w:pStyle w:val="Reportsubhead"/>
                              <w:jc w:val="center"/>
                              <w:rPr>
                                <w:rFonts w:ascii="Arial Black" w:hAnsi="Arial Black"/>
                                <w:b/>
                                <w:color w:val="CC0066"/>
                                <w:sz w:val="28"/>
                                <w:szCs w:val="28"/>
                              </w:rPr>
                            </w:pPr>
                            <w:r>
                              <w:rPr>
                                <w:rFonts w:ascii="Arial Black" w:hAnsi="Arial Black"/>
                                <w:b/>
                                <w:color w:val="CC0066"/>
                                <w:sz w:val="28"/>
                                <w:szCs w:val="28"/>
                              </w:rPr>
                              <w:t>NATHAN ROBINSON</w:t>
                            </w:r>
                          </w:p>
                          <w:p w:rsidR="003A22B7" w:rsidRDefault="003A22B7" w:rsidP="003A22B7">
                            <w:pPr>
                              <w:pStyle w:val="Reportsubhead"/>
                            </w:pPr>
                          </w:p>
                          <w:p w:rsidR="003A22B7" w:rsidRDefault="003A22B7" w:rsidP="003A22B7">
                            <w:pPr>
                              <w:pStyle w:val="Reportsubhead"/>
                            </w:pPr>
                          </w:p>
                          <w:p w:rsidR="003A22B7" w:rsidRDefault="003A22B7" w:rsidP="003A22B7">
                            <w:pPr>
                              <w:pStyle w:val="Reportsubhead"/>
                            </w:pPr>
                          </w:p>
                          <w:p w:rsidR="003A22B7" w:rsidRDefault="003A22B7" w:rsidP="003A22B7">
                            <w:pPr>
                              <w:pStyle w:val="Reportsubhead"/>
                            </w:pPr>
                          </w:p>
                          <w:p w:rsidR="003A22B7" w:rsidRPr="00645CC9" w:rsidRDefault="003A22B7" w:rsidP="003A22B7">
                            <w:pPr>
                              <w:pStyle w:val="Reportsubhead"/>
                              <w:jc w:val="center"/>
                              <w:rPr>
                                <w:b/>
                                <w:color w:val="0099CC"/>
                                <w:sz w:val="22"/>
                                <w:szCs w:val="22"/>
                                <w:u w:val="single"/>
                              </w:rPr>
                            </w:pPr>
                            <w:r w:rsidRPr="00645CC9">
                              <w:rPr>
                                <w:b/>
                                <w:color w:val="0099CC"/>
                                <w:sz w:val="22"/>
                                <w:szCs w:val="22"/>
                                <w:u w:val="single"/>
                              </w:rPr>
                              <w:t xml:space="preserve">TEAM </w:t>
                            </w:r>
                            <w:r w:rsidR="00CA347B">
                              <w:rPr>
                                <w:b/>
                                <w:color w:val="0099CC"/>
                                <w:sz w:val="22"/>
                                <w:szCs w:val="22"/>
                                <w:u w:val="single"/>
                              </w:rPr>
                              <w:t>B</w:t>
                            </w:r>
                          </w:p>
                          <w:p w:rsidR="003A22B7" w:rsidRPr="00645CC9" w:rsidRDefault="003A22B7" w:rsidP="003A22B7">
                            <w:pPr>
                              <w:pStyle w:val="Reportsubhead"/>
                              <w:jc w:val="center"/>
                              <w:rPr>
                                <w:b/>
                                <w:color w:val="0099CC"/>
                                <w:sz w:val="22"/>
                                <w:szCs w:val="22"/>
                                <w:u w:val="single"/>
                              </w:rPr>
                            </w:pPr>
                          </w:p>
                          <w:p w:rsidR="003A22B7" w:rsidRDefault="003A22B7" w:rsidP="003A22B7">
                            <w:pPr>
                              <w:pStyle w:val="Reportsubhead"/>
                              <w:jc w:val="center"/>
                              <w:rPr>
                                <w:b/>
                                <w:color w:val="0099CC"/>
                                <w:sz w:val="22"/>
                                <w:szCs w:val="22"/>
                              </w:rPr>
                            </w:pPr>
                            <w:proofErr w:type="spellStart"/>
                            <w:r>
                              <w:rPr>
                                <w:b/>
                                <w:color w:val="0099CC"/>
                                <w:sz w:val="22"/>
                                <w:szCs w:val="22"/>
                              </w:rPr>
                              <w:t>Akshay</w:t>
                            </w:r>
                            <w:proofErr w:type="spellEnd"/>
                            <w:r>
                              <w:rPr>
                                <w:b/>
                                <w:color w:val="0099CC"/>
                                <w:sz w:val="22"/>
                                <w:szCs w:val="22"/>
                              </w:rPr>
                              <w:t xml:space="preserve"> </w:t>
                            </w:r>
                            <w:r w:rsidR="00C750EB">
                              <w:rPr>
                                <w:b/>
                                <w:color w:val="0099CC"/>
                                <w:sz w:val="22"/>
                                <w:szCs w:val="22"/>
                              </w:rPr>
                              <w:t>Patel</w:t>
                            </w:r>
                          </w:p>
                          <w:p w:rsidR="003A22B7" w:rsidRDefault="003A22B7" w:rsidP="003A22B7">
                            <w:pPr>
                              <w:pStyle w:val="Reportsubhead"/>
                              <w:jc w:val="center"/>
                              <w:rPr>
                                <w:b/>
                                <w:color w:val="0099CC"/>
                                <w:sz w:val="22"/>
                                <w:szCs w:val="22"/>
                              </w:rPr>
                            </w:pPr>
                            <w:r>
                              <w:rPr>
                                <w:b/>
                                <w:color w:val="0099CC"/>
                                <w:sz w:val="22"/>
                                <w:szCs w:val="22"/>
                              </w:rPr>
                              <w:t xml:space="preserve">Josh </w:t>
                            </w:r>
                            <w:proofErr w:type="spellStart"/>
                            <w:r>
                              <w:rPr>
                                <w:b/>
                                <w:color w:val="0099CC"/>
                                <w:sz w:val="22"/>
                                <w:szCs w:val="22"/>
                              </w:rPr>
                              <w:t>Gurtatowski</w:t>
                            </w:r>
                            <w:proofErr w:type="spellEnd"/>
                          </w:p>
                          <w:p w:rsidR="003A22B7" w:rsidRPr="00645CC9" w:rsidRDefault="003A22B7" w:rsidP="003A22B7">
                            <w:pPr>
                              <w:pStyle w:val="Reportsubhead"/>
                              <w:jc w:val="center"/>
                              <w:rPr>
                                <w:b/>
                                <w:color w:val="0099CC"/>
                                <w:sz w:val="22"/>
                                <w:szCs w:val="22"/>
                              </w:rPr>
                            </w:pPr>
                            <w:r>
                              <w:rPr>
                                <w:b/>
                                <w:color w:val="0099CC"/>
                                <w:sz w:val="22"/>
                                <w:szCs w:val="22"/>
                              </w:rPr>
                              <w:t xml:space="preserve">Brandon </w:t>
                            </w:r>
                            <w:proofErr w:type="spellStart"/>
                            <w:r>
                              <w:rPr>
                                <w:b/>
                                <w:color w:val="0099CC"/>
                                <w:sz w:val="22"/>
                                <w:szCs w:val="22"/>
                              </w:rPr>
                              <w:t>Negri</w:t>
                            </w:r>
                            <w:proofErr w:type="spellEnd"/>
                          </w:p>
                          <w:p w:rsidR="003A22B7" w:rsidRPr="00645CC9" w:rsidRDefault="003A22B7" w:rsidP="003A22B7">
                            <w:pPr>
                              <w:pStyle w:val="Reportsubhead"/>
                              <w:jc w:val="center"/>
                              <w:rPr>
                                <w:b/>
                                <w:color w:val="0099CC"/>
                                <w:sz w:val="22"/>
                                <w:szCs w:val="22"/>
                              </w:rPr>
                            </w:pPr>
                            <w:r>
                              <w:rPr>
                                <w:b/>
                                <w:color w:val="0099CC"/>
                                <w:sz w:val="22"/>
                                <w:szCs w:val="22"/>
                              </w:rPr>
                              <w:t>Nathan Robinson</w:t>
                            </w:r>
                          </w:p>
                          <w:p w:rsidR="003A22B7" w:rsidRPr="00645CC9" w:rsidRDefault="003A22B7" w:rsidP="003A22B7">
                            <w:pPr>
                              <w:pStyle w:val="Reportsubhead"/>
                              <w:rPr>
                                <w:b/>
                                <w:color w:val="0099CC"/>
                                <w:sz w:val="22"/>
                                <w:szCs w:val="22"/>
                              </w:rPr>
                            </w:pPr>
                          </w:p>
                          <w:p w:rsidR="003A22B7" w:rsidRPr="00645CC9" w:rsidRDefault="00F63F9E" w:rsidP="003A22B7">
                            <w:pPr>
                              <w:pStyle w:val="Reportsubhead"/>
                              <w:jc w:val="center"/>
                              <w:rPr>
                                <w:b/>
                                <w:color w:val="0099CC"/>
                                <w:sz w:val="22"/>
                                <w:szCs w:val="22"/>
                              </w:rPr>
                            </w:pPr>
                            <w:r>
                              <w:rPr>
                                <w:b/>
                                <w:color w:val="0099CC"/>
                                <w:sz w:val="22"/>
                                <w:szCs w:val="22"/>
                              </w:rPr>
                              <w:t xml:space="preserve">Instructor    :     </w:t>
                            </w:r>
                            <w:proofErr w:type="spellStart"/>
                            <w:r>
                              <w:rPr>
                                <w:b/>
                                <w:color w:val="0099CC"/>
                                <w:sz w:val="22"/>
                                <w:szCs w:val="22"/>
                              </w:rPr>
                              <w:t>Samardzic</w:t>
                            </w:r>
                            <w:proofErr w:type="spellEnd"/>
                            <w:r>
                              <w:rPr>
                                <w:b/>
                                <w:color w:val="0099CC"/>
                                <w:sz w:val="22"/>
                                <w:szCs w:val="22"/>
                              </w:rPr>
                              <w:t xml:space="preserve"> </w:t>
                            </w:r>
                            <w:proofErr w:type="spellStart"/>
                            <w:r>
                              <w:rPr>
                                <w:b/>
                                <w:color w:val="0099CC"/>
                                <w:sz w:val="22"/>
                                <w:szCs w:val="22"/>
                              </w:rPr>
                              <w:t>Veljko</w:t>
                            </w:r>
                            <w:proofErr w:type="spellEnd"/>
                          </w:p>
                          <w:p w:rsidR="003A22B7" w:rsidRDefault="003A22B7" w:rsidP="003A22B7">
                            <w:pPr>
                              <w:pStyle w:val="Reportsubhead"/>
                              <w:jc w:val="center"/>
                              <w:rPr>
                                <w:b/>
                                <w:color w:val="0099CC"/>
                                <w:sz w:val="22"/>
                                <w:szCs w:val="22"/>
                              </w:rPr>
                            </w:pPr>
                            <w:r w:rsidRPr="00645CC9">
                              <w:rPr>
                                <w:b/>
                                <w:color w:val="0099CC"/>
                                <w:sz w:val="22"/>
                                <w:szCs w:val="22"/>
                              </w:rPr>
                              <w:t>Teaching Assistant</w:t>
                            </w:r>
                            <w:r>
                              <w:rPr>
                                <w:b/>
                                <w:color w:val="0099CC"/>
                                <w:sz w:val="22"/>
                                <w:szCs w:val="22"/>
                              </w:rPr>
                              <w:t>s</w:t>
                            </w:r>
                            <w:r w:rsidRPr="00645CC9">
                              <w:rPr>
                                <w:b/>
                                <w:color w:val="0099CC"/>
                                <w:sz w:val="22"/>
                                <w:szCs w:val="22"/>
                              </w:rPr>
                              <w:t xml:space="preserve">   :   </w:t>
                            </w:r>
                            <w:proofErr w:type="spellStart"/>
                            <w:r>
                              <w:rPr>
                                <w:b/>
                                <w:color w:val="0099CC"/>
                                <w:sz w:val="22"/>
                                <w:szCs w:val="22"/>
                              </w:rPr>
                              <w:t>Rajasekhar</w:t>
                            </w:r>
                            <w:proofErr w:type="spellEnd"/>
                            <w:r>
                              <w:rPr>
                                <w:b/>
                                <w:color w:val="0099CC"/>
                                <w:sz w:val="22"/>
                                <w:szCs w:val="22"/>
                              </w:rPr>
                              <w:t xml:space="preserve"> </w:t>
                            </w:r>
                            <w:proofErr w:type="spellStart"/>
                            <w:r>
                              <w:rPr>
                                <w:b/>
                                <w:color w:val="0099CC"/>
                                <w:sz w:val="22"/>
                                <w:szCs w:val="22"/>
                              </w:rPr>
                              <w:t>Tripuraneni</w:t>
                            </w:r>
                            <w:proofErr w:type="spellEnd"/>
                            <w:r>
                              <w:rPr>
                                <w:b/>
                                <w:color w:val="0099CC"/>
                                <w:sz w:val="22"/>
                                <w:szCs w:val="22"/>
                              </w:rPr>
                              <w:t xml:space="preserve"> </w:t>
                            </w:r>
                          </w:p>
                          <w:p w:rsidR="003A22B7" w:rsidRPr="00645CC9" w:rsidRDefault="003A22B7" w:rsidP="003A22B7">
                            <w:pPr>
                              <w:pStyle w:val="Reportsubhead"/>
                              <w:jc w:val="center"/>
                              <w:rPr>
                                <w:b/>
                                <w:color w:val="4F81BD"/>
                                <w:sz w:val="22"/>
                                <w:szCs w:val="22"/>
                              </w:rPr>
                            </w:pPr>
                            <w:proofErr w:type="spellStart"/>
                            <w:r>
                              <w:rPr>
                                <w:b/>
                                <w:color w:val="0099CC"/>
                                <w:sz w:val="22"/>
                                <w:szCs w:val="22"/>
                              </w:rPr>
                              <w:t>Subhajit</w:t>
                            </w:r>
                            <w:proofErr w:type="spellEnd"/>
                            <w:r>
                              <w:rPr>
                                <w:b/>
                                <w:color w:val="0099CC"/>
                                <w:sz w:val="22"/>
                                <w:szCs w:val="22"/>
                              </w:rPr>
                              <w:t xml:space="preserve"> </w:t>
                            </w:r>
                            <w:proofErr w:type="spellStart"/>
                            <w:r>
                              <w:rPr>
                                <w:b/>
                                <w:color w:val="0099CC"/>
                                <w:sz w:val="22"/>
                                <w:szCs w:val="22"/>
                              </w:rPr>
                              <w:t>Rakshit</w:t>
                            </w:r>
                            <w:proofErr w:type="spellEnd"/>
                          </w:p>
                          <w:p w:rsidR="003A22B7" w:rsidRPr="00C26877" w:rsidRDefault="003A22B7" w:rsidP="003A22B7">
                            <w:pPr>
                              <w:pStyle w:val="Reportsubhead"/>
                              <w:jc w:val="center"/>
                              <w:rPr>
                                <w:rFonts w:ascii="Arial Narrow" w:hAnsi="Arial Narrow"/>
                                <w:b/>
                                <w:color w:val="4F81BD"/>
                                <w:sz w:val="28"/>
                                <w:szCs w:val="28"/>
                              </w:rPr>
                            </w:pPr>
                          </w:p>
                          <w:p w:rsidR="003A22B7" w:rsidRPr="00645CC9" w:rsidRDefault="003A22B7" w:rsidP="003A22B7">
                            <w:pPr>
                              <w:pStyle w:val="Reportsubhead"/>
                              <w:jc w:val="center"/>
                              <w:rPr>
                                <w:rFonts w:ascii="Arial Narrow" w:hAnsi="Arial Narrow"/>
                                <w:b/>
                                <w:color w:val="CC0066"/>
                                <w:sz w:val="28"/>
                                <w:szCs w:val="28"/>
                              </w:rPr>
                            </w:pPr>
                            <w:r>
                              <w:rPr>
                                <w:rFonts w:ascii="Arial Narrow" w:hAnsi="Arial Narrow"/>
                                <w:b/>
                                <w:color w:val="CC0066"/>
                                <w:sz w:val="28"/>
                                <w:szCs w:val="28"/>
                              </w:rPr>
                              <w:t xml:space="preserve">ME405, </w:t>
                            </w:r>
                            <w:r w:rsidRPr="00645CC9">
                              <w:rPr>
                                <w:rFonts w:ascii="Arial Narrow" w:hAnsi="Arial Narrow"/>
                                <w:b/>
                                <w:color w:val="CC0066"/>
                                <w:sz w:val="28"/>
                                <w:szCs w:val="28"/>
                              </w:rPr>
                              <w:t>MECHANICAL LAB-I</w:t>
                            </w:r>
                            <w:r>
                              <w:rPr>
                                <w:rFonts w:ascii="Arial Narrow" w:hAnsi="Arial Narrow"/>
                                <w:b/>
                                <w:color w:val="CC0066"/>
                                <w:sz w:val="28"/>
                                <w:szCs w:val="28"/>
                              </w:rPr>
                              <w:t>I</w:t>
                            </w:r>
                          </w:p>
                          <w:p w:rsidR="003A22B7" w:rsidRPr="00645CC9" w:rsidRDefault="003A22B7" w:rsidP="003A22B7">
                            <w:pPr>
                              <w:pStyle w:val="Reportsubhead"/>
                              <w:jc w:val="center"/>
                              <w:rPr>
                                <w:rFonts w:ascii="Arial Narrow" w:hAnsi="Arial Narrow"/>
                                <w:color w:val="CC0066"/>
                              </w:rPr>
                            </w:pPr>
                            <w:r>
                              <w:rPr>
                                <w:rFonts w:ascii="Arial Narrow" w:hAnsi="Arial Narrow"/>
                                <w:b/>
                                <w:color w:val="CC0066"/>
                                <w:sz w:val="28"/>
                                <w:szCs w:val="28"/>
                              </w:rPr>
                              <w:t>Summer 2016</w:t>
                            </w:r>
                          </w:p>
                          <w:p w:rsidR="003A22B7" w:rsidRDefault="003A22B7" w:rsidP="003A22B7">
                            <w:pPr>
                              <w:pStyle w:val="Reportsubhead"/>
                              <w:rPr>
                                <w:rFonts w:ascii="Arial Narrow" w:hAnsi="Arial Narrow"/>
                              </w:rPr>
                            </w:pPr>
                          </w:p>
                          <w:p w:rsidR="003A22B7" w:rsidRDefault="003A22B7" w:rsidP="003A22B7">
                            <w:pPr>
                              <w:pStyle w:val="Reportsubhead"/>
                              <w:jc w:val="center"/>
                              <w:rPr>
                                <w:rFonts w:ascii="Arial Narrow" w:hAnsi="Arial Narrow"/>
                              </w:rPr>
                            </w:pPr>
                          </w:p>
                          <w:p w:rsidR="0092394E" w:rsidRDefault="0092394E" w:rsidP="003A22B7">
                            <w:pPr>
                              <w:pStyle w:val="Reportsubhead"/>
                              <w:jc w:val="center"/>
                              <w:rPr>
                                <w:rFonts w:ascii="Arial Narrow" w:hAnsi="Arial Narrow"/>
                              </w:rPr>
                            </w:pPr>
                          </w:p>
                          <w:p w:rsidR="003A22B7" w:rsidRDefault="003A22B7" w:rsidP="003A22B7">
                            <w:pPr>
                              <w:pStyle w:val="Reportsubhead"/>
                              <w:jc w:val="center"/>
                              <w:rPr>
                                <w:rFonts w:ascii="Arial Narrow" w:hAnsi="Arial Narrow"/>
                              </w:rPr>
                            </w:pPr>
                          </w:p>
                          <w:p w:rsidR="003A22B7" w:rsidRDefault="003A22B7" w:rsidP="003A22B7">
                            <w:pPr>
                              <w:pStyle w:val="Reportsubhead"/>
                              <w:jc w:val="center"/>
                              <w:rPr>
                                <w:rFonts w:ascii="Arial Narrow" w:hAnsi="Arial Narrow"/>
                              </w:rPr>
                            </w:pPr>
                            <w:r>
                              <w:rPr>
                                <w:noProof/>
                                <w:lang w:val="es-MX" w:eastAsia="es-MX"/>
                              </w:rPr>
                              <w:drawing>
                                <wp:inline distT="0" distB="0" distL="0" distR="0" wp14:anchorId="05682367" wp14:editId="0722CE82">
                                  <wp:extent cx="1888490" cy="2254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88490" cy="225425"/>
                                          </a:xfrm>
                                          <a:prstGeom prst="rect">
                                            <a:avLst/>
                                          </a:prstGeom>
                                          <a:noFill/>
                                          <a:ln>
                                            <a:noFill/>
                                          </a:ln>
                                        </pic:spPr>
                                      </pic:pic>
                                    </a:graphicData>
                                  </a:graphic>
                                </wp:inline>
                              </w:drawing>
                            </w:r>
                          </w:p>
                          <w:p w:rsidR="003A22B7" w:rsidRPr="007B7519" w:rsidRDefault="003A22B7" w:rsidP="003A22B7">
                            <w:pPr>
                              <w:pStyle w:val="Reportsubhead"/>
                              <w:jc w:val="center"/>
                              <w:rPr>
                                <w:b/>
                                <w:i/>
                                <w:color w:val="0099CC"/>
                                <w:sz w:val="20"/>
                                <w:szCs w:val="20"/>
                              </w:rPr>
                            </w:pPr>
                            <w:proofErr w:type="gramStart"/>
                            <w:r w:rsidRPr="007B7519">
                              <w:rPr>
                                <w:b/>
                                <w:i/>
                                <w:color w:val="0099CC"/>
                                <w:sz w:val="20"/>
                                <w:szCs w:val="20"/>
                              </w:rPr>
                              <w:t>written</w:t>
                            </w:r>
                            <w:proofErr w:type="gramEnd"/>
                            <w:r w:rsidRPr="007B7519">
                              <w:rPr>
                                <w:b/>
                                <w:i/>
                                <w:color w:val="0099CC"/>
                                <w:sz w:val="20"/>
                                <w:szCs w:val="20"/>
                              </w:rPr>
                              <w:t xml:space="preserve"> with passion</w:t>
                            </w:r>
                          </w:p>
                          <w:p w:rsidR="003A22B7" w:rsidRPr="008F1B71" w:rsidRDefault="003A22B7" w:rsidP="003A22B7">
                            <w:pPr>
                              <w:pStyle w:val="Reportsubhead"/>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28" type="#_x0000_t202" style="position:absolute;left:0;text-align:left;margin-left:36pt;margin-top:327.75pt;width:540pt;height:413.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" stroked="f">
                <v:textbox>
                  <w:txbxContent>
                    <w:p w:rsidR="003A22B7" w:rsidRDefault="003A22B7" w:rsidP="003A22B7">
                      <w:pPr>
                        <w:pStyle w:val="Reportsubhead"/>
                        <w:jc w:val="center"/>
                        <w:rPr>
                          <w:b/>
                          <w:color w:val="CC0066"/>
                        </w:rPr>
                      </w:pPr>
                    </w:p>
                    <w:p w:rsidR="003A22B7" w:rsidRPr="00AE709E" w:rsidRDefault="003A22B7" w:rsidP="003A22B7">
                      <w:pPr>
                        <w:pStyle w:val="Reportsubhead"/>
                        <w:jc w:val="center"/>
                        <w:rPr>
                          <w:rFonts w:ascii="Arial" w:hAnsi="Arial" w:cs="Arial"/>
                          <w:color w:val="CC0066"/>
                          <w:sz w:val="28"/>
                          <w:szCs w:val="28"/>
                        </w:rPr>
                      </w:pPr>
                      <w:proofErr w:type="gramStart"/>
                      <w:r w:rsidRPr="00AE709E">
                        <w:rPr>
                          <w:rFonts w:ascii="Arial" w:hAnsi="Arial" w:cs="Arial"/>
                          <w:color w:val="CC0066"/>
                          <w:sz w:val="28"/>
                          <w:szCs w:val="28"/>
                        </w:rPr>
                        <w:t>by</w:t>
                      </w:r>
                      <w:proofErr w:type="gramEnd"/>
                    </w:p>
                    <w:p w:rsidR="003A22B7" w:rsidRPr="00AE709E" w:rsidRDefault="003A22B7" w:rsidP="003A22B7">
                      <w:pPr>
                        <w:pStyle w:val="Reportsubhead"/>
                        <w:jc w:val="center"/>
                        <w:rPr>
                          <w:rFonts w:ascii="Arial Black" w:hAnsi="Arial Black"/>
                          <w:b/>
                          <w:color w:val="CC0066"/>
                          <w:sz w:val="28"/>
                          <w:szCs w:val="28"/>
                        </w:rPr>
                      </w:pPr>
                      <w:r>
                        <w:rPr>
                          <w:rFonts w:ascii="Arial Black" w:hAnsi="Arial Black"/>
                          <w:b/>
                          <w:color w:val="CC0066"/>
                          <w:sz w:val="28"/>
                          <w:szCs w:val="28"/>
                        </w:rPr>
                        <w:t>NATHAN ROBINSON</w:t>
                      </w:r>
                    </w:p>
                    <w:p w:rsidR="003A22B7" w:rsidRDefault="003A22B7" w:rsidP="003A22B7">
                      <w:pPr>
                        <w:pStyle w:val="Reportsubhead"/>
                      </w:pPr>
                    </w:p>
                    <w:p w:rsidR="003A22B7" w:rsidRDefault="003A22B7" w:rsidP="003A22B7">
                      <w:pPr>
                        <w:pStyle w:val="Reportsubhead"/>
                      </w:pPr>
                    </w:p>
                    <w:p w:rsidR="003A22B7" w:rsidRDefault="003A22B7" w:rsidP="003A22B7">
                      <w:pPr>
                        <w:pStyle w:val="Reportsubhead"/>
                      </w:pPr>
                    </w:p>
                    <w:p w:rsidR="003A22B7" w:rsidRDefault="003A22B7" w:rsidP="003A22B7">
                      <w:pPr>
                        <w:pStyle w:val="Reportsubhead"/>
                      </w:pPr>
                    </w:p>
                    <w:p w:rsidR="003A22B7" w:rsidRPr="00645CC9" w:rsidRDefault="003A22B7" w:rsidP="003A22B7">
                      <w:pPr>
                        <w:pStyle w:val="Reportsubhead"/>
                        <w:jc w:val="center"/>
                        <w:rPr>
                          <w:b/>
                          <w:color w:val="0099CC"/>
                          <w:sz w:val="22"/>
                          <w:szCs w:val="22"/>
                          <w:u w:val="single"/>
                        </w:rPr>
                      </w:pPr>
                      <w:r w:rsidRPr="00645CC9">
                        <w:rPr>
                          <w:b/>
                          <w:color w:val="0099CC"/>
                          <w:sz w:val="22"/>
                          <w:szCs w:val="22"/>
                          <w:u w:val="single"/>
                        </w:rPr>
                        <w:t xml:space="preserve">TEAM </w:t>
                      </w:r>
                      <w:r w:rsidR="00CA347B">
                        <w:rPr>
                          <w:b/>
                          <w:color w:val="0099CC"/>
                          <w:sz w:val="22"/>
                          <w:szCs w:val="22"/>
                          <w:u w:val="single"/>
                        </w:rPr>
                        <w:t>B</w:t>
                      </w:r>
                    </w:p>
                    <w:p w:rsidR="003A22B7" w:rsidRPr="00645CC9" w:rsidRDefault="003A22B7" w:rsidP="003A22B7">
                      <w:pPr>
                        <w:pStyle w:val="Reportsubhead"/>
                        <w:jc w:val="center"/>
                        <w:rPr>
                          <w:b/>
                          <w:color w:val="0099CC"/>
                          <w:sz w:val="22"/>
                          <w:szCs w:val="22"/>
                          <w:u w:val="single"/>
                        </w:rPr>
                      </w:pPr>
                    </w:p>
                    <w:p w:rsidR="003A22B7" w:rsidRDefault="003A22B7" w:rsidP="003A22B7">
                      <w:pPr>
                        <w:pStyle w:val="Reportsubhead"/>
                        <w:jc w:val="center"/>
                        <w:rPr>
                          <w:b/>
                          <w:color w:val="0099CC"/>
                          <w:sz w:val="22"/>
                          <w:szCs w:val="22"/>
                        </w:rPr>
                      </w:pPr>
                      <w:proofErr w:type="spellStart"/>
                      <w:r>
                        <w:rPr>
                          <w:b/>
                          <w:color w:val="0099CC"/>
                          <w:sz w:val="22"/>
                          <w:szCs w:val="22"/>
                        </w:rPr>
                        <w:t>Akshay</w:t>
                      </w:r>
                      <w:proofErr w:type="spellEnd"/>
                      <w:r>
                        <w:rPr>
                          <w:b/>
                          <w:color w:val="0099CC"/>
                          <w:sz w:val="22"/>
                          <w:szCs w:val="22"/>
                        </w:rPr>
                        <w:t xml:space="preserve"> </w:t>
                      </w:r>
                      <w:r w:rsidR="00C750EB">
                        <w:rPr>
                          <w:b/>
                          <w:color w:val="0099CC"/>
                          <w:sz w:val="22"/>
                          <w:szCs w:val="22"/>
                        </w:rPr>
                        <w:t>Patel</w:t>
                      </w:r>
                    </w:p>
                    <w:p w:rsidR="003A22B7" w:rsidRDefault="003A22B7" w:rsidP="003A22B7">
                      <w:pPr>
                        <w:pStyle w:val="Reportsubhead"/>
                        <w:jc w:val="center"/>
                        <w:rPr>
                          <w:b/>
                          <w:color w:val="0099CC"/>
                          <w:sz w:val="22"/>
                          <w:szCs w:val="22"/>
                        </w:rPr>
                      </w:pPr>
                      <w:r>
                        <w:rPr>
                          <w:b/>
                          <w:color w:val="0099CC"/>
                          <w:sz w:val="22"/>
                          <w:szCs w:val="22"/>
                        </w:rPr>
                        <w:t xml:space="preserve">Josh </w:t>
                      </w:r>
                      <w:proofErr w:type="spellStart"/>
                      <w:r>
                        <w:rPr>
                          <w:b/>
                          <w:color w:val="0099CC"/>
                          <w:sz w:val="22"/>
                          <w:szCs w:val="22"/>
                        </w:rPr>
                        <w:t>Gurtatowski</w:t>
                      </w:r>
                      <w:proofErr w:type="spellEnd"/>
                    </w:p>
                    <w:p w:rsidR="003A22B7" w:rsidRPr="00645CC9" w:rsidRDefault="003A22B7" w:rsidP="003A22B7">
                      <w:pPr>
                        <w:pStyle w:val="Reportsubhead"/>
                        <w:jc w:val="center"/>
                        <w:rPr>
                          <w:b/>
                          <w:color w:val="0099CC"/>
                          <w:sz w:val="22"/>
                          <w:szCs w:val="22"/>
                        </w:rPr>
                      </w:pPr>
                      <w:r>
                        <w:rPr>
                          <w:b/>
                          <w:color w:val="0099CC"/>
                          <w:sz w:val="22"/>
                          <w:szCs w:val="22"/>
                        </w:rPr>
                        <w:t xml:space="preserve">Brandon </w:t>
                      </w:r>
                      <w:proofErr w:type="spellStart"/>
                      <w:r>
                        <w:rPr>
                          <w:b/>
                          <w:color w:val="0099CC"/>
                          <w:sz w:val="22"/>
                          <w:szCs w:val="22"/>
                        </w:rPr>
                        <w:t>Negri</w:t>
                      </w:r>
                      <w:proofErr w:type="spellEnd"/>
                    </w:p>
                    <w:p w:rsidR="003A22B7" w:rsidRPr="00645CC9" w:rsidRDefault="003A22B7" w:rsidP="003A22B7">
                      <w:pPr>
                        <w:pStyle w:val="Reportsubhead"/>
                        <w:jc w:val="center"/>
                        <w:rPr>
                          <w:b/>
                          <w:color w:val="0099CC"/>
                          <w:sz w:val="22"/>
                          <w:szCs w:val="22"/>
                        </w:rPr>
                      </w:pPr>
                      <w:r>
                        <w:rPr>
                          <w:b/>
                          <w:color w:val="0099CC"/>
                          <w:sz w:val="22"/>
                          <w:szCs w:val="22"/>
                        </w:rPr>
                        <w:t>Nathan Robinson</w:t>
                      </w:r>
                    </w:p>
                    <w:p w:rsidR="003A22B7" w:rsidRPr="00645CC9" w:rsidRDefault="003A22B7" w:rsidP="003A22B7">
                      <w:pPr>
                        <w:pStyle w:val="Reportsubhead"/>
                        <w:rPr>
                          <w:b/>
                          <w:color w:val="0099CC"/>
                          <w:sz w:val="22"/>
                          <w:szCs w:val="22"/>
                        </w:rPr>
                      </w:pPr>
                    </w:p>
                    <w:p w:rsidR="003A22B7" w:rsidRPr="00645CC9" w:rsidRDefault="00F63F9E" w:rsidP="003A22B7">
                      <w:pPr>
                        <w:pStyle w:val="Reportsubhead"/>
                        <w:jc w:val="center"/>
                        <w:rPr>
                          <w:b/>
                          <w:color w:val="0099CC"/>
                          <w:sz w:val="22"/>
                          <w:szCs w:val="22"/>
                        </w:rPr>
                      </w:pPr>
                      <w:r>
                        <w:rPr>
                          <w:b/>
                          <w:color w:val="0099CC"/>
                          <w:sz w:val="22"/>
                          <w:szCs w:val="22"/>
                        </w:rPr>
                        <w:t xml:space="preserve">Instructor    :     </w:t>
                      </w:r>
                      <w:proofErr w:type="spellStart"/>
                      <w:r>
                        <w:rPr>
                          <w:b/>
                          <w:color w:val="0099CC"/>
                          <w:sz w:val="22"/>
                          <w:szCs w:val="22"/>
                        </w:rPr>
                        <w:t>Samardzic</w:t>
                      </w:r>
                      <w:proofErr w:type="spellEnd"/>
                      <w:r>
                        <w:rPr>
                          <w:b/>
                          <w:color w:val="0099CC"/>
                          <w:sz w:val="22"/>
                          <w:szCs w:val="22"/>
                        </w:rPr>
                        <w:t xml:space="preserve"> </w:t>
                      </w:r>
                      <w:proofErr w:type="spellStart"/>
                      <w:r>
                        <w:rPr>
                          <w:b/>
                          <w:color w:val="0099CC"/>
                          <w:sz w:val="22"/>
                          <w:szCs w:val="22"/>
                        </w:rPr>
                        <w:t>Veljko</w:t>
                      </w:r>
                      <w:proofErr w:type="spellEnd"/>
                    </w:p>
                    <w:p w:rsidR="003A22B7" w:rsidRDefault="003A22B7" w:rsidP="003A22B7">
                      <w:pPr>
                        <w:pStyle w:val="Reportsubhead"/>
                        <w:jc w:val="center"/>
                        <w:rPr>
                          <w:b/>
                          <w:color w:val="0099CC"/>
                          <w:sz w:val="22"/>
                          <w:szCs w:val="22"/>
                        </w:rPr>
                      </w:pPr>
                      <w:r w:rsidRPr="00645CC9">
                        <w:rPr>
                          <w:b/>
                          <w:color w:val="0099CC"/>
                          <w:sz w:val="22"/>
                          <w:szCs w:val="22"/>
                        </w:rPr>
                        <w:t>Teaching Assistant</w:t>
                      </w:r>
                      <w:r>
                        <w:rPr>
                          <w:b/>
                          <w:color w:val="0099CC"/>
                          <w:sz w:val="22"/>
                          <w:szCs w:val="22"/>
                        </w:rPr>
                        <w:t>s</w:t>
                      </w:r>
                      <w:r w:rsidRPr="00645CC9">
                        <w:rPr>
                          <w:b/>
                          <w:color w:val="0099CC"/>
                          <w:sz w:val="22"/>
                          <w:szCs w:val="22"/>
                        </w:rPr>
                        <w:t xml:space="preserve">   :   </w:t>
                      </w:r>
                      <w:proofErr w:type="spellStart"/>
                      <w:r>
                        <w:rPr>
                          <w:b/>
                          <w:color w:val="0099CC"/>
                          <w:sz w:val="22"/>
                          <w:szCs w:val="22"/>
                        </w:rPr>
                        <w:t>Rajasekhar</w:t>
                      </w:r>
                      <w:proofErr w:type="spellEnd"/>
                      <w:r>
                        <w:rPr>
                          <w:b/>
                          <w:color w:val="0099CC"/>
                          <w:sz w:val="22"/>
                          <w:szCs w:val="22"/>
                        </w:rPr>
                        <w:t xml:space="preserve"> </w:t>
                      </w:r>
                      <w:proofErr w:type="spellStart"/>
                      <w:r>
                        <w:rPr>
                          <w:b/>
                          <w:color w:val="0099CC"/>
                          <w:sz w:val="22"/>
                          <w:szCs w:val="22"/>
                        </w:rPr>
                        <w:t>Tripuraneni</w:t>
                      </w:r>
                      <w:proofErr w:type="spellEnd"/>
                      <w:r>
                        <w:rPr>
                          <w:b/>
                          <w:color w:val="0099CC"/>
                          <w:sz w:val="22"/>
                          <w:szCs w:val="22"/>
                        </w:rPr>
                        <w:t xml:space="preserve"> </w:t>
                      </w:r>
                    </w:p>
                    <w:p w:rsidR="003A22B7" w:rsidRPr="00645CC9" w:rsidRDefault="003A22B7" w:rsidP="003A22B7">
                      <w:pPr>
                        <w:pStyle w:val="Reportsubhead"/>
                        <w:jc w:val="center"/>
                        <w:rPr>
                          <w:b/>
                          <w:color w:val="4F81BD"/>
                          <w:sz w:val="22"/>
                          <w:szCs w:val="22"/>
                        </w:rPr>
                      </w:pPr>
                      <w:proofErr w:type="spellStart"/>
                      <w:r>
                        <w:rPr>
                          <w:b/>
                          <w:color w:val="0099CC"/>
                          <w:sz w:val="22"/>
                          <w:szCs w:val="22"/>
                        </w:rPr>
                        <w:t>Subhajit</w:t>
                      </w:r>
                      <w:proofErr w:type="spellEnd"/>
                      <w:r>
                        <w:rPr>
                          <w:b/>
                          <w:color w:val="0099CC"/>
                          <w:sz w:val="22"/>
                          <w:szCs w:val="22"/>
                        </w:rPr>
                        <w:t xml:space="preserve"> </w:t>
                      </w:r>
                      <w:proofErr w:type="spellStart"/>
                      <w:r>
                        <w:rPr>
                          <w:b/>
                          <w:color w:val="0099CC"/>
                          <w:sz w:val="22"/>
                          <w:szCs w:val="22"/>
                        </w:rPr>
                        <w:t>Rakshit</w:t>
                      </w:r>
                      <w:proofErr w:type="spellEnd"/>
                    </w:p>
                    <w:p w:rsidR="003A22B7" w:rsidRPr="00C26877" w:rsidRDefault="003A22B7" w:rsidP="003A22B7">
                      <w:pPr>
                        <w:pStyle w:val="Reportsubhead"/>
                        <w:jc w:val="center"/>
                        <w:rPr>
                          <w:rFonts w:ascii="Arial Narrow" w:hAnsi="Arial Narrow"/>
                          <w:b/>
                          <w:color w:val="4F81BD"/>
                          <w:sz w:val="28"/>
                          <w:szCs w:val="28"/>
                        </w:rPr>
                      </w:pPr>
                    </w:p>
                    <w:p w:rsidR="003A22B7" w:rsidRPr="00645CC9" w:rsidRDefault="003A22B7" w:rsidP="003A22B7">
                      <w:pPr>
                        <w:pStyle w:val="Reportsubhead"/>
                        <w:jc w:val="center"/>
                        <w:rPr>
                          <w:rFonts w:ascii="Arial Narrow" w:hAnsi="Arial Narrow"/>
                          <w:b/>
                          <w:color w:val="CC0066"/>
                          <w:sz w:val="28"/>
                          <w:szCs w:val="28"/>
                        </w:rPr>
                      </w:pPr>
                      <w:r>
                        <w:rPr>
                          <w:rFonts w:ascii="Arial Narrow" w:hAnsi="Arial Narrow"/>
                          <w:b/>
                          <w:color w:val="CC0066"/>
                          <w:sz w:val="28"/>
                          <w:szCs w:val="28"/>
                        </w:rPr>
                        <w:t xml:space="preserve">ME405, </w:t>
                      </w:r>
                      <w:r w:rsidRPr="00645CC9">
                        <w:rPr>
                          <w:rFonts w:ascii="Arial Narrow" w:hAnsi="Arial Narrow"/>
                          <w:b/>
                          <w:color w:val="CC0066"/>
                          <w:sz w:val="28"/>
                          <w:szCs w:val="28"/>
                        </w:rPr>
                        <w:t>MECHANICAL LAB-I</w:t>
                      </w:r>
                      <w:r>
                        <w:rPr>
                          <w:rFonts w:ascii="Arial Narrow" w:hAnsi="Arial Narrow"/>
                          <w:b/>
                          <w:color w:val="CC0066"/>
                          <w:sz w:val="28"/>
                          <w:szCs w:val="28"/>
                        </w:rPr>
                        <w:t>I</w:t>
                      </w:r>
                    </w:p>
                    <w:p w:rsidR="003A22B7" w:rsidRPr="00645CC9" w:rsidRDefault="003A22B7" w:rsidP="003A22B7">
                      <w:pPr>
                        <w:pStyle w:val="Reportsubhead"/>
                        <w:jc w:val="center"/>
                        <w:rPr>
                          <w:rFonts w:ascii="Arial Narrow" w:hAnsi="Arial Narrow"/>
                          <w:color w:val="CC0066"/>
                        </w:rPr>
                      </w:pPr>
                      <w:r>
                        <w:rPr>
                          <w:rFonts w:ascii="Arial Narrow" w:hAnsi="Arial Narrow"/>
                          <w:b/>
                          <w:color w:val="CC0066"/>
                          <w:sz w:val="28"/>
                          <w:szCs w:val="28"/>
                        </w:rPr>
                        <w:t>Summer 2016</w:t>
                      </w:r>
                    </w:p>
                    <w:p w:rsidR="003A22B7" w:rsidRDefault="003A22B7" w:rsidP="003A22B7">
                      <w:pPr>
                        <w:pStyle w:val="Reportsubhead"/>
                        <w:rPr>
                          <w:rFonts w:ascii="Arial Narrow" w:hAnsi="Arial Narrow"/>
                        </w:rPr>
                      </w:pPr>
                    </w:p>
                    <w:p w:rsidR="003A22B7" w:rsidRDefault="003A22B7" w:rsidP="003A22B7">
                      <w:pPr>
                        <w:pStyle w:val="Reportsubhead"/>
                        <w:jc w:val="center"/>
                        <w:rPr>
                          <w:rFonts w:ascii="Arial Narrow" w:hAnsi="Arial Narrow"/>
                        </w:rPr>
                      </w:pPr>
                    </w:p>
                    <w:p w:rsidR="0092394E" w:rsidRDefault="0092394E" w:rsidP="003A22B7">
                      <w:pPr>
                        <w:pStyle w:val="Reportsubhead"/>
                        <w:jc w:val="center"/>
                        <w:rPr>
                          <w:rFonts w:ascii="Arial Narrow" w:hAnsi="Arial Narrow"/>
                        </w:rPr>
                      </w:pPr>
                    </w:p>
                    <w:p w:rsidR="003A22B7" w:rsidRDefault="003A22B7" w:rsidP="003A22B7">
                      <w:pPr>
                        <w:pStyle w:val="Reportsubhead"/>
                        <w:jc w:val="center"/>
                        <w:rPr>
                          <w:rFonts w:ascii="Arial Narrow" w:hAnsi="Arial Narrow"/>
                        </w:rPr>
                      </w:pPr>
                    </w:p>
                    <w:p w:rsidR="003A22B7" w:rsidRDefault="003A22B7" w:rsidP="003A22B7">
                      <w:pPr>
                        <w:pStyle w:val="Reportsubhead"/>
                        <w:jc w:val="center"/>
                        <w:rPr>
                          <w:rFonts w:ascii="Arial Narrow" w:hAnsi="Arial Narrow"/>
                        </w:rPr>
                      </w:pPr>
                      <w:r>
                        <w:rPr>
                          <w:noProof/>
                          <w:lang w:val="es-MX" w:eastAsia="es-MX"/>
                        </w:rPr>
                        <w:drawing>
                          <wp:inline distT="0" distB="0" distL="0" distR="0" wp14:anchorId="05682367" wp14:editId="0722CE82">
                            <wp:extent cx="1888490" cy="2254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88490" cy="225425"/>
                                    </a:xfrm>
                                    <a:prstGeom prst="rect">
                                      <a:avLst/>
                                    </a:prstGeom>
                                    <a:noFill/>
                                    <a:ln>
                                      <a:noFill/>
                                    </a:ln>
                                  </pic:spPr>
                                </pic:pic>
                              </a:graphicData>
                            </a:graphic>
                          </wp:inline>
                        </w:drawing>
                      </w:r>
                    </w:p>
                    <w:p w:rsidR="003A22B7" w:rsidRPr="007B7519" w:rsidRDefault="003A22B7" w:rsidP="003A22B7">
                      <w:pPr>
                        <w:pStyle w:val="Reportsubhead"/>
                        <w:jc w:val="center"/>
                        <w:rPr>
                          <w:b/>
                          <w:i/>
                          <w:color w:val="0099CC"/>
                          <w:sz w:val="20"/>
                          <w:szCs w:val="20"/>
                        </w:rPr>
                      </w:pPr>
                      <w:proofErr w:type="gramStart"/>
                      <w:r w:rsidRPr="007B7519">
                        <w:rPr>
                          <w:b/>
                          <w:i/>
                          <w:color w:val="0099CC"/>
                          <w:sz w:val="20"/>
                          <w:szCs w:val="20"/>
                        </w:rPr>
                        <w:t>written</w:t>
                      </w:r>
                      <w:proofErr w:type="gramEnd"/>
                      <w:r w:rsidRPr="007B7519">
                        <w:rPr>
                          <w:b/>
                          <w:i/>
                          <w:color w:val="0099CC"/>
                          <w:sz w:val="20"/>
                          <w:szCs w:val="20"/>
                        </w:rPr>
                        <w:t xml:space="preserve"> with passion</w:t>
                      </w:r>
                    </w:p>
                    <w:p w:rsidR="003A22B7" w:rsidRPr="008F1B71" w:rsidRDefault="003A22B7" w:rsidP="003A22B7">
                      <w:pPr>
                        <w:pStyle w:val="Reportsubhead"/>
                        <w:jc w:val="center"/>
                      </w:pPr>
                    </w:p>
                  </w:txbxContent>
                </v:textbox>
                <w10:wrap anchorx="page" anchory="page"/>
              </v:shape>
            </w:pict>
          </mc:Fallback>
        </mc:AlternateContent>
      </w:r>
      <w:r>
        <w:rPr>
          <w:noProof/>
          <w:szCs w:val="20"/>
          <w:lang w:eastAsia="es-MX"/>
        </w:rPr>
        <mc:AlternateContent>
          <mc:Choice Requires="wps">
            <w:drawing>
              <wp:anchor distT="0" distB="0" distL="114300" distR="114300" simplePos="0" relativeHeight="251662336" behindDoc="0" locked="0" layoutInCell="1" allowOverlap="1" wp14:anchorId="3BC5A7F5" wp14:editId="28C93626">
                <wp:simplePos x="0" y="0"/>
                <wp:positionH relativeFrom="page">
                  <wp:posOffset>347345</wp:posOffset>
                </wp:positionH>
                <wp:positionV relativeFrom="page">
                  <wp:posOffset>346075</wp:posOffset>
                </wp:positionV>
                <wp:extent cx="7086600" cy="1563370"/>
                <wp:effectExtent l="4445" t="3175"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0" cy="1563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22B7" w:rsidRDefault="003A22B7" w:rsidP="003A22B7">
                            <w:r>
                              <w:rPr>
                                <w:noProof/>
                                <w:lang w:eastAsia="es-MX"/>
                              </w:rPr>
                              <w:drawing>
                                <wp:inline distT="0" distB="0" distL="0" distR="0" wp14:anchorId="3C1BD34B" wp14:editId="1285C641">
                                  <wp:extent cx="7089775" cy="1567815"/>
                                  <wp:effectExtent l="0" t="0" r="0" b="0"/>
                                  <wp:docPr id="20" name="Picture 20" descr="NJIT_rpt_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JIT_rpt_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89775" cy="1567815"/>
                                          </a:xfrm>
                                          <a:prstGeom prst="rect">
                                            <a:avLst/>
                                          </a:prstGeom>
                                          <a:noFill/>
                                          <a:ln>
                                            <a:noFill/>
                                          </a:ln>
                                        </pic:spPr>
                                      </pic:pic>
                                    </a:graphicData>
                                  </a:graphic>
                                </wp:inline>
                              </w:drawing>
                            </w:r>
                            <w:r>
                              <w:rPr>
                                <w:noProof/>
                                <w:lang w:eastAsia="es-MX"/>
                              </w:rPr>
                              <w:drawing>
                                <wp:inline distT="0" distB="0" distL="0" distR="0" wp14:anchorId="31137592" wp14:editId="5292203B">
                                  <wp:extent cx="7089775" cy="1567815"/>
                                  <wp:effectExtent l="0" t="0" r="0" b="0"/>
                                  <wp:docPr id="19" name="Picture 19" descr="NJIT_rpt_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JIT_rpt_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89775" cy="156781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29" type="#_x0000_t202" style="position:absolute;left:0;text-align:left;margin-left:27.35pt;margin-top:27.25pt;width:558pt;height:123.1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" filled="f" stroked="f">
                <v:textbox inset="0,0,0,0">
                  <w:txbxContent>
                    <w:p w:rsidR="003A22B7" w:rsidRDefault="003A22B7" w:rsidP="003A22B7">
                      <w:r>
                        <w:rPr>
                          <w:noProof/>
                          <w:lang w:eastAsia="es-MX"/>
                        </w:rPr>
                        <w:drawing>
                          <wp:inline distT="0" distB="0" distL="0" distR="0" wp14:anchorId="3C1BD34B" wp14:editId="1285C641">
                            <wp:extent cx="7089775" cy="1567815"/>
                            <wp:effectExtent l="0" t="0" r="0" b="0"/>
                            <wp:docPr id="20" name="Picture 20" descr="NJIT_rpt_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JIT_rpt_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9775" cy="1567815"/>
                                    </a:xfrm>
                                    <a:prstGeom prst="rect">
                                      <a:avLst/>
                                    </a:prstGeom>
                                    <a:noFill/>
                                    <a:ln>
                                      <a:noFill/>
                                    </a:ln>
                                  </pic:spPr>
                                </pic:pic>
                              </a:graphicData>
                            </a:graphic>
                          </wp:inline>
                        </w:drawing>
                      </w:r>
                      <w:r>
                        <w:rPr>
                          <w:noProof/>
                          <w:lang w:eastAsia="es-MX"/>
                        </w:rPr>
                        <w:drawing>
                          <wp:inline distT="0" distB="0" distL="0" distR="0" wp14:anchorId="31137592" wp14:editId="5292203B">
                            <wp:extent cx="7089775" cy="1567815"/>
                            <wp:effectExtent l="0" t="0" r="0" b="0"/>
                            <wp:docPr id="19" name="Picture 19" descr="NJIT_rpt_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JIT_rpt_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9775" cy="1567815"/>
                                    </a:xfrm>
                                    <a:prstGeom prst="rect">
                                      <a:avLst/>
                                    </a:prstGeom>
                                    <a:noFill/>
                                    <a:ln>
                                      <a:noFill/>
                                    </a:ln>
                                  </pic:spPr>
                                </pic:pic>
                              </a:graphicData>
                            </a:graphic>
                          </wp:inline>
                        </w:drawing>
                      </w:r>
                    </w:p>
                  </w:txbxContent>
                </v:textbox>
                <w10:wrap anchorx="page" anchory="page"/>
              </v:shape>
            </w:pict>
          </mc:Fallback>
        </mc:AlternateContent>
      </w:r>
    </w:p>
    <w:p w:rsidR="003A22B7" w:rsidRPr="00F63F9E" w:rsidRDefault="003A22B7" w:rsidP="003A22B7">
      <w:pPr>
        <w:rPr>
          <w:lang w:val="en-US"/>
        </w:rPr>
      </w:pPr>
    </w:p>
    <w:p w:rsidR="003A22B7" w:rsidRPr="00F63F9E" w:rsidRDefault="003A22B7" w:rsidP="003A22B7">
      <w:pPr>
        <w:rPr>
          <w:lang w:val="en-US"/>
        </w:rPr>
      </w:pPr>
    </w:p>
    <w:p w:rsidR="003A22B7" w:rsidRPr="00F63F9E" w:rsidRDefault="003A22B7" w:rsidP="003A22B7">
      <w:pPr>
        <w:rPr>
          <w:lang w:val="en-US"/>
        </w:rPr>
      </w:pPr>
    </w:p>
    <w:p w:rsidR="003A22B7" w:rsidRPr="00F63F9E" w:rsidRDefault="003A22B7" w:rsidP="003A22B7">
      <w:pPr>
        <w:rPr>
          <w:lang w:val="en-US"/>
        </w:rPr>
      </w:pPr>
    </w:p>
    <w:p w:rsidR="003A22B7" w:rsidRPr="00F63F9E" w:rsidRDefault="003A22B7" w:rsidP="003A22B7">
      <w:pPr>
        <w:rPr>
          <w:lang w:val="en-US"/>
        </w:rPr>
      </w:pPr>
    </w:p>
    <w:p w:rsidR="003A22B7" w:rsidRPr="00F63F9E" w:rsidRDefault="003A22B7" w:rsidP="003A22B7">
      <w:pPr>
        <w:rPr>
          <w:lang w:val="en-US"/>
        </w:rPr>
      </w:pPr>
    </w:p>
    <w:p w:rsidR="003A22B7" w:rsidRPr="00F63F9E" w:rsidRDefault="003A22B7" w:rsidP="003A22B7">
      <w:pPr>
        <w:rPr>
          <w:lang w:val="en-US"/>
        </w:rPr>
      </w:pPr>
    </w:p>
    <w:p w:rsidR="003A22B7" w:rsidRPr="00F63F9E" w:rsidRDefault="003A22B7" w:rsidP="003A22B7">
      <w:pPr>
        <w:rPr>
          <w:lang w:val="en-US"/>
        </w:rPr>
      </w:pPr>
    </w:p>
    <w:p w:rsidR="003A22B7" w:rsidRPr="00F63F9E" w:rsidRDefault="003A22B7" w:rsidP="003A22B7">
      <w:pPr>
        <w:rPr>
          <w:lang w:val="en-US"/>
        </w:rPr>
      </w:pPr>
    </w:p>
    <w:p w:rsidR="003A22B7" w:rsidRPr="00F63F9E" w:rsidRDefault="003A22B7" w:rsidP="003A22B7">
      <w:pPr>
        <w:rPr>
          <w:lang w:val="en-US"/>
        </w:rPr>
      </w:pPr>
    </w:p>
    <w:p w:rsidR="00C750EB" w:rsidRPr="00F63F9E" w:rsidRDefault="00C750EB" w:rsidP="003A22B7">
      <w:pPr>
        <w:rPr>
          <w:lang w:val="en-US"/>
        </w:rPr>
      </w:pPr>
    </w:p>
    <w:p w:rsidR="00F63F9E" w:rsidRDefault="00F63F9E" w:rsidP="003A22B7">
      <w:pPr>
        <w:rPr>
          <w:b/>
          <w:lang w:val="en-US"/>
        </w:rPr>
      </w:pPr>
    </w:p>
    <w:p w:rsidR="00F63F9E" w:rsidRDefault="00F63F9E" w:rsidP="003A22B7">
      <w:pPr>
        <w:rPr>
          <w:b/>
          <w:lang w:val="en-US"/>
        </w:rPr>
      </w:pPr>
    </w:p>
    <w:p w:rsidR="00F63F9E" w:rsidRDefault="00F63F9E" w:rsidP="003A22B7">
      <w:pPr>
        <w:rPr>
          <w:b/>
          <w:lang w:val="en-US"/>
        </w:rPr>
      </w:pPr>
    </w:p>
    <w:p w:rsidR="00F63F9E" w:rsidRDefault="00F63F9E" w:rsidP="003A22B7">
      <w:pPr>
        <w:rPr>
          <w:b/>
          <w:lang w:val="en-US"/>
        </w:rPr>
      </w:pPr>
    </w:p>
    <w:p w:rsidR="00F63F9E" w:rsidRDefault="00F63F9E" w:rsidP="003A22B7">
      <w:pPr>
        <w:rPr>
          <w:b/>
          <w:lang w:val="en-US"/>
        </w:rPr>
      </w:pPr>
    </w:p>
    <w:p w:rsidR="00F63F9E" w:rsidRDefault="00F63F9E" w:rsidP="003A22B7">
      <w:pPr>
        <w:rPr>
          <w:b/>
          <w:lang w:val="en-US"/>
        </w:rPr>
      </w:pPr>
    </w:p>
    <w:p w:rsidR="00F63F9E" w:rsidRDefault="00F63F9E" w:rsidP="003A22B7">
      <w:pPr>
        <w:rPr>
          <w:b/>
          <w:lang w:val="en-US"/>
        </w:rPr>
      </w:pPr>
    </w:p>
    <w:p w:rsidR="00F63F9E" w:rsidRDefault="00F63F9E" w:rsidP="003A22B7">
      <w:pPr>
        <w:rPr>
          <w:b/>
          <w:lang w:val="en-US"/>
        </w:rPr>
      </w:pPr>
    </w:p>
    <w:p w:rsidR="00F63F9E" w:rsidRDefault="00F63F9E" w:rsidP="003A22B7">
      <w:pPr>
        <w:rPr>
          <w:b/>
          <w:lang w:val="en-US"/>
        </w:rPr>
      </w:pPr>
    </w:p>
    <w:p w:rsidR="00F63F9E" w:rsidRDefault="00F63F9E" w:rsidP="003A22B7">
      <w:pPr>
        <w:rPr>
          <w:b/>
          <w:lang w:val="en-US"/>
        </w:rPr>
      </w:pPr>
    </w:p>
    <w:p w:rsidR="00F63F9E" w:rsidRDefault="00F63F9E" w:rsidP="003A22B7">
      <w:pPr>
        <w:rPr>
          <w:b/>
          <w:lang w:val="en-US"/>
        </w:rPr>
      </w:pPr>
    </w:p>
    <w:p w:rsidR="00C750EB" w:rsidRDefault="00C750EB" w:rsidP="003A22B7">
      <w:pPr>
        <w:rPr>
          <w:b/>
          <w:lang w:val="en-US"/>
        </w:rPr>
      </w:pPr>
      <w:r>
        <w:rPr>
          <w:b/>
          <w:lang w:val="en-US"/>
        </w:rPr>
        <w:lastRenderedPageBreak/>
        <w:t>Table of Contents</w:t>
      </w:r>
    </w:p>
    <w:p w:rsidR="00C750EB" w:rsidRDefault="00756660" w:rsidP="003A22B7">
      <w:pPr>
        <w:rPr>
          <w:lang w:val="en-US"/>
        </w:rPr>
      </w:pPr>
      <w:r>
        <w:rPr>
          <w:lang w:val="en-US"/>
        </w:rPr>
        <w:t>Abstract</w:t>
      </w:r>
      <w:r>
        <w:rPr>
          <w:lang w:val="en-US"/>
        </w:rPr>
        <w:tab/>
      </w:r>
      <w:r>
        <w:rPr>
          <w:lang w:val="en-US"/>
        </w:rPr>
        <w:tab/>
      </w:r>
      <w:r>
        <w:rPr>
          <w:lang w:val="en-US"/>
        </w:rPr>
        <w:tab/>
      </w:r>
      <w:r>
        <w:rPr>
          <w:lang w:val="en-US"/>
        </w:rPr>
        <w:tab/>
        <w:t>4</w:t>
      </w:r>
    </w:p>
    <w:p w:rsidR="00C750EB" w:rsidRDefault="00756660" w:rsidP="003A22B7">
      <w:pPr>
        <w:rPr>
          <w:lang w:val="en-US"/>
        </w:rPr>
      </w:pPr>
      <w:r>
        <w:rPr>
          <w:lang w:val="en-US"/>
        </w:rPr>
        <w:t>Introduction</w:t>
      </w:r>
      <w:r>
        <w:rPr>
          <w:lang w:val="en-US"/>
        </w:rPr>
        <w:tab/>
      </w:r>
      <w:r>
        <w:rPr>
          <w:lang w:val="en-US"/>
        </w:rPr>
        <w:tab/>
      </w:r>
      <w:r>
        <w:rPr>
          <w:lang w:val="en-US"/>
        </w:rPr>
        <w:tab/>
      </w:r>
      <w:r>
        <w:rPr>
          <w:lang w:val="en-US"/>
        </w:rPr>
        <w:tab/>
        <w:t>5</w:t>
      </w:r>
    </w:p>
    <w:p w:rsidR="00C750EB" w:rsidRDefault="00C750EB" w:rsidP="003A22B7">
      <w:pPr>
        <w:rPr>
          <w:lang w:val="en-US"/>
        </w:rPr>
      </w:pPr>
      <w:r>
        <w:rPr>
          <w:lang w:val="en-US"/>
        </w:rPr>
        <w:t>Theore</w:t>
      </w:r>
      <w:r w:rsidR="00756660">
        <w:rPr>
          <w:lang w:val="en-US"/>
        </w:rPr>
        <w:t>tical principals</w:t>
      </w:r>
      <w:r w:rsidR="00756660">
        <w:rPr>
          <w:lang w:val="en-US"/>
        </w:rPr>
        <w:tab/>
      </w:r>
      <w:r w:rsidR="00756660">
        <w:rPr>
          <w:lang w:val="en-US"/>
        </w:rPr>
        <w:tab/>
      </w:r>
      <w:r w:rsidR="00756660">
        <w:rPr>
          <w:lang w:val="en-US"/>
        </w:rPr>
        <w:tab/>
        <w:t>6</w:t>
      </w:r>
    </w:p>
    <w:p w:rsidR="00C750EB" w:rsidRDefault="00756660" w:rsidP="003A22B7">
      <w:pPr>
        <w:rPr>
          <w:lang w:val="en-US"/>
        </w:rPr>
      </w:pPr>
      <w:r>
        <w:rPr>
          <w:lang w:val="en-US"/>
        </w:rPr>
        <w:t>Experimental methodology</w:t>
      </w:r>
      <w:r>
        <w:rPr>
          <w:lang w:val="en-US"/>
        </w:rPr>
        <w:tab/>
      </w:r>
      <w:r>
        <w:rPr>
          <w:lang w:val="en-US"/>
        </w:rPr>
        <w:tab/>
        <w:t>7</w:t>
      </w:r>
    </w:p>
    <w:p w:rsidR="00B04678" w:rsidRDefault="00B04678" w:rsidP="003A22B7">
      <w:pPr>
        <w:rPr>
          <w:lang w:val="en-US"/>
        </w:rPr>
      </w:pPr>
      <w:r>
        <w:rPr>
          <w:lang w:val="en-US"/>
        </w:rPr>
        <w:t>Analysis</w:t>
      </w:r>
      <w:r>
        <w:rPr>
          <w:lang w:val="en-US"/>
        </w:rPr>
        <w:tab/>
      </w:r>
      <w:r>
        <w:rPr>
          <w:lang w:val="en-US"/>
        </w:rPr>
        <w:tab/>
      </w:r>
      <w:r>
        <w:rPr>
          <w:lang w:val="en-US"/>
        </w:rPr>
        <w:tab/>
      </w:r>
      <w:r>
        <w:rPr>
          <w:lang w:val="en-US"/>
        </w:rPr>
        <w:tab/>
        <w:t>10</w:t>
      </w:r>
      <w:r w:rsidR="009A23C6">
        <w:rPr>
          <w:lang w:val="en-US"/>
        </w:rPr>
        <w:t>-12</w:t>
      </w:r>
    </w:p>
    <w:p w:rsidR="00C750EB" w:rsidRDefault="00B04678" w:rsidP="003A22B7">
      <w:pPr>
        <w:rPr>
          <w:lang w:val="en-US"/>
        </w:rPr>
      </w:pPr>
      <w:r>
        <w:rPr>
          <w:lang w:val="en-US"/>
        </w:rPr>
        <w:t>Results</w:t>
      </w:r>
      <w:r>
        <w:rPr>
          <w:lang w:val="en-US"/>
        </w:rPr>
        <w:tab/>
      </w:r>
      <w:r>
        <w:rPr>
          <w:lang w:val="en-US"/>
        </w:rPr>
        <w:tab/>
      </w:r>
      <w:r>
        <w:rPr>
          <w:lang w:val="en-US"/>
        </w:rPr>
        <w:tab/>
      </w:r>
      <w:r>
        <w:rPr>
          <w:lang w:val="en-US"/>
        </w:rPr>
        <w:tab/>
      </w:r>
      <w:r w:rsidR="009A23C6">
        <w:rPr>
          <w:lang w:val="en-US"/>
        </w:rPr>
        <w:tab/>
        <w:t>13-17</w:t>
      </w:r>
    </w:p>
    <w:p w:rsidR="00C750EB" w:rsidRDefault="00756660" w:rsidP="003A22B7">
      <w:pPr>
        <w:rPr>
          <w:lang w:val="en-US"/>
        </w:rPr>
      </w:pPr>
      <w:r>
        <w:rPr>
          <w:lang w:val="en-US"/>
        </w:rPr>
        <w:t>Conclusion</w:t>
      </w:r>
      <w:r>
        <w:rPr>
          <w:lang w:val="en-US"/>
        </w:rPr>
        <w:tab/>
      </w:r>
      <w:r w:rsidR="009A23C6">
        <w:rPr>
          <w:lang w:val="en-US"/>
        </w:rPr>
        <w:tab/>
      </w:r>
      <w:r w:rsidR="009A23C6">
        <w:rPr>
          <w:lang w:val="en-US"/>
        </w:rPr>
        <w:tab/>
      </w:r>
      <w:r w:rsidR="009A23C6">
        <w:rPr>
          <w:lang w:val="en-US"/>
        </w:rPr>
        <w:tab/>
        <w:t>18</w:t>
      </w:r>
    </w:p>
    <w:p w:rsidR="00C750EB" w:rsidRDefault="009A23C6" w:rsidP="003A22B7">
      <w:pPr>
        <w:rPr>
          <w:lang w:val="en-US"/>
        </w:rPr>
      </w:pPr>
      <w:r>
        <w:rPr>
          <w:lang w:val="en-US"/>
        </w:rPr>
        <w:t>Nomenclature</w:t>
      </w:r>
      <w:r>
        <w:rPr>
          <w:lang w:val="en-US"/>
        </w:rPr>
        <w:tab/>
      </w:r>
      <w:r>
        <w:rPr>
          <w:lang w:val="en-US"/>
        </w:rPr>
        <w:tab/>
      </w:r>
      <w:r>
        <w:rPr>
          <w:lang w:val="en-US"/>
        </w:rPr>
        <w:tab/>
      </w:r>
      <w:r>
        <w:rPr>
          <w:lang w:val="en-US"/>
        </w:rPr>
        <w:tab/>
        <w:t>19</w:t>
      </w:r>
    </w:p>
    <w:p w:rsidR="00C750EB" w:rsidRDefault="009A23C6" w:rsidP="003A22B7">
      <w:pPr>
        <w:rPr>
          <w:lang w:val="en-US"/>
        </w:rPr>
      </w:pPr>
      <w:r>
        <w:rPr>
          <w:lang w:val="en-US"/>
        </w:rPr>
        <w:t>References</w:t>
      </w:r>
      <w:r>
        <w:rPr>
          <w:lang w:val="en-US"/>
        </w:rPr>
        <w:tab/>
      </w:r>
      <w:r>
        <w:rPr>
          <w:lang w:val="en-US"/>
        </w:rPr>
        <w:tab/>
      </w:r>
      <w:r>
        <w:rPr>
          <w:lang w:val="en-US"/>
        </w:rPr>
        <w:tab/>
      </w:r>
      <w:r>
        <w:rPr>
          <w:lang w:val="en-US"/>
        </w:rPr>
        <w:tab/>
        <w:t>20</w:t>
      </w:r>
    </w:p>
    <w:p w:rsidR="00C750EB" w:rsidRPr="00C750EB" w:rsidRDefault="00C750EB" w:rsidP="003A22B7">
      <w:pPr>
        <w:rPr>
          <w:lang w:val="en-US"/>
        </w:rPr>
      </w:pPr>
    </w:p>
    <w:p w:rsidR="00C750EB" w:rsidRDefault="00C750EB" w:rsidP="003A22B7">
      <w:pPr>
        <w:rPr>
          <w:b/>
          <w:lang w:val="en-US"/>
        </w:rPr>
      </w:pPr>
    </w:p>
    <w:p w:rsidR="00C750EB" w:rsidRDefault="00C750EB" w:rsidP="003A22B7">
      <w:pPr>
        <w:rPr>
          <w:b/>
          <w:lang w:val="en-US"/>
        </w:rPr>
      </w:pPr>
    </w:p>
    <w:p w:rsidR="00C750EB" w:rsidRDefault="00C750EB" w:rsidP="003A22B7">
      <w:pPr>
        <w:rPr>
          <w:b/>
          <w:lang w:val="en-US"/>
        </w:rPr>
      </w:pPr>
    </w:p>
    <w:p w:rsidR="00C750EB" w:rsidRDefault="00C750EB" w:rsidP="003A22B7">
      <w:pPr>
        <w:rPr>
          <w:b/>
          <w:lang w:val="en-US"/>
        </w:rPr>
      </w:pPr>
    </w:p>
    <w:p w:rsidR="00C750EB" w:rsidRDefault="00C750EB" w:rsidP="003A22B7">
      <w:pPr>
        <w:rPr>
          <w:b/>
          <w:lang w:val="en-US"/>
        </w:rPr>
      </w:pPr>
    </w:p>
    <w:p w:rsidR="00C750EB" w:rsidRDefault="00C750EB" w:rsidP="003A22B7">
      <w:pPr>
        <w:rPr>
          <w:b/>
          <w:lang w:val="en-US"/>
        </w:rPr>
      </w:pPr>
    </w:p>
    <w:p w:rsidR="00C750EB" w:rsidRDefault="00C750EB" w:rsidP="003A22B7">
      <w:pPr>
        <w:rPr>
          <w:b/>
          <w:lang w:val="en-US"/>
        </w:rPr>
      </w:pPr>
    </w:p>
    <w:p w:rsidR="00C750EB" w:rsidRDefault="00C750EB" w:rsidP="003A22B7">
      <w:pPr>
        <w:rPr>
          <w:b/>
          <w:lang w:val="en-US"/>
        </w:rPr>
      </w:pPr>
    </w:p>
    <w:p w:rsidR="00C750EB" w:rsidRDefault="00C750EB" w:rsidP="003A22B7">
      <w:pPr>
        <w:rPr>
          <w:b/>
          <w:lang w:val="en-US"/>
        </w:rPr>
      </w:pPr>
    </w:p>
    <w:p w:rsidR="00C750EB" w:rsidRDefault="00C750EB" w:rsidP="003A22B7">
      <w:pPr>
        <w:rPr>
          <w:b/>
          <w:lang w:val="en-US"/>
        </w:rPr>
      </w:pPr>
    </w:p>
    <w:p w:rsidR="00C750EB" w:rsidRDefault="00C750EB" w:rsidP="003A22B7">
      <w:pPr>
        <w:rPr>
          <w:b/>
          <w:lang w:val="en-US"/>
        </w:rPr>
      </w:pPr>
    </w:p>
    <w:p w:rsidR="00C750EB" w:rsidRDefault="00C750EB" w:rsidP="003A22B7">
      <w:pPr>
        <w:rPr>
          <w:b/>
          <w:lang w:val="en-US"/>
        </w:rPr>
      </w:pPr>
    </w:p>
    <w:p w:rsidR="009A23C6" w:rsidRDefault="009A23C6" w:rsidP="003A22B7">
      <w:pPr>
        <w:rPr>
          <w:b/>
          <w:lang w:val="en-US"/>
        </w:rPr>
      </w:pPr>
    </w:p>
    <w:p w:rsidR="00B04678" w:rsidRDefault="00B04678" w:rsidP="003A22B7">
      <w:pPr>
        <w:rPr>
          <w:b/>
          <w:lang w:val="en-US"/>
        </w:rPr>
      </w:pPr>
    </w:p>
    <w:p w:rsidR="00C750EB" w:rsidRDefault="00C750EB" w:rsidP="003A22B7">
      <w:pPr>
        <w:rPr>
          <w:b/>
          <w:lang w:val="en-US"/>
        </w:rPr>
      </w:pPr>
      <w:r>
        <w:rPr>
          <w:b/>
          <w:lang w:val="en-US"/>
        </w:rPr>
        <w:lastRenderedPageBreak/>
        <w:t>Table of Figures</w:t>
      </w:r>
      <w:r w:rsidR="002B11BA">
        <w:rPr>
          <w:b/>
          <w:lang w:val="en-US"/>
        </w:rPr>
        <w:t>,</w:t>
      </w:r>
      <w:r w:rsidR="00756660">
        <w:rPr>
          <w:b/>
          <w:lang w:val="en-US"/>
        </w:rPr>
        <w:t xml:space="preserve"> Tables</w:t>
      </w:r>
      <w:r w:rsidR="002B11BA">
        <w:rPr>
          <w:b/>
          <w:lang w:val="en-US"/>
        </w:rPr>
        <w:t xml:space="preserve"> and Charts </w:t>
      </w:r>
    </w:p>
    <w:p w:rsidR="003B47F2" w:rsidRPr="003B47F2" w:rsidRDefault="003B47F2" w:rsidP="003A22B7">
      <w:pPr>
        <w:rPr>
          <w:lang w:val="en-US"/>
        </w:rPr>
      </w:pPr>
      <w:proofErr w:type="gramStart"/>
      <w:r>
        <w:rPr>
          <w:lang w:val="en-US"/>
        </w:rPr>
        <w:t xml:space="preserve">Photos taken by </w:t>
      </w:r>
      <w:r w:rsidRPr="003B47F2">
        <w:rPr>
          <w:lang w:val="en-US"/>
        </w:rPr>
        <w:t xml:space="preserve">Josh </w:t>
      </w:r>
      <w:proofErr w:type="spellStart"/>
      <w:r w:rsidRPr="003B47F2">
        <w:rPr>
          <w:lang w:val="en-US"/>
        </w:rPr>
        <w:t>Gurtatowski</w:t>
      </w:r>
      <w:proofErr w:type="spellEnd"/>
      <w:r>
        <w:rPr>
          <w:lang w:val="en-US"/>
        </w:rPr>
        <w:t>.</w:t>
      </w:r>
      <w:proofErr w:type="gramEnd"/>
    </w:p>
    <w:p w:rsidR="00C750EB" w:rsidRDefault="00756660" w:rsidP="003A22B7">
      <w:pPr>
        <w:rPr>
          <w:lang w:val="en-US"/>
        </w:rPr>
      </w:pPr>
      <w:r>
        <w:rPr>
          <w:lang w:val="en-US"/>
        </w:rPr>
        <w:t>Fig 1; Pump over Oil Tank</w:t>
      </w:r>
      <w:r>
        <w:rPr>
          <w:lang w:val="en-US"/>
        </w:rPr>
        <w:tab/>
      </w:r>
      <w:r>
        <w:rPr>
          <w:lang w:val="en-US"/>
        </w:rPr>
        <w:tab/>
      </w:r>
      <w:r>
        <w:rPr>
          <w:lang w:val="en-US"/>
        </w:rPr>
        <w:tab/>
      </w:r>
      <w:r w:rsidR="002B11BA">
        <w:rPr>
          <w:lang w:val="en-US"/>
        </w:rPr>
        <w:tab/>
      </w:r>
      <w:r w:rsidR="002B11BA">
        <w:rPr>
          <w:lang w:val="en-US"/>
        </w:rPr>
        <w:tab/>
      </w:r>
      <w:r w:rsidR="002B11BA">
        <w:rPr>
          <w:lang w:val="en-US"/>
        </w:rPr>
        <w:tab/>
      </w:r>
      <w:r>
        <w:rPr>
          <w:lang w:val="en-US"/>
        </w:rPr>
        <w:t>7</w:t>
      </w:r>
      <w:r>
        <w:rPr>
          <w:lang w:val="en-US"/>
        </w:rPr>
        <w:tab/>
      </w:r>
      <w:r>
        <w:rPr>
          <w:lang w:val="en-US"/>
        </w:rPr>
        <w:tab/>
      </w:r>
    </w:p>
    <w:p w:rsidR="00756660" w:rsidRDefault="00756660" w:rsidP="00756660">
      <w:pPr>
        <w:rPr>
          <w:lang w:val="en-US"/>
        </w:rPr>
      </w:pPr>
      <w:r>
        <w:rPr>
          <w:lang w:val="en-US"/>
        </w:rPr>
        <w:t>Fig 2; Suction Gauge</w:t>
      </w:r>
      <w:r>
        <w:rPr>
          <w:lang w:val="en-US"/>
        </w:rPr>
        <w:tab/>
      </w:r>
      <w:r>
        <w:rPr>
          <w:lang w:val="en-US"/>
        </w:rPr>
        <w:tab/>
      </w:r>
      <w:r>
        <w:rPr>
          <w:lang w:val="en-US"/>
        </w:rPr>
        <w:tab/>
      </w:r>
      <w:r>
        <w:rPr>
          <w:lang w:val="en-US"/>
        </w:rPr>
        <w:tab/>
      </w:r>
      <w:r w:rsidR="002B11BA">
        <w:rPr>
          <w:lang w:val="en-US"/>
        </w:rPr>
        <w:tab/>
      </w:r>
      <w:r w:rsidR="002B11BA">
        <w:rPr>
          <w:lang w:val="en-US"/>
        </w:rPr>
        <w:tab/>
      </w:r>
      <w:r w:rsidR="009A23C6">
        <w:rPr>
          <w:lang w:val="en-US"/>
        </w:rPr>
        <w:tab/>
      </w:r>
      <w:r>
        <w:rPr>
          <w:lang w:val="en-US"/>
        </w:rPr>
        <w:t>7</w:t>
      </w:r>
    </w:p>
    <w:p w:rsidR="00756660" w:rsidRDefault="00756660" w:rsidP="00756660">
      <w:pPr>
        <w:rPr>
          <w:lang w:val="en-US"/>
        </w:rPr>
      </w:pPr>
      <w:r>
        <w:rPr>
          <w:lang w:val="en-US"/>
        </w:rPr>
        <w:t>Fig 3; Electric Motor Dial</w:t>
      </w:r>
      <w:r>
        <w:rPr>
          <w:lang w:val="en-US"/>
        </w:rPr>
        <w:tab/>
      </w:r>
      <w:r>
        <w:rPr>
          <w:lang w:val="en-US"/>
        </w:rPr>
        <w:tab/>
      </w:r>
      <w:r>
        <w:rPr>
          <w:lang w:val="en-US"/>
        </w:rPr>
        <w:tab/>
      </w:r>
      <w:r w:rsidR="002B11BA">
        <w:rPr>
          <w:lang w:val="en-US"/>
        </w:rPr>
        <w:tab/>
      </w:r>
      <w:r w:rsidR="009A23C6">
        <w:rPr>
          <w:lang w:val="en-US"/>
        </w:rPr>
        <w:tab/>
      </w:r>
      <w:r w:rsidR="002B11BA">
        <w:rPr>
          <w:lang w:val="en-US"/>
        </w:rPr>
        <w:tab/>
      </w:r>
      <w:r>
        <w:rPr>
          <w:lang w:val="en-US"/>
        </w:rPr>
        <w:t>8</w:t>
      </w:r>
    </w:p>
    <w:p w:rsidR="00756660" w:rsidRDefault="00756660" w:rsidP="00756660">
      <w:pPr>
        <w:rPr>
          <w:lang w:val="en-US"/>
        </w:rPr>
      </w:pPr>
      <w:r>
        <w:rPr>
          <w:lang w:val="en-US"/>
        </w:rPr>
        <w:t>Fig 4; Discharge Gauge</w:t>
      </w:r>
      <w:r>
        <w:rPr>
          <w:lang w:val="en-US"/>
        </w:rPr>
        <w:tab/>
      </w:r>
      <w:r>
        <w:rPr>
          <w:lang w:val="en-US"/>
        </w:rPr>
        <w:tab/>
      </w:r>
      <w:r>
        <w:rPr>
          <w:lang w:val="en-US"/>
        </w:rPr>
        <w:tab/>
      </w:r>
      <w:r>
        <w:rPr>
          <w:lang w:val="en-US"/>
        </w:rPr>
        <w:tab/>
      </w:r>
      <w:r w:rsidR="002B11BA">
        <w:rPr>
          <w:lang w:val="en-US"/>
        </w:rPr>
        <w:tab/>
      </w:r>
      <w:r w:rsidR="009A23C6">
        <w:rPr>
          <w:lang w:val="en-US"/>
        </w:rPr>
        <w:tab/>
      </w:r>
      <w:r w:rsidR="002B11BA">
        <w:rPr>
          <w:lang w:val="en-US"/>
        </w:rPr>
        <w:tab/>
      </w:r>
      <w:r>
        <w:rPr>
          <w:lang w:val="en-US"/>
        </w:rPr>
        <w:t>8</w:t>
      </w:r>
    </w:p>
    <w:p w:rsidR="00756660" w:rsidRDefault="00756660" w:rsidP="00756660">
      <w:pPr>
        <w:rPr>
          <w:lang w:val="en-US"/>
        </w:rPr>
      </w:pPr>
      <w:r>
        <w:rPr>
          <w:lang w:val="en-US"/>
        </w:rPr>
        <w:t>Fig 5; Thermometer</w:t>
      </w:r>
      <w:r>
        <w:rPr>
          <w:lang w:val="en-US"/>
        </w:rPr>
        <w:tab/>
      </w:r>
      <w:r>
        <w:rPr>
          <w:lang w:val="en-US"/>
        </w:rPr>
        <w:tab/>
      </w:r>
      <w:r>
        <w:rPr>
          <w:lang w:val="en-US"/>
        </w:rPr>
        <w:tab/>
      </w:r>
      <w:r>
        <w:rPr>
          <w:lang w:val="en-US"/>
        </w:rPr>
        <w:tab/>
      </w:r>
      <w:r w:rsidR="002B11BA">
        <w:rPr>
          <w:lang w:val="en-US"/>
        </w:rPr>
        <w:tab/>
      </w:r>
      <w:r w:rsidR="002B11BA">
        <w:rPr>
          <w:lang w:val="en-US"/>
        </w:rPr>
        <w:tab/>
      </w:r>
      <w:r w:rsidR="009A23C6">
        <w:rPr>
          <w:lang w:val="en-US"/>
        </w:rPr>
        <w:tab/>
      </w:r>
      <w:r>
        <w:rPr>
          <w:lang w:val="en-US"/>
        </w:rPr>
        <w:t>9</w:t>
      </w:r>
    </w:p>
    <w:p w:rsidR="00756660" w:rsidRDefault="00756660" w:rsidP="00756660">
      <w:pPr>
        <w:rPr>
          <w:lang w:val="en-US"/>
        </w:rPr>
      </w:pPr>
      <w:r>
        <w:rPr>
          <w:lang w:val="en-US"/>
        </w:rPr>
        <w:t>Fig 6; Gallon Counter</w:t>
      </w:r>
      <w:r>
        <w:rPr>
          <w:lang w:val="en-US"/>
        </w:rPr>
        <w:tab/>
      </w:r>
      <w:r>
        <w:rPr>
          <w:lang w:val="en-US"/>
        </w:rPr>
        <w:tab/>
      </w:r>
      <w:r>
        <w:rPr>
          <w:lang w:val="en-US"/>
        </w:rPr>
        <w:tab/>
      </w:r>
      <w:r>
        <w:rPr>
          <w:lang w:val="en-US"/>
        </w:rPr>
        <w:tab/>
      </w:r>
      <w:r w:rsidR="009A23C6">
        <w:rPr>
          <w:lang w:val="en-US"/>
        </w:rPr>
        <w:tab/>
      </w:r>
      <w:r w:rsidR="002B11BA">
        <w:rPr>
          <w:lang w:val="en-US"/>
        </w:rPr>
        <w:tab/>
      </w:r>
      <w:r w:rsidR="002B11BA">
        <w:rPr>
          <w:lang w:val="en-US"/>
        </w:rPr>
        <w:tab/>
      </w:r>
      <w:r>
        <w:rPr>
          <w:lang w:val="en-US"/>
        </w:rPr>
        <w:t>9</w:t>
      </w:r>
    </w:p>
    <w:p w:rsidR="002B11BA" w:rsidRPr="002B11BA" w:rsidRDefault="002B11BA" w:rsidP="002B11BA">
      <w:pPr>
        <w:rPr>
          <w:lang w:val="en-US"/>
        </w:rPr>
      </w:pPr>
      <w:r w:rsidRPr="002B11BA">
        <w:rPr>
          <w:lang w:val="en-US"/>
        </w:rPr>
        <w:t>Table 1; Data and Conversions 1250 RPM</w:t>
      </w:r>
      <w:r>
        <w:rPr>
          <w:lang w:val="en-US"/>
        </w:rPr>
        <w:tab/>
      </w:r>
      <w:r>
        <w:rPr>
          <w:lang w:val="en-US"/>
        </w:rPr>
        <w:tab/>
      </w:r>
      <w:r w:rsidR="009A23C6">
        <w:rPr>
          <w:lang w:val="en-US"/>
        </w:rPr>
        <w:tab/>
      </w:r>
      <w:r>
        <w:rPr>
          <w:lang w:val="en-US"/>
        </w:rPr>
        <w:tab/>
        <w:t>10</w:t>
      </w:r>
    </w:p>
    <w:p w:rsidR="002B11BA" w:rsidRPr="002B11BA" w:rsidRDefault="002B11BA" w:rsidP="002B11BA">
      <w:pPr>
        <w:rPr>
          <w:lang w:val="en-US"/>
        </w:rPr>
      </w:pPr>
      <w:r w:rsidRPr="002B11BA">
        <w:rPr>
          <w:lang w:val="en-US"/>
        </w:rPr>
        <w:t>Table 2; Data and Conversions 1550 RPM</w:t>
      </w:r>
      <w:r>
        <w:rPr>
          <w:lang w:val="en-US"/>
        </w:rPr>
        <w:tab/>
      </w:r>
      <w:r>
        <w:rPr>
          <w:lang w:val="en-US"/>
        </w:rPr>
        <w:tab/>
      </w:r>
      <w:r>
        <w:rPr>
          <w:lang w:val="en-US"/>
        </w:rPr>
        <w:tab/>
      </w:r>
      <w:r w:rsidR="009A23C6">
        <w:rPr>
          <w:lang w:val="en-US"/>
        </w:rPr>
        <w:tab/>
      </w:r>
      <w:r>
        <w:rPr>
          <w:lang w:val="en-US"/>
        </w:rPr>
        <w:t>11</w:t>
      </w:r>
    </w:p>
    <w:p w:rsidR="002B11BA" w:rsidRPr="002B11BA" w:rsidRDefault="002B11BA" w:rsidP="002B11BA">
      <w:pPr>
        <w:rPr>
          <w:lang w:val="en-US"/>
        </w:rPr>
      </w:pPr>
      <w:r w:rsidRPr="002B11BA">
        <w:rPr>
          <w:lang w:val="en-US"/>
        </w:rPr>
        <w:t>Table 3; Data and Conversions 1550 RPM</w:t>
      </w:r>
      <w:r w:rsidR="009A23C6">
        <w:rPr>
          <w:lang w:val="en-US"/>
        </w:rPr>
        <w:tab/>
      </w:r>
      <w:r>
        <w:rPr>
          <w:lang w:val="en-US"/>
        </w:rPr>
        <w:tab/>
      </w:r>
      <w:r>
        <w:rPr>
          <w:lang w:val="en-US"/>
        </w:rPr>
        <w:tab/>
      </w:r>
      <w:r>
        <w:rPr>
          <w:lang w:val="en-US"/>
        </w:rPr>
        <w:tab/>
        <w:t>11</w:t>
      </w:r>
    </w:p>
    <w:p w:rsidR="002B11BA" w:rsidRPr="002B11BA" w:rsidRDefault="002B11BA" w:rsidP="002B11BA">
      <w:pPr>
        <w:rPr>
          <w:lang w:val="en-US"/>
        </w:rPr>
      </w:pPr>
      <w:r w:rsidRPr="002B11BA">
        <w:rPr>
          <w:lang w:val="en-US"/>
        </w:rPr>
        <w:t>Table 4; Data and Conversions 1250 RPM</w:t>
      </w:r>
      <w:r>
        <w:rPr>
          <w:lang w:val="en-US"/>
        </w:rPr>
        <w:tab/>
      </w:r>
      <w:r w:rsidR="009A23C6">
        <w:rPr>
          <w:lang w:val="en-US"/>
        </w:rPr>
        <w:tab/>
      </w:r>
      <w:r>
        <w:rPr>
          <w:lang w:val="en-US"/>
        </w:rPr>
        <w:tab/>
      </w:r>
      <w:r>
        <w:rPr>
          <w:lang w:val="en-US"/>
        </w:rPr>
        <w:tab/>
        <w:t>11</w:t>
      </w:r>
    </w:p>
    <w:p w:rsidR="002B11BA" w:rsidRPr="002B11BA" w:rsidRDefault="002B11BA" w:rsidP="002B11BA">
      <w:pPr>
        <w:rPr>
          <w:lang w:val="en-US"/>
        </w:rPr>
      </w:pPr>
      <w:r w:rsidRPr="002B11BA">
        <w:rPr>
          <w:lang w:val="en-US"/>
        </w:rPr>
        <w:t>Table 5; Data and Conversions 1550 RPM</w:t>
      </w:r>
      <w:r>
        <w:rPr>
          <w:lang w:val="en-US"/>
        </w:rPr>
        <w:tab/>
      </w:r>
      <w:r>
        <w:rPr>
          <w:lang w:val="en-US"/>
        </w:rPr>
        <w:tab/>
      </w:r>
      <w:r w:rsidR="009A23C6">
        <w:rPr>
          <w:lang w:val="en-US"/>
        </w:rPr>
        <w:tab/>
      </w:r>
      <w:r>
        <w:rPr>
          <w:lang w:val="en-US"/>
        </w:rPr>
        <w:tab/>
        <w:t>12</w:t>
      </w:r>
    </w:p>
    <w:p w:rsidR="002B11BA" w:rsidRDefault="002B11BA" w:rsidP="002B11BA">
      <w:pPr>
        <w:rPr>
          <w:lang w:val="en-US"/>
        </w:rPr>
      </w:pPr>
      <w:r w:rsidRPr="002B11BA">
        <w:rPr>
          <w:lang w:val="en-US"/>
        </w:rPr>
        <w:t>Table 6; Data and Conversions 1850 RPM</w:t>
      </w:r>
      <w:r>
        <w:rPr>
          <w:lang w:val="en-US"/>
        </w:rPr>
        <w:tab/>
      </w:r>
      <w:r>
        <w:rPr>
          <w:lang w:val="en-US"/>
        </w:rPr>
        <w:tab/>
      </w:r>
      <w:r>
        <w:rPr>
          <w:lang w:val="en-US"/>
        </w:rPr>
        <w:tab/>
      </w:r>
      <w:r w:rsidR="009A23C6">
        <w:rPr>
          <w:lang w:val="en-US"/>
        </w:rPr>
        <w:tab/>
      </w:r>
      <w:r>
        <w:rPr>
          <w:lang w:val="en-US"/>
        </w:rPr>
        <w:t>12</w:t>
      </w:r>
    </w:p>
    <w:p w:rsidR="002B11BA" w:rsidRPr="002B11BA" w:rsidRDefault="002B11BA" w:rsidP="002B11BA">
      <w:pPr>
        <w:rPr>
          <w:lang w:val="en-US"/>
        </w:rPr>
      </w:pPr>
      <w:r w:rsidRPr="002B11BA">
        <w:rPr>
          <w:lang w:val="en-US"/>
        </w:rPr>
        <w:t>Chart 1; 1250 RPM Flow Rate vs Pump Head</w:t>
      </w:r>
      <w:r>
        <w:rPr>
          <w:lang w:val="en-US"/>
        </w:rPr>
        <w:tab/>
      </w:r>
      <w:r>
        <w:rPr>
          <w:lang w:val="en-US"/>
        </w:rPr>
        <w:tab/>
      </w:r>
      <w:r>
        <w:rPr>
          <w:lang w:val="en-US"/>
        </w:rPr>
        <w:tab/>
      </w:r>
      <w:r w:rsidR="009A23C6">
        <w:rPr>
          <w:lang w:val="en-US"/>
        </w:rPr>
        <w:tab/>
        <w:t>13</w:t>
      </w:r>
    </w:p>
    <w:p w:rsidR="002B11BA" w:rsidRPr="002B11BA" w:rsidRDefault="002B11BA" w:rsidP="002B11BA">
      <w:pPr>
        <w:rPr>
          <w:lang w:val="en-US"/>
        </w:rPr>
      </w:pPr>
      <w:r w:rsidRPr="002B11BA">
        <w:rPr>
          <w:lang w:val="en-US"/>
        </w:rPr>
        <w:t>Chart 2; 1550 RPM Flow Rate vs Pump Head</w:t>
      </w:r>
      <w:r w:rsidR="009A23C6">
        <w:rPr>
          <w:lang w:val="en-US"/>
        </w:rPr>
        <w:tab/>
      </w:r>
      <w:r w:rsidR="009A23C6">
        <w:rPr>
          <w:lang w:val="en-US"/>
        </w:rPr>
        <w:tab/>
      </w:r>
      <w:r w:rsidR="009A23C6">
        <w:rPr>
          <w:lang w:val="en-US"/>
        </w:rPr>
        <w:tab/>
      </w:r>
      <w:r w:rsidR="009A23C6">
        <w:rPr>
          <w:lang w:val="en-US"/>
        </w:rPr>
        <w:tab/>
        <w:t>13</w:t>
      </w:r>
    </w:p>
    <w:p w:rsidR="002B11BA" w:rsidRPr="002B11BA" w:rsidRDefault="002B11BA" w:rsidP="002B11BA">
      <w:pPr>
        <w:rPr>
          <w:lang w:val="en-US"/>
        </w:rPr>
      </w:pPr>
      <w:r w:rsidRPr="002B11BA">
        <w:rPr>
          <w:lang w:val="en-US"/>
        </w:rPr>
        <w:t>Chart 3; 1850 RPM Flow Rate vs Pump Head</w:t>
      </w:r>
      <w:r w:rsidR="009A23C6">
        <w:rPr>
          <w:lang w:val="en-US"/>
        </w:rPr>
        <w:tab/>
      </w:r>
      <w:r w:rsidR="009A23C6">
        <w:rPr>
          <w:lang w:val="en-US"/>
        </w:rPr>
        <w:tab/>
      </w:r>
      <w:r w:rsidR="009A23C6">
        <w:rPr>
          <w:lang w:val="en-US"/>
        </w:rPr>
        <w:tab/>
      </w:r>
      <w:r w:rsidR="009A23C6">
        <w:rPr>
          <w:lang w:val="en-US"/>
        </w:rPr>
        <w:tab/>
        <w:t>14</w:t>
      </w:r>
    </w:p>
    <w:p w:rsidR="002B11BA" w:rsidRPr="002B11BA" w:rsidRDefault="002B11BA" w:rsidP="002B11BA">
      <w:pPr>
        <w:rPr>
          <w:lang w:val="en-US"/>
        </w:rPr>
      </w:pPr>
      <w:r w:rsidRPr="002B11BA">
        <w:rPr>
          <w:lang w:val="en-US"/>
        </w:rPr>
        <w:t>Chart 4; 1250 RPM (</w:t>
      </w:r>
      <w:proofErr w:type="spellStart"/>
      <w:r w:rsidRPr="002B11BA">
        <w:rPr>
          <w:lang w:val="en-US"/>
        </w:rPr>
        <w:t>Eb</w:t>
      </w:r>
      <w:proofErr w:type="spellEnd"/>
      <w:r w:rsidRPr="002B11BA">
        <w:rPr>
          <w:lang w:val="en-US"/>
        </w:rPr>
        <w:t xml:space="preserve">, </w:t>
      </w:r>
      <w:proofErr w:type="spellStart"/>
      <w:r w:rsidRPr="002B11BA">
        <w:rPr>
          <w:lang w:val="en-US"/>
        </w:rPr>
        <w:t>Ef</w:t>
      </w:r>
      <w:proofErr w:type="spellEnd"/>
      <w:r w:rsidRPr="002B11BA">
        <w:rPr>
          <w:lang w:val="en-US"/>
        </w:rPr>
        <w:t>, Eh) vs Pump Head</w:t>
      </w:r>
      <w:r w:rsidR="009A23C6">
        <w:rPr>
          <w:lang w:val="en-US"/>
        </w:rPr>
        <w:tab/>
      </w:r>
      <w:r w:rsidR="009A23C6">
        <w:rPr>
          <w:lang w:val="en-US"/>
        </w:rPr>
        <w:tab/>
      </w:r>
      <w:r w:rsidR="009A23C6">
        <w:rPr>
          <w:lang w:val="en-US"/>
        </w:rPr>
        <w:tab/>
      </w:r>
      <w:r w:rsidR="009A23C6">
        <w:rPr>
          <w:lang w:val="en-US"/>
        </w:rPr>
        <w:tab/>
        <w:t>14</w:t>
      </w:r>
    </w:p>
    <w:p w:rsidR="002B11BA" w:rsidRPr="002B11BA" w:rsidRDefault="002B11BA" w:rsidP="002B11BA">
      <w:pPr>
        <w:rPr>
          <w:lang w:val="en-US"/>
        </w:rPr>
      </w:pPr>
      <w:r w:rsidRPr="002B11BA">
        <w:rPr>
          <w:lang w:val="en-US"/>
        </w:rPr>
        <w:t>Chart 5; 1550 RPM (</w:t>
      </w:r>
      <w:proofErr w:type="spellStart"/>
      <w:r w:rsidRPr="002B11BA">
        <w:rPr>
          <w:lang w:val="en-US"/>
        </w:rPr>
        <w:t>Eb</w:t>
      </w:r>
      <w:proofErr w:type="spellEnd"/>
      <w:r w:rsidRPr="002B11BA">
        <w:rPr>
          <w:lang w:val="en-US"/>
        </w:rPr>
        <w:t xml:space="preserve">, </w:t>
      </w:r>
      <w:proofErr w:type="spellStart"/>
      <w:r w:rsidRPr="002B11BA">
        <w:rPr>
          <w:lang w:val="en-US"/>
        </w:rPr>
        <w:t>Ef</w:t>
      </w:r>
      <w:proofErr w:type="spellEnd"/>
      <w:r w:rsidRPr="002B11BA">
        <w:rPr>
          <w:lang w:val="en-US"/>
        </w:rPr>
        <w:t>, Eh) vs Pump Head</w:t>
      </w:r>
      <w:r w:rsidR="009A23C6">
        <w:rPr>
          <w:lang w:val="en-US"/>
        </w:rPr>
        <w:tab/>
      </w:r>
      <w:r w:rsidR="009A23C6">
        <w:rPr>
          <w:lang w:val="en-US"/>
        </w:rPr>
        <w:tab/>
      </w:r>
      <w:r w:rsidR="009A23C6">
        <w:rPr>
          <w:lang w:val="en-US"/>
        </w:rPr>
        <w:tab/>
      </w:r>
      <w:r w:rsidR="009A23C6">
        <w:rPr>
          <w:lang w:val="en-US"/>
        </w:rPr>
        <w:tab/>
        <w:t>15</w:t>
      </w:r>
    </w:p>
    <w:p w:rsidR="002B11BA" w:rsidRPr="002B11BA" w:rsidRDefault="002B11BA" w:rsidP="002B11BA">
      <w:pPr>
        <w:rPr>
          <w:lang w:val="en-US"/>
        </w:rPr>
      </w:pPr>
      <w:r w:rsidRPr="002B11BA">
        <w:rPr>
          <w:lang w:val="en-US"/>
        </w:rPr>
        <w:t>Chart 6; 1850 RPM (</w:t>
      </w:r>
      <w:proofErr w:type="spellStart"/>
      <w:r w:rsidRPr="002B11BA">
        <w:rPr>
          <w:lang w:val="en-US"/>
        </w:rPr>
        <w:t>Eb</w:t>
      </w:r>
      <w:proofErr w:type="spellEnd"/>
      <w:r w:rsidRPr="002B11BA">
        <w:rPr>
          <w:lang w:val="en-US"/>
        </w:rPr>
        <w:t xml:space="preserve">, </w:t>
      </w:r>
      <w:proofErr w:type="spellStart"/>
      <w:r w:rsidRPr="002B11BA">
        <w:rPr>
          <w:lang w:val="en-US"/>
        </w:rPr>
        <w:t>Ef</w:t>
      </w:r>
      <w:proofErr w:type="spellEnd"/>
      <w:r w:rsidRPr="002B11BA">
        <w:rPr>
          <w:lang w:val="en-US"/>
        </w:rPr>
        <w:t>, Eh) vs Pump Head</w:t>
      </w:r>
      <w:r w:rsidR="009A23C6">
        <w:rPr>
          <w:lang w:val="en-US"/>
        </w:rPr>
        <w:tab/>
      </w:r>
      <w:r w:rsidR="009A23C6">
        <w:rPr>
          <w:lang w:val="en-US"/>
        </w:rPr>
        <w:tab/>
      </w:r>
      <w:r w:rsidR="009A23C6">
        <w:rPr>
          <w:lang w:val="en-US"/>
        </w:rPr>
        <w:tab/>
      </w:r>
      <w:r w:rsidR="009A23C6">
        <w:rPr>
          <w:lang w:val="en-US"/>
        </w:rPr>
        <w:tab/>
        <w:t>15</w:t>
      </w:r>
    </w:p>
    <w:p w:rsidR="002B11BA" w:rsidRPr="002B11BA" w:rsidRDefault="002B11BA" w:rsidP="002B11BA">
      <w:pPr>
        <w:rPr>
          <w:lang w:val="en-US"/>
        </w:rPr>
      </w:pPr>
      <w:r w:rsidRPr="002B11BA">
        <w:rPr>
          <w:lang w:val="en-US"/>
        </w:rPr>
        <w:t xml:space="preserve">Chart 7; Power </w:t>
      </w:r>
      <w:r w:rsidRPr="002B11BA">
        <w:rPr>
          <w:rFonts w:cstheme="minorHAnsi"/>
          <w:lang w:val="en-US"/>
        </w:rPr>
        <w:t>Efficiency</w:t>
      </w:r>
      <w:r w:rsidRPr="002B11BA">
        <w:rPr>
          <w:lang w:val="en-US"/>
        </w:rPr>
        <w:t xml:space="preserve"> vs Pump Head for all speeds</w:t>
      </w:r>
      <w:r w:rsidR="009A23C6">
        <w:rPr>
          <w:lang w:val="en-US"/>
        </w:rPr>
        <w:tab/>
      </w:r>
      <w:r w:rsidR="009A23C6">
        <w:rPr>
          <w:lang w:val="en-US"/>
        </w:rPr>
        <w:tab/>
      </w:r>
      <w:r w:rsidR="009A23C6">
        <w:rPr>
          <w:lang w:val="en-US"/>
        </w:rPr>
        <w:tab/>
        <w:t>16</w:t>
      </w:r>
    </w:p>
    <w:p w:rsidR="002B11BA" w:rsidRPr="002B11BA" w:rsidRDefault="002B11BA" w:rsidP="002B11BA">
      <w:pPr>
        <w:rPr>
          <w:lang w:val="en-US"/>
        </w:rPr>
      </w:pPr>
      <w:r w:rsidRPr="002B11BA">
        <w:rPr>
          <w:lang w:val="en-US"/>
        </w:rPr>
        <w:t>Chart 8; Volumetric Efficiency vs Pump Head for all speeds</w:t>
      </w:r>
      <w:r w:rsidR="009A23C6">
        <w:rPr>
          <w:lang w:val="en-US"/>
        </w:rPr>
        <w:tab/>
      </w:r>
      <w:r w:rsidR="009A23C6">
        <w:rPr>
          <w:lang w:val="en-US"/>
        </w:rPr>
        <w:tab/>
        <w:t>16</w:t>
      </w:r>
    </w:p>
    <w:p w:rsidR="002B11BA" w:rsidRPr="002B11BA" w:rsidRDefault="002B11BA" w:rsidP="002B11BA">
      <w:pPr>
        <w:rPr>
          <w:lang w:val="en-US"/>
        </w:rPr>
      </w:pPr>
      <w:r w:rsidRPr="002B11BA">
        <w:rPr>
          <w:lang w:val="en-US"/>
        </w:rPr>
        <w:t>Chart 9; Flow Rate vs NPSH for all speeds</w:t>
      </w:r>
      <w:r w:rsidR="009A23C6">
        <w:rPr>
          <w:lang w:val="en-US"/>
        </w:rPr>
        <w:tab/>
      </w:r>
      <w:r w:rsidR="009A23C6">
        <w:rPr>
          <w:lang w:val="en-US"/>
        </w:rPr>
        <w:tab/>
      </w:r>
      <w:r w:rsidR="009A23C6">
        <w:rPr>
          <w:lang w:val="en-US"/>
        </w:rPr>
        <w:tab/>
      </w:r>
      <w:r w:rsidR="009A23C6">
        <w:rPr>
          <w:lang w:val="en-US"/>
        </w:rPr>
        <w:tab/>
        <w:t>17</w:t>
      </w:r>
    </w:p>
    <w:p w:rsidR="002B11BA" w:rsidRDefault="002B11BA" w:rsidP="002B11BA">
      <w:pPr>
        <w:rPr>
          <w:b/>
          <w:lang w:val="en-US"/>
        </w:rPr>
      </w:pPr>
    </w:p>
    <w:p w:rsidR="009A23C6" w:rsidRDefault="009A23C6" w:rsidP="003A22B7">
      <w:pPr>
        <w:rPr>
          <w:lang w:val="en-US"/>
        </w:rPr>
      </w:pPr>
    </w:p>
    <w:p w:rsidR="003A22B7" w:rsidRPr="00E259B3" w:rsidRDefault="003A22B7" w:rsidP="003A22B7">
      <w:pPr>
        <w:rPr>
          <w:b/>
          <w:lang w:val="en-US"/>
        </w:rPr>
      </w:pPr>
      <w:r w:rsidRPr="00E259B3">
        <w:rPr>
          <w:b/>
          <w:lang w:val="en-US"/>
        </w:rPr>
        <w:lastRenderedPageBreak/>
        <w:t>Abstract</w:t>
      </w:r>
    </w:p>
    <w:p w:rsidR="003A22B7" w:rsidRDefault="003A22B7" w:rsidP="003A22B7">
      <w:pPr>
        <w:rPr>
          <w:lang w:val="en-US"/>
        </w:rPr>
      </w:pPr>
      <w:r>
        <w:rPr>
          <w:lang w:val="en-US"/>
        </w:rPr>
        <w:t>This</w:t>
      </w:r>
      <w:r w:rsidRPr="00F6679A">
        <w:rPr>
          <w:lang w:val="en-US"/>
        </w:rPr>
        <w:t xml:space="preserve"> gear pump experiment, gives insight on the use of the gear pump itself in terms of flow capacity, oil temperature, pressure both at the discharge and suction outlet, gear rotational speed as well as the power required to run the pump.</w:t>
      </w:r>
    </w:p>
    <w:p w:rsidR="003A22B7" w:rsidRDefault="003A22B7" w:rsidP="003A22B7">
      <w:pPr>
        <w:rPr>
          <w:lang w:val="en-US"/>
        </w:rPr>
      </w:pPr>
      <w:r>
        <w:rPr>
          <w:lang w:val="en-US"/>
        </w:rPr>
        <w:t>The manual cited objective is to determine the operating characteristics of the pump at various speeds, in this the three various speeds chosen were 1250, 1500 and 1850 RPM at which the electrical motor was set to turn one of the meshed gears inside the pump casing which formed a suction pressure and start the flow of the fluid which in this case is oil instead of water because unlike the centrifugal pump, the gear pump requires very close clearance in order to minimize the volume flow rate of the fluid passing through said clearance. Various characteristics of the pump are measured while at holding the pump at previously said speeds, data is recorded and observed as the discharge and suction pressures are changed in increments of 5 psi for the discharge pressure and 2 inches of Hg for the suction pressure.</w:t>
      </w:r>
    </w:p>
    <w:p w:rsidR="003A22B7" w:rsidRDefault="003A22B7" w:rsidP="003A22B7">
      <w:pPr>
        <w:rPr>
          <w:lang w:val="en-US"/>
        </w:rPr>
      </w:pPr>
      <w:r>
        <w:rPr>
          <w:lang w:val="en-US"/>
        </w:rPr>
        <w:t>The most remarkable findings in this experim</w:t>
      </w:r>
      <w:r w:rsidR="002B11BA">
        <w:rPr>
          <w:lang w:val="en-US"/>
        </w:rPr>
        <w:t xml:space="preserve">ent are given by obtaining higher power </w:t>
      </w:r>
      <w:proofErr w:type="gramStart"/>
      <w:r w:rsidR="002B11BA">
        <w:rPr>
          <w:lang w:val="en-US"/>
        </w:rPr>
        <w:t>efficiency  and</w:t>
      </w:r>
      <w:proofErr w:type="gramEnd"/>
      <w:r w:rsidR="002B11BA">
        <w:rPr>
          <w:lang w:val="en-US"/>
        </w:rPr>
        <w:t xml:space="preserve"> volumetric efficiency at higher speeds but showing a decreasing flow rate at higher pump head values due to the slip effect.</w:t>
      </w:r>
    </w:p>
    <w:p w:rsidR="003A22B7" w:rsidRDefault="003A22B7" w:rsidP="003A22B7">
      <w:pPr>
        <w:rPr>
          <w:lang w:val="en-US"/>
        </w:rPr>
      </w:pPr>
    </w:p>
    <w:p w:rsidR="003A22B7" w:rsidRDefault="003A22B7" w:rsidP="003A22B7">
      <w:pPr>
        <w:rPr>
          <w:lang w:val="en-US"/>
        </w:rPr>
      </w:pPr>
    </w:p>
    <w:p w:rsidR="003A22B7" w:rsidRDefault="003A22B7" w:rsidP="003A22B7">
      <w:pPr>
        <w:rPr>
          <w:lang w:val="en-US"/>
        </w:rPr>
      </w:pPr>
    </w:p>
    <w:p w:rsidR="003A22B7" w:rsidRDefault="003A22B7" w:rsidP="003A22B7">
      <w:pPr>
        <w:rPr>
          <w:lang w:val="en-US"/>
        </w:rPr>
      </w:pPr>
    </w:p>
    <w:p w:rsidR="003A22B7" w:rsidRDefault="003A22B7" w:rsidP="003A22B7">
      <w:pPr>
        <w:rPr>
          <w:lang w:val="en-US"/>
        </w:rPr>
      </w:pPr>
    </w:p>
    <w:p w:rsidR="003A22B7" w:rsidRDefault="003A22B7" w:rsidP="003A22B7">
      <w:pPr>
        <w:rPr>
          <w:lang w:val="en-US"/>
        </w:rPr>
      </w:pPr>
    </w:p>
    <w:p w:rsidR="003A22B7" w:rsidRDefault="003A22B7" w:rsidP="003A22B7">
      <w:pPr>
        <w:rPr>
          <w:lang w:val="en-US"/>
        </w:rPr>
      </w:pPr>
    </w:p>
    <w:p w:rsidR="003A22B7" w:rsidRDefault="003A22B7" w:rsidP="003A22B7">
      <w:pPr>
        <w:rPr>
          <w:lang w:val="en-US"/>
        </w:rPr>
      </w:pPr>
    </w:p>
    <w:p w:rsidR="003A22B7" w:rsidRDefault="003A22B7" w:rsidP="003A22B7">
      <w:pPr>
        <w:rPr>
          <w:lang w:val="en-US"/>
        </w:rPr>
      </w:pPr>
    </w:p>
    <w:p w:rsidR="003A22B7" w:rsidRDefault="003A22B7" w:rsidP="003A22B7">
      <w:pPr>
        <w:rPr>
          <w:lang w:val="en-US"/>
        </w:rPr>
      </w:pPr>
    </w:p>
    <w:p w:rsidR="003A22B7" w:rsidRDefault="003A22B7" w:rsidP="003A22B7">
      <w:pPr>
        <w:rPr>
          <w:lang w:val="en-US"/>
        </w:rPr>
      </w:pPr>
    </w:p>
    <w:p w:rsidR="003A22B7" w:rsidRDefault="003A22B7" w:rsidP="003A22B7">
      <w:pPr>
        <w:rPr>
          <w:lang w:val="en-US"/>
        </w:rPr>
      </w:pPr>
    </w:p>
    <w:p w:rsidR="002B11BA" w:rsidRDefault="002B11BA" w:rsidP="003A22B7">
      <w:pPr>
        <w:rPr>
          <w:lang w:val="en-US"/>
        </w:rPr>
      </w:pPr>
    </w:p>
    <w:p w:rsidR="002B11BA" w:rsidRDefault="002B11BA" w:rsidP="003A22B7">
      <w:pPr>
        <w:rPr>
          <w:lang w:val="en-US"/>
        </w:rPr>
      </w:pPr>
    </w:p>
    <w:p w:rsidR="003A22B7" w:rsidRPr="00E259B3" w:rsidRDefault="003A22B7" w:rsidP="003A22B7">
      <w:pPr>
        <w:rPr>
          <w:b/>
          <w:lang w:val="en-US"/>
        </w:rPr>
      </w:pPr>
      <w:r w:rsidRPr="00E259B3">
        <w:rPr>
          <w:b/>
          <w:lang w:val="en-US"/>
        </w:rPr>
        <w:lastRenderedPageBreak/>
        <w:t>Introduction</w:t>
      </w:r>
    </w:p>
    <w:p w:rsidR="003A22B7" w:rsidRDefault="003A22B7" w:rsidP="003A22B7">
      <w:pPr>
        <w:rPr>
          <w:lang w:val="en-US"/>
        </w:rPr>
      </w:pPr>
      <w:r>
        <w:rPr>
          <w:lang w:val="en-US"/>
        </w:rPr>
        <w:t>As mentioned in the manual the gear pump is widely used in lubrication systems, so its application can be seen in various types of engines where lubrication fluid needs to be present or pumped into the system.</w:t>
      </w:r>
    </w:p>
    <w:p w:rsidR="003A22B7" w:rsidRDefault="003A22B7" w:rsidP="003A22B7">
      <w:pPr>
        <w:rPr>
          <w:lang w:val="en-US"/>
        </w:rPr>
      </w:pPr>
      <w:r>
        <w:rPr>
          <w:lang w:val="en-US"/>
        </w:rPr>
        <w:t>As previously mentioned the objective here is to determine the characteristics as well as the efficiency of the gear pump while running at various different speeds and changing the discharge and suction pressures through increment inside a preset pressure range.</w:t>
      </w:r>
    </w:p>
    <w:p w:rsidR="003A22B7" w:rsidRDefault="003A22B7" w:rsidP="003A22B7">
      <w:pPr>
        <w:rPr>
          <w:lang w:val="en-US"/>
        </w:rPr>
      </w:pPr>
      <w:r>
        <w:rPr>
          <w:lang w:val="en-US"/>
        </w:rPr>
        <w:t>First the electric motor was adjusted to a speed of 1250 RPM, all valves were opened and data was recorded on all intervals while the discharge valve was being closed 5 psi at a time. And this was repeated with speeds of 1550 and 1850.</w:t>
      </w:r>
    </w:p>
    <w:p w:rsidR="002B11BA" w:rsidRDefault="003A22B7" w:rsidP="003A22B7">
      <w:pPr>
        <w:rPr>
          <w:lang w:val="en-US"/>
        </w:rPr>
      </w:pPr>
      <w:r>
        <w:rPr>
          <w:lang w:val="en-US"/>
        </w:rPr>
        <w:t>The second part of the experiment was to do the same but this time adjusting the suction valve 2 inches of Hg at a time.</w:t>
      </w:r>
    </w:p>
    <w:p w:rsidR="003A22B7" w:rsidRDefault="003A22B7" w:rsidP="003A22B7">
      <w:pPr>
        <w:rPr>
          <w:lang w:val="en-US"/>
        </w:rPr>
      </w:pPr>
    </w:p>
    <w:p w:rsidR="003A22B7" w:rsidRDefault="003A22B7" w:rsidP="003A22B7">
      <w:pPr>
        <w:rPr>
          <w:lang w:val="en-US"/>
        </w:rPr>
      </w:pPr>
    </w:p>
    <w:p w:rsidR="003A22B7" w:rsidRDefault="003A22B7" w:rsidP="003A22B7">
      <w:pPr>
        <w:rPr>
          <w:lang w:val="en-US"/>
        </w:rPr>
      </w:pPr>
    </w:p>
    <w:p w:rsidR="003A22B7" w:rsidRDefault="003A22B7" w:rsidP="003A22B7">
      <w:pPr>
        <w:rPr>
          <w:lang w:val="en-US"/>
        </w:rPr>
      </w:pPr>
    </w:p>
    <w:p w:rsidR="003A22B7" w:rsidRDefault="003A22B7" w:rsidP="003A22B7">
      <w:pPr>
        <w:rPr>
          <w:lang w:val="en-US"/>
        </w:rPr>
      </w:pPr>
    </w:p>
    <w:p w:rsidR="003A22B7" w:rsidRDefault="003A22B7" w:rsidP="003A22B7">
      <w:pPr>
        <w:rPr>
          <w:lang w:val="en-US"/>
        </w:rPr>
      </w:pPr>
    </w:p>
    <w:p w:rsidR="003A22B7" w:rsidRDefault="003A22B7" w:rsidP="003A22B7">
      <w:pPr>
        <w:rPr>
          <w:lang w:val="en-US"/>
        </w:rPr>
      </w:pPr>
    </w:p>
    <w:p w:rsidR="003A22B7" w:rsidRDefault="003A22B7" w:rsidP="003A22B7">
      <w:pPr>
        <w:rPr>
          <w:lang w:val="en-US"/>
        </w:rPr>
      </w:pPr>
    </w:p>
    <w:p w:rsidR="003A22B7" w:rsidRDefault="003A22B7" w:rsidP="003A22B7">
      <w:pPr>
        <w:rPr>
          <w:lang w:val="en-US"/>
        </w:rPr>
      </w:pPr>
    </w:p>
    <w:p w:rsidR="003A22B7" w:rsidRDefault="003A22B7" w:rsidP="003A22B7">
      <w:pPr>
        <w:rPr>
          <w:lang w:val="en-US"/>
        </w:rPr>
      </w:pPr>
    </w:p>
    <w:p w:rsidR="003A22B7" w:rsidRDefault="003A22B7" w:rsidP="003A22B7">
      <w:pPr>
        <w:rPr>
          <w:lang w:val="en-US"/>
        </w:rPr>
      </w:pPr>
    </w:p>
    <w:p w:rsidR="003A22B7" w:rsidRDefault="003A22B7" w:rsidP="003A22B7">
      <w:pPr>
        <w:rPr>
          <w:lang w:val="en-US"/>
        </w:rPr>
      </w:pPr>
    </w:p>
    <w:p w:rsidR="003A22B7" w:rsidRDefault="003A22B7" w:rsidP="003A22B7">
      <w:pPr>
        <w:rPr>
          <w:lang w:val="en-US"/>
        </w:rPr>
      </w:pPr>
    </w:p>
    <w:p w:rsidR="003A22B7" w:rsidRDefault="003A22B7" w:rsidP="003A22B7">
      <w:pPr>
        <w:rPr>
          <w:lang w:val="en-US"/>
        </w:rPr>
      </w:pPr>
    </w:p>
    <w:p w:rsidR="003A22B7" w:rsidRDefault="003A22B7" w:rsidP="003A22B7">
      <w:pPr>
        <w:rPr>
          <w:lang w:val="en-US"/>
        </w:rPr>
      </w:pPr>
    </w:p>
    <w:p w:rsidR="003A22B7" w:rsidRDefault="003A22B7" w:rsidP="003A22B7">
      <w:pPr>
        <w:rPr>
          <w:lang w:val="en-US"/>
        </w:rPr>
      </w:pPr>
    </w:p>
    <w:p w:rsidR="003A22B7" w:rsidRPr="00E259B3" w:rsidRDefault="003A22B7" w:rsidP="003A22B7">
      <w:pPr>
        <w:rPr>
          <w:b/>
          <w:lang w:val="en-US"/>
        </w:rPr>
      </w:pPr>
      <w:r w:rsidRPr="00E259B3">
        <w:rPr>
          <w:b/>
          <w:lang w:val="en-US"/>
        </w:rPr>
        <w:lastRenderedPageBreak/>
        <w:t>Theoretical Principals</w:t>
      </w:r>
    </w:p>
    <w:p w:rsidR="003A22B7" w:rsidRPr="00E259B3" w:rsidRDefault="003A22B7" w:rsidP="003A22B7">
      <w:pPr>
        <w:rPr>
          <w:b/>
          <w:lang w:val="en-US"/>
        </w:rPr>
      </w:pPr>
      <w:r w:rsidRPr="00E259B3">
        <w:rPr>
          <w:b/>
          <w:lang w:val="en-US"/>
        </w:rPr>
        <w:t>Flow Rate</w:t>
      </w:r>
    </w:p>
    <w:p w:rsidR="003A22B7" w:rsidRDefault="003A22B7" w:rsidP="003A22B7">
      <w:pPr>
        <w:rPr>
          <w:lang w:val="en-US"/>
        </w:rPr>
      </w:pPr>
      <w:r>
        <w:rPr>
          <w:lang w:val="en-US"/>
        </w:rPr>
        <w:t>The theoretical flow rate is constant since the pump is operating in a closed system, but due to a clearance between the two parallel plates referred to as “head”, creates a reduction in flow rate referred to as “slip”. The slip can be determined by,</w:t>
      </w:r>
    </w:p>
    <w:p w:rsidR="003B47F2" w:rsidRPr="003B47F2" w:rsidRDefault="003A22B7" w:rsidP="003A22B7">
      <w:pPr>
        <w:rPr>
          <w:rFonts w:eastAsiaTheme="minorEastAsia"/>
          <w:lang w:val="en-US"/>
        </w:rPr>
      </w:pPr>
      <w:r>
        <w:rPr>
          <w:lang w:val="en-US"/>
        </w:rPr>
        <w:tab/>
      </w:r>
      <w:r>
        <w:rPr>
          <w:lang w:val="en-US"/>
        </w:rPr>
        <w:tab/>
      </w:r>
      <w:r>
        <w:rPr>
          <w:lang w:val="en-US"/>
        </w:rPr>
        <w:tab/>
      </w:r>
      <w:r>
        <w:rPr>
          <w:lang w:val="en-US"/>
        </w:rPr>
        <w:tab/>
      </w:r>
      <w:r w:rsidRPr="00B83BF1">
        <w:rPr>
          <w:rFonts w:eastAsiaTheme="minorEastAsia"/>
          <w:sz w:val="36"/>
          <w:lang w:val="en-US"/>
        </w:rPr>
        <w:t>Q</w:t>
      </w:r>
      <w:r>
        <w:rPr>
          <w:rFonts w:eastAsiaTheme="minorEastAsia"/>
          <w:lang w:val="en-US"/>
        </w:rPr>
        <w:t xml:space="preserve"> = </w:t>
      </w:r>
      <m:oMath>
        <m:f>
          <m:fPr>
            <m:ctrlPr>
              <w:rPr>
                <w:rFonts w:ascii="Cambria Math" w:hAnsi="Cambria Math"/>
                <w:i/>
                <w:sz w:val="40"/>
                <w:lang w:val="en-US"/>
              </w:rPr>
            </m:ctrlPr>
          </m:fPr>
          <m:num>
            <m:r>
              <w:rPr>
                <w:rFonts w:ascii="Cambria Math" w:hAnsi="Cambria Math"/>
                <w:sz w:val="40"/>
                <w:lang w:val="en-US"/>
              </w:rPr>
              <m:t>l(h</m:t>
            </m:r>
            <m:sSup>
              <m:sSupPr>
                <m:ctrlPr>
                  <w:rPr>
                    <w:rFonts w:ascii="Cambria Math" w:hAnsi="Cambria Math"/>
                    <w:i/>
                    <w:sz w:val="40"/>
                    <w:lang w:val="en-US"/>
                  </w:rPr>
                </m:ctrlPr>
              </m:sSupPr>
              <m:e>
                <m:r>
                  <w:rPr>
                    <w:rFonts w:ascii="Cambria Math" w:hAnsi="Cambria Math"/>
                    <w:sz w:val="40"/>
                    <w:lang w:val="en-US"/>
                  </w:rPr>
                  <m:t>o</m:t>
                </m:r>
              </m:e>
              <m:sup>
                <m:r>
                  <w:rPr>
                    <w:rFonts w:ascii="Cambria Math" w:hAnsi="Cambria Math"/>
                    <w:sz w:val="40"/>
                    <w:lang w:val="en-US"/>
                  </w:rPr>
                  <m:t>3</m:t>
                </m:r>
              </m:sup>
            </m:sSup>
            <m:r>
              <w:rPr>
                <w:rFonts w:ascii="Cambria Math" w:hAnsi="Cambria Math"/>
                <w:sz w:val="40"/>
                <w:lang w:val="en-US"/>
              </w:rPr>
              <m:t>)</m:t>
            </m:r>
          </m:num>
          <m:den>
            <m:r>
              <w:rPr>
                <w:rFonts w:ascii="Cambria Math" w:hAnsi="Cambria Math"/>
                <w:sz w:val="40"/>
                <w:lang w:val="en-US"/>
              </w:rPr>
              <m:t>12µb</m:t>
            </m:r>
          </m:den>
        </m:f>
        <m:r>
          <w:rPr>
            <w:rFonts w:ascii="Cambria Math" w:hAnsi="Cambria Math"/>
            <w:sz w:val="40"/>
            <w:lang w:val="en-US"/>
          </w:rPr>
          <m:t>⧍p</m:t>
        </m:r>
      </m:oMath>
      <w:r w:rsidR="003B47F2">
        <w:rPr>
          <w:rFonts w:eastAsiaTheme="minorEastAsia"/>
          <w:sz w:val="40"/>
          <w:lang w:val="en-US"/>
        </w:rPr>
        <w:tab/>
      </w:r>
      <w:r w:rsidR="003B47F2">
        <w:rPr>
          <w:rFonts w:eastAsiaTheme="minorEastAsia"/>
          <w:sz w:val="40"/>
          <w:lang w:val="en-US"/>
        </w:rPr>
        <w:tab/>
      </w:r>
      <w:r w:rsidR="003B47F2">
        <w:rPr>
          <w:rFonts w:eastAsiaTheme="minorEastAsia"/>
          <w:lang w:val="en-US"/>
        </w:rPr>
        <w:t>Page 24 from Lab manual.</w:t>
      </w:r>
    </w:p>
    <w:p w:rsidR="003A22B7" w:rsidRPr="003B47F2" w:rsidRDefault="003A22B7" w:rsidP="003A22B7">
      <w:pPr>
        <w:rPr>
          <w:rFonts w:eastAsiaTheme="minorEastAsia"/>
          <w:sz w:val="40"/>
          <w:lang w:val="en-US"/>
        </w:rPr>
      </w:pPr>
      <w:r>
        <w:rPr>
          <w:lang w:val="en-US"/>
        </w:rPr>
        <w:t>By subtracting this slip value from the theoretical flow rate, the actual flow rate can then be obtained.</w:t>
      </w:r>
    </w:p>
    <w:p w:rsidR="003A22B7" w:rsidRPr="0092394E" w:rsidRDefault="003A22B7" w:rsidP="003A22B7">
      <w:pPr>
        <w:rPr>
          <w:b/>
          <w:lang w:val="en-US"/>
        </w:rPr>
      </w:pPr>
      <w:r w:rsidRPr="0092394E">
        <w:rPr>
          <w:b/>
          <w:lang w:val="en-US"/>
        </w:rPr>
        <w:t>Pump Head</w:t>
      </w:r>
    </w:p>
    <w:p w:rsidR="003A22B7" w:rsidRDefault="003A22B7" w:rsidP="003A22B7">
      <w:pPr>
        <w:rPr>
          <w:lang w:val="en-US"/>
        </w:rPr>
      </w:pPr>
      <w:r>
        <w:rPr>
          <w:lang w:val="en-US"/>
        </w:rPr>
        <w:t>The theoretical value for the pump head can be obtained through Bernoulli’s equation and subtracting the suction head from the discharge head.</w:t>
      </w:r>
    </w:p>
    <w:p w:rsidR="003A22B7" w:rsidRDefault="003A22B7" w:rsidP="003A22B7">
      <w:pPr>
        <w:rPr>
          <w:lang w:val="en-US"/>
        </w:rPr>
      </w:pPr>
      <w:r>
        <w:rPr>
          <w:lang w:val="en-US"/>
        </w:rPr>
        <w:tab/>
      </w:r>
      <w:r>
        <w:rPr>
          <w:lang w:val="en-US"/>
        </w:rPr>
        <w:tab/>
      </w:r>
      <w:r>
        <w:rPr>
          <w:lang w:val="en-US"/>
        </w:rPr>
        <w:tab/>
      </w:r>
      <w:r>
        <w:rPr>
          <w:lang w:val="en-US"/>
        </w:rPr>
        <w:tab/>
      </w:r>
      <m:oMath>
        <m:r>
          <w:rPr>
            <w:rFonts w:ascii="Cambria Math" w:hAnsi="Cambria Math"/>
            <w:sz w:val="40"/>
            <w:lang w:val="en-US"/>
          </w:rPr>
          <m:t xml:space="preserve">Hp= </m:t>
        </m:r>
        <m:f>
          <m:fPr>
            <m:ctrlPr>
              <w:rPr>
                <w:rFonts w:ascii="Cambria Math" w:hAnsi="Cambria Math"/>
                <w:i/>
                <w:sz w:val="40"/>
                <w:lang w:val="en-US"/>
              </w:rPr>
            </m:ctrlPr>
          </m:fPr>
          <m:num>
            <m:r>
              <w:rPr>
                <w:rFonts w:ascii="Cambria Math" w:hAnsi="Cambria Math"/>
                <w:sz w:val="40"/>
                <w:lang w:val="en-US"/>
              </w:rPr>
              <m:t>pd-ps</m:t>
            </m:r>
          </m:num>
          <m:den>
            <m:r>
              <w:rPr>
                <w:rFonts w:ascii="Cambria Math" w:hAnsi="Cambria Math"/>
                <w:sz w:val="40"/>
                <w:lang w:val="en-US"/>
              </w:rPr>
              <m:t>Ɣ</m:t>
            </m:r>
          </m:den>
        </m:f>
      </m:oMath>
      <w:r w:rsidR="003B47F2">
        <w:rPr>
          <w:rFonts w:eastAsiaTheme="minorEastAsia"/>
          <w:sz w:val="40"/>
          <w:lang w:val="en-US"/>
        </w:rPr>
        <w:tab/>
      </w:r>
      <w:r w:rsidR="003B47F2">
        <w:rPr>
          <w:rFonts w:eastAsiaTheme="minorEastAsia"/>
          <w:sz w:val="40"/>
          <w:lang w:val="en-US"/>
        </w:rPr>
        <w:tab/>
      </w:r>
      <w:r w:rsidR="003B47F2">
        <w:rPr>
          <w:rFonts w:eastAsiaTheme="minorEastAsia"/>
          <w:sz w:val="40"/>
          <w:lang w:val="en-US"/>
        </w:rPr>
        <w:tab/>
      </w:r>
      <w:proofErr w:type="gramStart"/>
      <w:r w:rsidR="003B47F2">
        <w:rPr>
          <w:rFonts w:eastAsiaTheme="minorEastAsia"/>
          <w:lang w:val="en-US"/>
        </w:rPr>
        <w:t>Page 26 from Lab manual</w:t>
      </w:r>
      <w:r w:rsidR="004D29FD">
        <w:rPr>
          <w:rFonts w:eastAsiaTheme="minorEastAsia"/>
          <w:lang w:val="en-US"/>
        </w:rPr>
        <w:t>.</w:t>
      </w:r>
      <w:proofErr w:type="gramEnd"/>
    </w:p>
    <w:p w:rsidR="003A22B7" w:rsidRPr="001C5FB4" w:rsidRDefault="003A22B7" w:rsidP="003A22B7">
      <w:pPr>
        <w:rPr>
          <w:b/>
          <w:lang w:val="en-US"/>
        </w:rPr>
      </w:pPr>
      <w:r w:rsidRPr="001C5FB4">
        <w:rPr>
          <w:b/>
          <w:lang w:val="en-US"/>
        </w:rPr>
        <w:t>Hydraulic Power</w:t>
      </w:r>
    </w:p>
    <w:p w:rsidR="003A22B7" w:rsidRDefault="003A22B7" w:rsidP="003A22B7">
      <w:pPr>
        <w:rPr>
          <w:lang w:val="en-US"/>
        </w:rPr>
      </w:pPr>
      <w:r>
        <w:rPr>
          <w:lang w:val="en-US"/>
        </w:rPr>
        <w:t>The hydraulic power from the pump can be determined through the hydraulic break power which is the sum of the useful hydraulic power and the frictional losses which are dissipated as heat. The hydraulic power is proportional to the pump head.</w:t>
      </w:r>
    </w:p>
    <w:p w:rsidR="003A22B7" w:rsidRPr="00F83C5A" w:rsidRDefault="003A22B7" w:rsidP="003A22B7">
      <w:pPr>
        <w:rPr>
          <w:sz w:val="40"/>
          <w:lang w:val="en-US"/>
        </w:rPr>
      </w:pPr>
      <w:r>
        <w:rPr>
          <w:lang w:val="en-US"/>
        </w:rPr>
        <w:tab/>
      </w:r>
      <w:r>
        <w:rPr>
          <w:lang w:val="en-US"/>
        </w:rPr>
        <w:tab/>
      </w:r>
      <w:r>
        <w:rPr>
          <w:lang w:val="en-US"/>
        </w:rPr>
        <w:tab/>
      </w:r>
      <w:r>
        <w:rPr>
          <w:lang w:val="en-US"/>
        </w:rPr>
        <w:tab/>
      </w:r>
      <m:oMath>
        <m:r>
          <w:rPr>
            <w:rFonts w:ascii="Cambria Math" w:hAnsi="Cambria Math"/>
            <w:sz w:val="40"/>
            <w:lang w:val="en-US"/>
          </w:rPr>
          <m:t>E=QƔHp</m:t>
        </m:r>
      </m:oMath>
      <w:r w:rsidR="003B47F2">
        <w:rPr>
          <w:rFonts w:eastAsiaTheme="minorEastAsia"/>
          <w:sz w:val="40"/>
          <w:lang w:val="en-US"/>
        </w:rPr>
        <w:tab/>
      </w:r>
      <w:r w:rsidR="003B47F2">
        <w:rPr>
          <w:rFonts w:eastAsiaTheme="minorEastAsia"/>
          <w:sz w:val="40"/>
          <w:lang w:val="en-US"/>
        </w:rPr>
        <w:tab/>
      </w:r>
      <w:r w:rsidR="003B47F2">
        <w:rPr>
          <w:rFonts w:eastAsiaTheme="minorEastAsia"/>
          <w:sz w:val="40"/>
          <w:lang w:val="en-US"/>
        </w:rPr>
        <w:tab/>
      </w:r>
      <w:proofErr w:type="gramStart"/>
      <w:r w:rsidR="003B47F2">
        <w:rPr>
          <w:rFonts w:eastAsiaTheme="minorEastAsia"/>
          <w:lang w:val="en-US"/>
        </w:rPr>
        <w:t>Page 27 from Lab manual</w:t>
      </w:r>
      <w:r w:rsidR="004D29FD">
        <w:rPr>
          <w:rFonts w:eastAsiaTheme="minorEastAsia"/>
          <w:lang w:val="en-US"/>
        </w:rPr>
        <w:t>.</w:t>
      </w:r>
      <w:proofErr w:type="gramEnd"/>
    </w:p>
    <w:p w:rsidR="003A22B7" w:rsidRPr="001C5FB4" w:rsidRDefault="003A22B7" w:rsidP="003A22B7">
      <w:pPr>
        <w:rPr>
          <w:b/>
          <w:lang w:val="en-US"/>
        </w:rPr>
      </w:pPr>
      <w:r w:rsidRPr="001C5FB4">
        <w:rPr>
          <w:b/>
          <w:lang w:val="en-US"/>
        </w:rPr>
        <w:t>Efficiency</w:t>
      </w:r>
    </w:p>
    <w:p w:rsidR="003A22B7" w:rsidRDefault="003A22B7" w:rsidP="003A22B7">
      <w:pPr>
        <w:rPr>
          <w:lang w:val="en-US"/>
        </w:rPr>
      </w:pPr>
      <w:r>
        <w:rPr>
          <w:lang w:val="en-US"/>
        </w:rPr>
        <w:t>The pump power efficiency is the ratio of the hydraulic and brake power.</w:t>
      </w:r>
    </w:p>
    <w:p w:rsidR="003A22B7" w:rsidRDefault="003A22B7" w:rsidP="003A22B7">
      <w:pPr>
        <w:rPr>
          <w:lang w:val="en-US"/>
        </w:rPr>
      </w:pPr>
      <w:r>
        <w:rPr>
          <w:lang w:val="en-US"/>
        </w:rPr>
        <w:tab/>
      </w:r>
      <w:r>
        <w:rPr>
          <w:lang w:val="en-US"/>
        </w:rPr>
        <w:tab/>
      </w:r>
      <w:r>
        <w:rPr>
          <w:lang w:val="en-US"/>
        </w:rPr>
        <w:tab/>
      </w:r>
      <w:r>
        <w:rPr>
          <w:lang w:val="en-US"/>
        </w:rPr>
        <w:tab/>
      </w:r>
      <m:oMath>
        <m:r>
          <w:rPr>
            <w:rFonts w:ascii="Cambria Math" w:hAnsi="Cambria Math"/>
            <w:sz w:val="40"/>
            <w:lang w:val="en-US"/>
          </w:rPr>
          <m:t xml:space="preserve">ŋ= </m:t>
        </m:r>
        <m:f>
          <m:fPr>
            <m:ctrlPr>
              <w:rPr>
                <w:rFonts w:ascii="Cambria Math" w:hAnsi="Cambria Math"/>
                <w:i/>
                <w:sz w:val="40"/>
                <w:lang w:val="en-US"/>
              </w:rPr>
            </m:ctrlPr>
          </m:fPr>
          <m:num>
            <m:r>
              <w:rPr>
                <w:rFonts w:ascii="Cambria Math" w:hAnsi="Cambria Math"/>
                <w:sz w:val="40"/>
                <w:lang w:val="en-US"/>
              </w:rPr>
              <m:t>HHP</m:t>
            </m:r>
          </m:num>
          <m:den>
            <m:r>
              <w:rPr>
                <w:rFonts w:ascii="Cambria Math" w:hAnsi="Cambria Math"/>
                <w:sz w:val="40"/>
                <w:lang w:val="en-US"/>
              </w:rPr>
              <m:t>BHP</m:t>
            </m:r>
          </m:den>
        </m:f>
      </m:oMath>
      <w:r>
        <w:rPr>
          <w:lang w:val="en-US"/>
        </w:rPr>
        <w:t xml:space="preserve"> </w:t>
      </w:r>
      <w:r w:rsidR="003B47F2">
        <w:rPr>
          <w:lang w:val="en-US"/>
        </w:rPr>
        <w:tab/>
      </w:r>
      <w:r w:rsidR="003B47F2">
        <w:rPr>
          <w:lang w:val="en-US"/>
        </w:rPr>
        <w:tab/>
      </w:r>
      <w:r w:rsidR="003B47F2">
        <w:rPr>
          <w:lang w:val="en-US"/>
        </w:rPr>
        <w:tab/>
      </w:r>
      <w:proofErr w:type="gramStart"/>
      <w:r w:rsidR="003B47F2">
        <w:rPr>
          <w:rFonts w:eastAsiaTheme="minorEastAsia"/>
          <w:lang w:val="en-US"/>
        </w:rPr>
        <w:t>Page 28 from Lab manual</w:t>
      </w:r>
      <w:r w:rsidR="004D29FD">
        <w:rPr>
          <w:rFonts w:eastAsiaTheme="minorEastAsia"/>
          <w:lang w:val="en-US"/>
        </w:rPr>
        <w:t>.</w:t>
      </w:r>
      <w:proofErr w:type="gramEnd"/>
    </w:p>
    <w:p w:rsidR="003A22B7" w:rsidRPr="001C5FB4" w:rsidRDefault="003A22B7" w:rsidP="003A22B7">
      <w:pPr>
        <w:rPr>
          <w:b/>
          <w:lang w:val="en-US"/>
        </w:rPr>
      </w:pPr>
      <w:r w:rsidRPr="001C5FB4">
        <w:rPr>
          <w:b/>
          <w:lang w:val="en-US"/>
        </w:rPr>
        <w:t>Net Positive Suction Head (NPSH)</w:t>
      </w:r>
    </w:p>
    <w:p w:rsidR="003A22B7" w:rsidRDefault="003B47F2" w:rsidP="003A22B7">
      <w:pPr>
        <w:rPr>
          <w:rFonts w:eastAsiaTheme="minorEastAsia"/>
          <w:sz w:val="40"/>
          <w:lang w:val="en-US"/>
        </w:rPr>
      </w:pPr>
      <w:r>
        <w:rPr>
          <w:lang w:val="en-US"/>
        </w:rPr>
        <w:tab/>
      </w:r>
      <w:r>
        <w:rPr>
          <w:lang w:val="en-US"/>
        </w:rPr>
        <w:tab/>
      </w:r>
      <m:oMath>
        <m:r>
          <w:rPr>
            <w:rFonts w:ascii="Cambria Math" w:hAnsi="Cambria Math"/>
            <w:sz w:val="40"/>
            <w:lang w:val="en-US"/>
          </w:rPr>
          <m:t xml:space="preserve">NPSH= </m:t>
        </m:r>
        <m:f>
          <m:fPr>
            <m:ctrlPr>
              <w:rPr>
                <w:rFonts w:ascii="Cambria Math" w:hAnsi="Cambria Math"/>
                <w:i/>
                <w:sz w:val="40"/>
                <w:lang w:val="en-US"/>
              </w:rPr>
            </m:ctrlPr>
          </m:fPr>
          <m:num>
            <m:r>
              <w:rPr>
                <w:rFonts w:ascii="Cambria Math" w:hAnsi="Cambria Math"/>
                <w:sz w:val="40"/>
                <w:lang w:val="en-US"/>
              </w:rPr>
              <m:t>Ps</m:t>
            </m:r>
          </m:num>
          <m:den>
            <m:r>
              <w:rPr>
                <w:rFonts w:ascii="Cambria Math" w:hAnsi="Cambria Math"/>
                <w:sz w:val="40"/>
                <w:lang w:val="en-US"/>
              </w:rPr>
              <m:t>Ɣ</m:t>
            </m:r>
          </m:den>
        </m:f>
        <m:r>
          <w:rPr>
            <w:rFonts w:ascii="Cambria Math" w:hAnsi="Cambria Math"/>
            <w:sz w:val="40"/>
            <w:lang w:val="en-US"/>
          </w:rPr>
          <m:t>+</m:t>
        </m:r>
        <m:f>
          <m:fPr>
            <m:ctrlPr>
              <w:rPr>
                <w:rFonts w:ascii="Cambria Math" w:hAnsi="Cambria Math"/>
                <w:i/>
                <w:sz w:val="40"/>
                <w:lang w:val="en-US"/>
              </w:rPr>
            </m:ctrlPr>
          </m:fPr>
          <m:num>
            <m:r>
              <w:rPr>
                <w:rFonts w:ascii="Cambria Math" w:hAnsi="Cambria Math"/>
                <w:sz w:val="40"/>
                <w:lang w:val="en-US"/>
              </w:rPr>
              <m:t>Pa</m:t>
            </m:r>
          </m:num>
          <m:den>
            <m:r>
              <w:rPr>
                <w:rFonts w:ascii="Cambria Math" w:hAnsi="Cambria Math"/>
                <w:sz w:val="40"/>
                <w:lang w:val="en-US"/>
              </w:rPr>
              <m:t>Ɣ</m:t>
            </m:r>
          </m:den>
        </m:f>
        <m:r>
          <w:rPr>
            <w:rFonts w:ascii="Cambria Math" w:hAnsi="Cambria Math"/>
            <w:sz w:val="40"/>
            <w:lang w:val="en-US"/>
          </w:rPr>
          <m:t>+</m:t>
        </m:r>
        <m:f>
          <m:fPr>
            <m:ctrlPr>
              <w:rPr>
                <w:rFonts w:ascii="Cambria Math" w:hAnsi="Cambria Math"/>
                <w:i/>
                <w:sz w:val="40"/>
                <w:lang w:val="en-US"/>
              </w:rPr>
            </m:ctrlPr>
          </m:fPr>
          <m:num>
            <m:r>
              <w:rPr>
                <w:rFonts w:ascii="Cambria Math" w:hAnsi="Cambria Math"/>
                <w:sz w:val="40"/>
                <w:lang w:val="en-US"/>
              </w:rPr>
              <m:t>Pv</m:t>
            </m:r>
          </m:num>
          <m:den>
            <m:r>
              <w:rPr>
                <w:rFonts w:ascii="Cambria Math" w:hAnsi="Cambria Math"/>
                <w:sz w:val="40"/>
                <w:lang w:val="en-US"/>
              </w:rPr>
              <m:t>Ɣ</m:t>
            </m:r>
          </m:den>
        </m:f>
        <m:r>
          <w:rPr>
            <w:rFonts w:ascii="Cambria Math" w:hAnsi="Cambria Math"/>
            <w:sz w:val="40"/>
            <w:lang w:val="en-US"/>
          </w:rPr>
          <m:t>+</m:t>
        </m:r>
        <m:f>
          <m:fPr>
            <m:ctrlPr>
              <w:rPr>
                <w:rFonts w:ascii="Cambria Math" w:hAnsi="Cambria Math"/>
                <w:i/>
                <w:sz w:val="40"/>
                <w:lang w:val="en-US"/>
              </w:rPr>
            </m:ctrlPr>
          </m:fPr>
          <m:num>
            <m:r>
              <w:rPr>
                <w:rFonts w:ascii="Cambria Math" w:hAnsi="Cambria Math"/>
                <w:sz w:val="40"/>
                <w:lang w:val="en-US"/>
              </w:rPr>
              <m:t>Vs^2</m:t>
            </m:r>
          </m:num>
          <m:den>
            <m:r>
              <w:rPr>
                <w:rFonts w:ascii="Cambria Math" w:hAnsi="Cambria Math"/>
                <w:sz w:val="40"/>
                <w:lang w:val="en-US"/>
              </w:rPr>
              <m:t>2g</m:t>
            </m:r>
          </m:den>
        </m:f>
      </m:oMath>
      <w:r>
        <w:rPr>
          <w:rFonts w:eastAsiaTheme="minorEastAsia"/>
          <w:sz w:val="40"/>
          <w:lang w:val="en-US"/>
        </w:rPr>
        <w:tab/>
      </w:r>
      <w:proofErr w:type="gramStart"/>
      <w:r>
        <w:rPr>
          <w:rFonts w:eastAsiaTheme="minorEastAsia"/>
          <w:lang w:val="en-US"/>
        </w:rPr>
        <w:t>Page 28 from Lab manual</w:t>
      </w:r>
      <w:r w:rsidR="004D29FD">
        <w:rPr>
          <w:rFonts w:eastAsiaTheme="minorEastAsia"/>
          <w:lang w:val="en-US"/>
        </w:rPr>
        <w:t>.</w:t>
      </w:r>
      <w:proofErr w:type="gramEnd"/>
    </w:p>
    <w:p w:rsidR="003A22B7" w:rsidRDefault="003A22B7" w:rsidP="003A22B7">
      <w:pPr>
        <w:rPr>
          <w:sz w:val="40"/>
          <w:lang w:val="en-US"/>
        </w:rPr>
      </w:pPr>
    </w:p>
    <w:p w:rsidR="003A22B7" w:rsidRDefault="003A22B7" w:rsidP="003A22B7">
      <w:pPr>
        <w:rPr>
          <w:b/>
          <w:lang w:val="en-US"/>
        </w:rPr>
      </w:pPr>
      <w:r>
        <w:rPr>
          <w:b/>
          <w:lang w:val="en-US"/>
        </w:rPr>
        <w:lastRenderedPageBreak/>
        <w:t>Experimental Methodology</w:t>
      </w:r>
    </w:p>
    <w:p w:rsidR="003A22B7" w:rsidRDefault="003A22B7" w:rsidP="003A22B7">
      <w:pPr>
        <w:rPr>
          <w:lang w:val="en-US"/>
        </w:rPr>
      </w:pPr>
      <w:r>
        <w:rPr>
          <w:lang w:val="en-US"/>
        </w:rPr>
        <w:t>The system is compound of an oil tank below the gear pump as shown below.</w:t>
      </w:r>
    </w:p>
    <w:p w:rsidR="003A22B7" w:rsidRDefault="003A22B7" w:rsidP="003A22B7">
      <w:pPr>
        <w:jc w:val="center"/>
        <w:rPr>
          <w:lang w:val="en-US"/>
        </w:rPr>
      </w:pPr>
      <w:r>
        <w:rPr>
          <w:noProof/>
          <w:lang w:eastAsia="es-MX"/>
        </w:rPr>
        <w:drawing>
          <wp:inline distT="0" distB="0" distL="0" distR="0" wp14:anchorId="68AC5B2C" wp14:editId="37329880">
            <wp:extent cx="4953000" cy="2785539"/>
            <wp:effectExtent l="0" t="0" r="0" b="0"/>
            <wp:docPr id="7" name="Picture 7" descr="C:\Users\ness\Downloads\20160713_112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ss\Downloads\20160713_11203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55904" cy="2787172"/>
                    </a:xfrm>
                    <a:prstGeom prst="rect">
                      <a:avLst/>
                    </a:prstGeom>
                    <a:noFill/>
                    <a:ln>
                      <a:noFill/>
                    </a:ln>
                  </pic:spPr>
                </pic:pic>
              </a:graphicData>
            </a:graphic>
          </wp:inline>
        </w:drawing>
      </w:r>
    </w:p>
    <w:p w:rsidR="003A22B7" w:rsidRPr="00FD426E" w:rsidRDefault="003A22B7" w:rsidP="003A22B7">
      <w:pPr>
        <w:jc w:val="center"/>
        <w:rPr>
          <w:b/>
          <w:lang w:val="en-US"/>
        </w:rPr>
      </w:pPr>
      <w:r w:rsidRPr="00FD426E">
        <w:rPr>
          <w:b/>
          <w:lang w:val="en-US"/>
        </w:rPr>
        <w:t>Fig 1</w:t>
      </w:r>
      <w:r w:rsidR="00C750EB" w:rsidRPr="00FD426E">
        <w:rPr>
          <w:b/>
          <w:lang w:val="en-US"/>
        </w:rPr>
        <w:t xml:space="preserve">; Pump over </w:t>
      </w:r>
      <w:r w:rsidR="00756660" w:rsidRPr="00FD426E">
        <w:rPr>
          <w:b/>
          <w:lang w:val="en-US"/>
        </w:rPr>
        <w:t xml:space="preserve">Oil </w:t>
      </w:r>
      <w:r w:rsidR="00C750EB" w:rsidRPr="00FD426E">
        <w:rPr>
          <w:b/>
          <w:lang w:val="en-US"/>
        </w:rPr>
        <w:t>Tank</w:t>
      </w:r>
    </w:p>
    <w:p w:rsidR="003A22B7" w:rsidRDefault="003A22B7" w:rsidP="003A22B7">
      <w:pPr>
        <w:rPr>
          <w:lang w:val="en-US"/>
        </w:rPr>
      </w:pPr>
      <w:r>
        <w:rPr>
          <w:lang w:val="en-US"/>
        </w:rPr>
        <w:t>The oil first passes through the suction valve and this pressure is measured by the gauge below.</w:t>
      </w:r>
    </w:p>
    <w:p w:rsidR="003A22B7" w:rsidRDefault="003A22B7" w:rsidP="003A22B7">
      <w:pPr>
        <w:jc w:val="center"/>
        <w:rPr>
          <w:lang w:val="en-US"/>
        </w:rPr>
      </w:pPr>
      <w:r>
        <w:rPr>
          <w:noProof/>
          <w:lang w:eastAsia="es-MX"/>
        </w:rPr>
        <w:drawing>
          <wp:inline distT="0" distB="0" distL="0" distR="0" wp14:anchorId="2B114775" wp14:editId="50EF2EFE">
            <wp:extent cx="4867275" cy="2737327"/>
            <wp:effectExtent l="0" t="0" r="0" b="6350"/>
            <wp:docPr id="8" name="Picture 8" descr="C:\Users\ness\Downloads\20160713_093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ss\Downloads\20160713_09313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67275" cy="2737327"/>
                    </a:xfrm>
                    <a:prstGeom prst="rect">
                      <a:avLst/>
                    </a:prstGeom>
                    <a:noFill/>
                    <a:ln>
                      <a:noFill/>
                    </a:ln>
                  </pic:spPr>
                </pic:pic>
              </a:graphicData>
            </a:graphic>
          </wp:inline>
        </w:drawing>
      </w:r>
    </w:p>
    <w:p w:rsidR="003A22B7" w:rsidRPr="00FD426E" w:rsidRDefault="003A22B7" w:rsidP="003A22B7">
      <w:pPr>
        <w:jc w:val="center"/>
        <w:rPr>
          <w:b/>
          <w:lang w:val="en-US"/>
        </w:rPr>
      </w:pPr>
      <w:r w:rsidRPr="00FD426E">
        <w:rPr>
          <w:b/>
          <w:lang w:val="en-US"/>
        </w:rPr>
        <w:t>Fig 2</w:t>
      </w:r>
      <w:r w:rsidR="00756660" w:rsidRPr="00FD426E">
        <w:rPr>
          <w:b/>
          <w:lang w:val="en-US"/>
        </w:rPr>
        <w:t>; Suction Gauge</w:t>
      </w:r>
    </w:p>
    <w:p w:rsidR="003A22B7" w:rsidRDefault="003A22B7" w:rsidP="003A22B7">
      <w:pPr>
        <w:jc w:val="center"/>
        <w:rPr>
          <w:lang w:val="en-US"/>
        </w:rPr>
      </w:pPr>
    </w:p>
    <w:p w:rsidR="003A22B7" w:rsidRDefault="003A22B7" w:rsidP="003A22B7">
      <w:pPr>
        <w:jc w:val="center"/>
        <w:rPr>
          <w:lang w:val="en-US"/>
        </w:rPr>
      </w:pPr>
    </w:p>
    <w:p w:rsidR="003A22B7" w:rsidRDefault="003A22B7" w:rsidP="003A22B7">
      <w:pPr>
        <w:rPr>
          <w:lang w:val="en-US"/>
        </w:rPr>
      </w:pPr>
      <w:r>
        <w:rPr>
          <w:lang w:val="en-US"/>
        </w:rPr>
        <w:lastRenderedPageBreak/>
        <w:t>The oil then enters the pump with adjusted speed set by the electric motor dial shown below.</w:t>
      </w:r>
    </w:p>
    <w:p w:rsidR="003A22B7" w:rsidRDefault="003A22B7" w:rsidP="003A22B7">
      <w:pPr>
        <w:jc w:val="center"/>
        <w:rPr>
          <w:lang w:val="en-US"/>
        </w:rPr>
      </w:pPr>
      <w:r>
        <w:rPr>
          <w:noProof/>
          <w:lang w:eastAsia="es-MX"/>
        </w:rPr>
        <w:drawing>
          <wp:inline distT="0" distB="0" distL="0" distR="0" wp14:anchorId="02EA97CD" wp14:editId="7CCE388F">
            <wp:extent cx="4848225" cy="2726613"/>
            <wp:effectExtent l="0" t="0" r="0" b="0"/>
            <wp:docPr id="9" name="Picture 9" descr="C:\Users\ness\Downloads\20160713_093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ss\Downloads\20160713_09373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48225" cy="2726613"/>
                    </a:xfrm>
                    <a:prstGeom prst="rect">
                      <a:avLst/>
                    </a:prstGeom>
                    <a:noFill/>
                    <a:ln>
                      <a:noFill/>
                    </a:ln>
                  </pic:spPr>
                </pic:pic>
              </a:graphicData>
            </a:graphic>
          </wp:inline>
        </w:drawing>
      </w:r>
    </w:p>
    <w:p w:rsidR="003A22B7" w:rsidRPr="00FD426E" w:rsidRDefault="003A22B7" w:rsidP="003A22B7">
      <w:pPr>
        <w:jc w:val="center"/>
        <w:rPr>
          <w:b/>
          <w:lang w:val="en-US"/>
        </w:rPr>
      </w:pPr>
      <w:r w:rsidRPr="00FD426E">
        <w:rPr>
          <w:b/>
          <w:lang w:val="en-US"/>
        </w:rPr>
        <w:t>Fig 3</w:t>
      </w:r>
      <w:r w:rsidR="00756660" w:rsidRPr="00FD426E">
        <w:rPr>
          <w:b/>
          <w:lang w:val="en-US"/>
        </w:rPr>
        <w:t>; Electric Motor Dial</w:t>
      </w:r>
    </w:p>
    <w:p w:rsidR="003A22B7" w:rsidRDefault="003A22B7" w:rsidP="003A22B7">
      <w:pPr>
        <w:rPr>
          <w:lang w:val="en-US"/>
        </w:rPr>
      </w:pPr>
      <w:r>
        <w:rPr>
          <w:lang w:val="en-US"/>
        </w:rPr>
        <w:t>At the pump outlet there is the discharge valve and the gauge to measure this pressure.</w:t>
      </w:r>
    </w:p>
    <w:p w:rsidR="003A22B7" w:rsidRDefault="003A22B7" w:rsidP="003A22B7">
      <w:pPr>
        <w:jc w:val="center"/>
        <w:rPr>
          <w:lang w:val="en-US"/>
        </w:rPr>
      </w:pPr>
      <w:r>
        <w:rPr>
          <w:noProof/>
          <w:lang w:eastAsia="es-MX"/>
        </w:rPr>
        <w:drawing>
          <wp:inline distT="0" distB="0" distL="0" distR="0" wp14:anchorId="0E5CC2C9" wp14:editId="17A95497">
            <wp:extent cx="4895850" cy="2753397"/>
            <wp:effectExtent l="0" t="0" r="0" b="8890"/>
            <wp:docPr id="10" name="Picture 10" descr="C:\Users\ness\Downloads\20160713_093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ss\Downloads\20160713_09381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99745" cy="2755587"/>
                    </a:xfrm>
                    <a:prstGeom prst="rect">
                      <a:avLst/>
                    </a:prstGeom>
                    <a:noFill/>
                    <a:ln>
                      <a:noFill/>
                    </a:ln>
                  </pic:spPr>
                </pic:pic>
              </a:graphicData>
            </a:graphic>
          </wp:inline>
        </w:drawing>
      </w:r>
    </w:p>
    <w:p w:rsidR="003A22B7" w:rsidRPr="00FD426E" w:rsidRDefault="003A22B7" w:rsidP="003A22B7">
      <w:pPr>
        <w:jc w:val="center"/>
        <w:rPr>
          <w:b/>
          <w:lang w:val="en-US"/>
        </w:rPr>
      </w:pPr>
      <w:r w:rsidRPr="00FD426E">
        <w:rPr>
          <w:b/>
          <w:lang w:val="en-US"/>
        </w:rPr>
        <w:t>Fig 4</w:t>
      </w:r>
      <w:r w:rsidR="00756660" w:rsidRPr="00FD426E">
        <w:rPr>
          <w:b/>
          <w:lang w:val="en-US"/>
        </w:rPr>
        <w:t>; Discharge Gauge</w:t>
      </w:r>
    </w:p>
    <w:p w:rsidR="003A22B7" w:rsidRPr="00F63F9E" w:rsidRDefault="003A22B7" w:rsidP="003A22B7">
      <w:pPr>
        <w:rPr>
          <w:lang w:val="en-US"/>
        </w:rPr>
      </w:pPr>
    </w:p>
    <w:p w:rsidR="003A22B7" w:rsidRPr="00F63F9E" w:rsidRDefault="003A22B7" w:rsidP="003A22B7">
      <w:pPr>
        <w:rPr>
          <w:lang w:val="en-US"/>
        </w:rPr>
      </w:pPr>
    </w:p>
    <w:p w:rsidR="003A22B7" w:rsidRPr="00F63F9E" w:rsidRDefault="003A22B7" w:rsidP="003A22B7">
      <w:pPr>
        <w:rPr>
          <w:lang w:val="en-US"/>
        </w:rPr>
      </w:pPr>
    </w:p>
    <w:p w:rsidR="003A22B7" w:rsidRPr="00F63F9E" w:rsidRDefault="003A22B7" w:rsidP="003A22B7">
      <w:pPr>
        <w:rPr>
          <w:lang w:val="en-US"/>
        </w:rPr>
      </w:pPr>
    </w:p>
    <w:p w:rsidR="003A22B7" w:rsidRDefault="003A22B7" w:rsidP="003A22B7">
      <w:pPr>
        <w:rPr>
          <w:lang w:val="en-US"/>
        </w:rPr>
      </w:pPr>
      <w:r>
        <w:rPr>
          <w:lang w:val="en-US"/>
        </w:rPr>
        <w:lastRenderedPageBreak/>
        <w:t>The temperature of the oil can be recorded by the thermometer attached after the discharge valve.</w:t>
      </w:r>
    </w:p>
    <w:p w:rsidR="003A22B7" w:rsidRDefault="003A22B7" w:rsidP="003A22B7">
      <w:pPr>
        <w:jc w:val="center"/>
        <w:rPr>
          <w:lang w:val="en-US"/>
        </w:rPr>
      </w:pPr>
      <w:r>
        <w:rPr>
          <w:noProof/>
          <w:lang w:eastAsia="es-MX"/>
        </w:rPr>
        <w:drawing>
          <wp:inline distT="0" distB="0" distL="0" distR="0" wp14:anchorId="58443166" wp14:editId="4B280792">
            <wp:extent cx="2962389" cy="1666030"/>
            <wp:effectExtent l="635" t="0" r="0" b="0"/>
            <wp:docPr id="11" name="Picture 11" descr="C:\Users\ness\Downloads\20160713_111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ss\Downloads\20160713_11194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2971314" cy="1671049"/>
                    </a:xfrm>
                    <a:prstGeom prst="rect">
                      <a:avLst/>
                    </a:prstGeom>
                    <a:noFill/>
                    <a:ln>
                      <a:noFill/>
                    </a:ln>
                  </pic:spPr>
                </pic:pic>
              </a:graphicData>
            </a:graphic>
          </wp:inline>
        </w:drawing>
      </w:r>
    </w:p>
    <w:p w:rsidR="003A22B7" w:rsidRPr="00FD426E" w:rsidRDefault="003A22B7" w:rsidP="003A22B7">
      <w:pPr>
        <w:jc w:val="center"/>
        <w:rPr>
          <w:b/>
          <w:lang w:val="en-US"/>
        </w:rPr>
      </w:pPr>
      <w:r w:rsidRPr="00FD426E">
        <w:rPr>
          <w:b/>
          <w:lang w:val="en-US"/>
        </w:rPr>
        <w:t>Fig 5</w:t>
      </w:r>
      <w:r w:rsidR="00756660" w:rsidRPr="00FD426E">
        <w:rPr>
          <w:b/>
          <w:lang w:val="en-US"/>
        </w:rPr>
        <w:t>; Thermometer</w:t>
      </w:r>
    </w:p>
    <w:p w:rsidR="003A22B7" w:rsidRDefault="003A22B7" w:rsidP="003A22B7">
      <w:pPr>
        <w:rPr>
          <w:lang w:val="en-US"/>
        </w:rPr>
      </w:pPr>
      <w:r>
        <w:rPr>
          <w:lang w:val="en-US"/>
        </w:rPr>
        <w:t>And finally the flow rate can be determined by the gallon meter shown below.</w:t>
      </w:r>
    </w:p>
    <w:p w:rsidR="003A22B7" w:rsidRPr="003A22B7" w:rsidRDefault="003A22B7" w:rsidP="003A22B7">
      <w:pPr>
        <w:jc w:val="center"/>
        <w:rPr>
          <w:lang w:val="en-US"/>
        </w:rPr>
      </w:pPr>
      <w:r>
        <w:rPr>
          <w:noProof/>
          <w:lang w:eastAsia="es-MX"/>
        </w:rPr>
        <w:drawing>
          <wp:inline distT="0" distB="0" distL="0" distR="0">
            <wp:extent cx="5943600" cy="3342646"/>
            <wp:effectExtent l="0" t="0" r="0" b="0"/>
            <wp:docPr id="12" name="Picture 12" descr="C:\Users\ness\Downloads\20160713_112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ss\Downloads\20160713_11200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2646"/>
                    </a:xfrm>
                    <a:prstGeom prst="rect">
                      <a:avLst/>
                    </a:prstGeom>
                    <a:noFill/>
                    <a:ln>
                      <a:noFill/>
                    </a:ln>
                  </pic:spPr>
                </pic:pic>
              </a:graphicData>
            </a:graphic>
          </wp:inline>
        </w:drawing>
      </w:r>
    </w:p>
    <w:p w:rsidR="003A22B7" w:rsidRPr="00FD426E" w:rsidRDefault="00756660" w:rsidP="00756660">
      <w:pPr>
        <w:jc w:val="center"/>
        <w:rPr>
          <w:b/>
          <w:lang w:val="en-US"/>
        </w:rPr>
      </w:pPr>
      <w:r w:rsidRPr="00FD426E">
        <w:rPr>
          <w:b/>
          <w:lang w:val="en-US"/>
        </w:rPr>
        <w:t>Fig 6; Gallon Counter</w:t>
      </w:r>
    </w:p>
    <w:p w:rsidR="002B11BA" w:rsidRDefault="002B11BA" w:rsidP="003A22B7">
      <w:pPr>
        <w:rPr>
          <w:lang w:val="en-US"/>
        </w:rPr>
      </w:pPr>
    </w:p>
    <w:p w:rsidR="000D21CF" w:rsidRDefault="000D21CF" w:rsidP="003A22B7">
      <w:pPr>
        <w:rPr>
          <w:b/>
          <w:lang w:val="en-US"/>
        </w:rPr>
      </w:pPr>
      <w:r>
        <w:rPr>
          <w:b/>
          <w:lang w:val="en-US"/>
        </w:rPr>
        <w:lastRenderedPageBreak/>
        <w:t>Analysis</w:t>
      </w:r>
    </w:p>
    <w:p w:rsidR="000D21CF" w:rsidRDefault="000D21CF" w:rsidP="003A22B7">
      <w:pPr>
        <w:rPr>
          <w:lang w:val="en-US"/>
        </w:rPr>
      </w:pPr>
      <w:r>
        <w:rPr>
          <w:lang w:val="en-US"/>
        </w:rPr>
        <w:t>Calculation for N = 1553</w:t>
      </w:r>
    </w:p>
    <w:p w:rsidR="00BC243B" w:rsidRDefault="000D21CF" w:rsidP="003A22B7">
      <w:pPr>
        <w:rPr>
          <w:lang w:val="en-US"/>
        </w:rPr>
      </w:pPr>
      <w:r>
        <w:rPr>
          <w:lang w:val="en-US"/>
        </w:rPr>
        <w:t>Ps = -14.5</w:t>
      </w:r>
      <w:r w:rsidR="0005438D">
        <w:rPr>
          <w:lang w:val="en-US"/>
        </w:rPr>
        <w:t xml:space="preserve"> in Hg</w:t>
      </w:r>
      <w:r w:rsidR="00BC243B">
        <w:rPr>
          <w:lang w:val="en-US"/>
        </w:rPr>
        <w:t xml:space="preserve"> </w:t>
      </w:r>
      <w:r w:rsidR="00BC243B" w:rsidRPr="00BC243B">
        <w:rPr>
          <w:lang w:val="en-US"/>
        </w:rPr>
        <w:sym w:font="Wingdings" w:char="F0E0"/>
      </w:r>
      <w:r w:rsidR="00BC243B">
        <w:rPr>
          <w:lang w:val="en-US"/>
        </w:rPr>
        <w:t xml:space="preserve"> </w:t>
      </w:r>
      <w:r w:rsidR="004848D3">
        <w:rPr>
          <w:lang w:val="en-US"/>
        </w:rPr>
        <w:t xml:space="preserve">Ps = </w:t>
      </w:r>
      <w:r w:rsidR="00BC243B">
        <w:rPr>
          <w:lang w:val="en-US"/>
        </w:rPr>
        <w:t xml:space="preserve">-49.103 </w:t>
      </w:r>
      <w:proofErr w:type="spellStart"/>
      <w:r w:rsidR="00BC243B">
        <w:rPr>
          <w:lang w:val="en-US"/>
        </w:rPr>
        <w:t>KPa</w:t>
      </w:r>
      <w:proofErr w:type="spellEnd"/>
    </w:p>
    <w:p w:rsidR="000D21CF" w:rsidRDefault="000D21CF" w:rsidP="003A22B7">
      <w:pPr>
        <w:rPr>
          <w:lang w:val="en-US"/>
        </w:rPr>
      </w:pPr>
      <w:proofErr w:type="spellStart"/>
      <w:r>
        <w:rPr>
          <w:lang w:val="en-US"/>
        </w:rPr>
        <w:t>Pd</w:t>
      </w:r>
      <w:proofErr w:type="spellEnd"/>
      <w:r>
        <w:rPr>
          <w:lang w:val="en-US"/>
        </w:rPr>
        <w:t xml:space="preserve"> = 45</w:t>
      </w:r>
      <w:r w:rsidR="0005438D">
        <w:rPr>
          <w:lang w:val="en-US"/>
        </w:rPr>
        <w:t xml:space="preserve"> psi</w:t>
      </w:r>
      <w:r w:rsidR="00BC243B">
        <w:rPr>
          <w:lang w:val="en-US"/>
        </w:rPr>
        <w:t xml:space="preserve"> </w:t>
      </w:r>
      <w:r w:rsidR="00BC243B" w:rsidRPr="00BC243B">
        <w:rPr>
          <w:lang w:val="en-US"/>
        </w:rPr>
        <w:sym w:font="Wingdings" w:char="F0E0"/>
      </w:r>
      <w:r w:rsidR="00BC243B">
        <w:rPr>
          <w:lang w:val="en-US"/>
        </w:rPr>
        <w:t xml:space="preserve"> </w:t>
      </w:r>
      <w:proofErr w:type="spellStart"/>
      <w:r w:rsidR="004848D3">
        <w:rPr>
          <w:lang w:val="en-US"/>
        </w:rPr>
        <w:t>Pd</w:t>
      </w:r>
      <w:proofErr w:type="spellEnd"/>
      <w:r w:rsidR="004848D3">
        <w:rPr>
          <w:lang w:val="en-US"/>
        </w:rPr>
        <w:t xml:space="preserve"> = </w:t>
      </w:r>
      <w:r w:rsidR="00BC243B">
        <w:rPr>
          <w:lang w:val="en-US"/>
        </w:rPr>
        <w:t xml:space="preserve">310.264 </w:t>
      </w:r>
      <w:proofErr w:type="spellStart"/>
      <w:r w:rsidR="00BC243B">
        <w:rPr>
          <w:lang w:val="en-US"/>
        </w:rPr>
        <w:t>KPa</w:t>
      </w:r>
      <w:proofErr w:type="spellEnd"/>
    </w:p>
    <w:p w:rsidR="00BC243B" w:rsidRPr="00BC243B" w:rsidRDefault="0005438D" w:rsidP="003A22B7">
      <w:pPr>
        <w:rPr>
          <w:lang w:val="en-US"/>
        </w:rPr>
      </w:pPr>
      <w:r>
        <w:rPr>
          <w:lang w:val="en-US"/>
        </w:rPr>
        <w:t>Q = 1.8 GPM</w:t>
      </w:r>
      <w:r w:rsidR="00BC243B">
        <w:rPr>
          <w:lang w:val="en-US"/>
        </w:rPr>
        <w:t xml:space="preserve"> </w:t>
      </w:r>
      <w:r w:rsidR="00BC243B" w:rsidRPr="00BC243B">
        <w:rPr>
          <w:lang w:val="en-US"/>
        </w:rPr>
        <w:sym w:font="Wingdings" w:char="F0E0"/>
      </w:r>
      <w:r w:rsidR="00BC243B">
        <w:rPr>
          <w:lang w:val="en-US"/>
        </w:rPr>
        <w:t xml:space="preserve"> Q = 0</w:t>
      </w:r>
      <w:r w:rsidR="00C310B5">
        <w:rPr>
          <w:lang w:val="en-US"/>
        </w:rPr>
        <w:t>.000113562</w:t>
      </w:r>
      <w:r w:rsidR="00BC243B">
        <w:rPr>
          <w:lang w:val="en-US"/>
        </w:rPr>
        <w:t xml:space="preserve"> m</w:t>
      </w:r>
      <w:r w:rsidR="00BC243B">
        <w:rPr>
          <w:vertAlign w:val="superscript"/>
          <w:lang w:val="en-US"/>
        </w:rPr>
        <w:t>3</w:t>
      </w:r>
    </w:p>
    <w:p w:rsidR="0005438D" w:rsidRDefault="0005438D" w:rsidP="003A22B7">
      <w:pPr>
        <w:rPr>
          <w:lang w:val="en-US"/>
        </w:rPr>
      </w:pPr>
      <w:r>
        <w:rPr>
          <w:lang w:val="en-US"/>
        </w:rPr>
        <w:t>BHP = 342 Watts</w:t>
      </w:r>
      <w:r w:rsidR="00C310B5">
        <w:rPr>
          <w:lang w:val="en-US"/>
        </w:rPr>
        <w:t xml:space="preserve"> </w:t>
      </w:r>
      <w:r w:rsidR="00C310B5" w:rsidRPr="00C310B5">
        <w:rPr>
          <w:lang w:val="en-US"/>
        </w:rPr>
        <w:sym w:font="Wingdings" w:char="F0E0"/>
      </w:r>
      <w:r w:rsidR="00C310B5">
        <w:rPr>
          <w:lang w:val="en-US"/>
        </w:rPr>
        <w:t xml:space="preserve"> BHP = 0.4586 </w:t>
      </w:r>
      <w:proofErr w:type="spellStart"/>
      <w:r w:rsidR="00C310B5">
        <w:rPr>
          <w:lang w:val="en-US"/>
        </w:rPr>
        <w:t>Hp</w:t>
      </w:r>
      <w:proofErr w:type="spellEnd"/>
    </w:p>
    <w:p w:rsidR="00815A9B" w:rsidRPr="00815A9B" w:rsidRDefault="009E6C53" w:rsidP="003A22B7">
      <w:pPr>
        <w:rPr>
          <w:lang w:val="en-US"/>
        </w:rPr>
      </w:pPr>
      <w:r>
        <w:rPr>
          <w:lang w:val="en-US"/>
        </w:rPr>
        <w:t xml:space="preserve">Cross-sectional Internal </w:t>
      </w:r>
      <w:r w:rsidR="00815A9B">
        <w:rPr>
          <w:lang w:val="en-US"/>
        </w:rPr>
        <w:t xml:space="preserve">Area </w:t>
      </w:r>
      <w:r>
        <w:rPr>
          <w:lang w:val="en-US"/>
        </w:rPr>
        <w:t>of Pipe</w:t>
      </w:r>
      <w:r w:rsidR="00815A9B">
        <w:rPr>
          <w:lang w:val="en-US"/>
        </w:rPr>
        <w:t>= 0.000194 m</w:t>
      </w:r>
      <w:r w:rsidR="00815A9B">
        <w:rPr>
          <w:vertAlign w:val="superscript"/>
          <w:lang w:val="en-US"/>
        </w:rPr>
        <w:t>2</w:t>
      </w:r>
    </w:p>
    <w:p w:rsidR="0005438D" w:rsidRDefault="0005438D" w:rsidP="003A22B7">
      <w:pPr>
        <w:rPr>
          <w:lang w:val="en-US"/>
        </w:rPr>
      </w:pPr>
      <w:r>
        <w:rPr>
          <w:lang w:val="en-US"/>
        </w:rPr>
        <w:t xml:space="preserve">Temp = 21 </w:t>
      </w:r>
      <w:proofErr w:type="spellStart"/>
      <w:r>
        <w:rPr>
          <w:vertAlign w:val="superscript"/>
          <w:lang w:val="en-US"/>
        </w:rPr>
        <w:t>o</w:t>
      </w:r>
      <w:r>
        <w:rPr>
          <w:lang w:val="en-US"/>
        </w:rPr>
        <w:t>C</w:t>
      </w:r>
      <w:proofErr w:type="spellEnd"/>
    </w:p>
    <w:p w:rsidR="00BC243B" w:rsidRDefault="00BC243B" w:rsidP="003A22B7">
      <w:pPr>
        <w:rPr>
          <w:vertAlign w:val="superscript"/>
          <w:lang w:val="en-US"/>
        </w:rPr>
      </w:pPr>
      <w:r>
        <w:rPr>
          <w:rFonts w:cstheme="minorHAnsi"/>
          <w:lang w:val="en-US"/>
        </w:rPr>
        <w:t>Ɣ</w:t>
      </w:r>
      <w:r>
        <w:rPr>
          <w:lang w:val="en-US"/>
        </w:rPr>
        <w:t xml:space="preserve"> = 8632.8 N/m</w:t>
      </w:r>
      <w:r>
        <w:rPr>
          <w:vertAlign w:val="superscript"/>
          <w:lang w:val="en-US"/>
        </w:rPr>
        <w:t>3</w:t>
      </w:r>
    </w:p>
    <w:p w:rsidR="004848D3" w:rsidRPr="0029394E" w:rsidRDefault="004848D3" w:rsidP="003A22B7">
      <w:pPr>
        <w:rPr>
          <w:lang w:val="en-US"/>
        </w:rPr>
      </w:pPr>
      <w:proofErr w:type="spellStart"/>
      <w:r w:rsidRPr="0029394E">
        <w:rPr>
          <w:lang w:val="en-US"/>
        </w:rPr>
        <w:t>Hp</w:t>
      </w:r>
      <w:proofErr w:type="spellEnd"/>
      <w:r w:rsidRPr="0029394E">
        <w:rPr>
          <w:lang w:val="en-US"/>
        </w:rPr>
        <w:t xml:space="preserve"> = (</w:t>
      </w:r>
      <w:proofErr w:type="spellStart"/>
      <w:r w:rsidRPr="0029394E">
        <w:rPr>
          <w:lang w:val="en-US"/>
        </w:rPr>
        <w:t>Pd</w:t>
      </w:r>
      <w:proofErr w:type="spellEnd"/>
      <w:r w:rsidRPr="0029394E">
        <w:rPr>
          <w:lang w:val="en-US"/>
        </w:rPr>
        <w:t>-Ps)/</w:t>
      </w:r>
      <w:r w:rsidRPr="0029394E">
        <w:rPr>
          <w:rFonts w:cstheme="minorHAnsi"/>
          <w:lang w:val="en-US"/>
        </w:rPr>
        <w:t xml:space="preserve"> Ɣ = (314.264 + 49.103)/8632.8 </w:t>
      </w:r>
      <w:r w:rsidRPr="004848D3">
        <w:rPr>
          <w:rFonts w:cstheme="minorHAnsi"/>
          <w:lang w:val="en-US"/>
        </w:rPr>
        <w:sym w:font="Wingdings" w:char="F0E0"/>
      </w:r>
      <w:r w:rsidRPr="0029394E">
        <w:rPr>
          <w:rFonts w:cstheme="minorHAnsi"/>
          <w:lang w:val="en-US"/>
        </w:rPr>
        <w:t xml:space="preserve"> </w:t>
      </w:r>
      <w:proofErr w:type="spellStart"/>
      <w:r w:rsidRPr="0029394E">
        <w:rPr>
          <w:rFonts w:cstheme="minorHAnsi"/>
          <w:lang w:val="en-US"/>
        </w:rPr>
        <w:t>Hp</w:t>
      </w:r>
      <w:proofErr w:type="spellEnd"/>
      <w:r w:rsidRPr="0029394E">
        <w:rPr>
          <w:rFonts w:cstheme="minorHAnsi"/>
          <w:lang w:val="en-US"/>
        </w:rPr>
        <w:t xml:space="preserve"> = 42.09 m</w:t>
      </w:r>
    </w:p>
    <w:p w:rsidR="00BC243B" w:rsidRPr="008758BD" w:rsidRDefault="00BC243B" w:rsidP="003A22B7">
      <w:pPr>
        <w:rPr>
          <w:rFonts w:cstheme="minorHAnsi"/>
        </w:rPr>
      </w:pPr>
      <w:r w:rsidRPr="008758BD">
        <w:t>En = Q</w:t>
      </w:r>
      <w:r w:rsidRPr="008758BD">
        <w:rPr>
          <w:rFonts w:cstheme="minorHAnsi"/>
        </w:rPr>
        <w:t xml:space="preserve"> </w:t>
      </w:r>
      <w:proofErr w:type="spellStart"/>
      <w:r w:rsidRPr="008758BD">
        <w:rPr>
          <w:rFonts w:cstheme="minorHAnsi"/>
        </w:rPr>
        <w:t>Ɣ</w:t>
      </w:r>
      <w:r w:rsidR="008758BD" w:rsidRPr="008758BD">
        <w:rPr>
          <w:rFonts w:cstheme="minorHAnsi"/>
        </w:rPr>
        <w:t>Hp</w:t>
      </w:r>
      <w:proofErr w:type="spellEnd"/>
      <w:r w:rsidR="008758BD" w:rsidRPr="008758BD">
        <w:rPr>
          <w:rFonts w:cstheme="minorHAnsi"/>
        </w:rPr>
        <w:t xml:space="preserve"> = (0.000113562</w:t>
      </w:r>
      <w:proofErr w:type="gramStart"/>
      <w:r w:rsidRPr="008758BD">
        <w:rPr>
          <w:rFonts w:cstheme="minorHAnsi"/>
        </w:rPr>
        <w:t>)(</w:t>
      </w:r>
      <w:proofErr w:type="gramEnd"/>
      <w:r w:rsidRPr="008758BD">
        <w:rPr>
          <w:rFonts w:cstheme="minorHAnsi"/>
        </w:rPr>
        <w:t>8632.8)(</w:t>
      </w:r>
      <w:r w:rsidR="004848D3" w:rsidRPr="008758BD">
        <w:rPr>
          <w:rFonts w:cstheme="minorHAnsi"/>
        </w:rPr>
        <w:t xml:space="preserve">42.09) </w:t>
      </w:r>
      <w:r w:rsidR="004848D3" w:rsidRPr="004848D3">
        <w:rPr>
          <w:rFonts w:cstheme="minorHAnsi"/>
          <w:lang w:val="en-US"/>
        </w:rPr>
        <w:sym w:font="Wingdings" w:char="F0E0"/>
      </w:r>
      <w:r w:rsidR="008758BD" w:rsidRPr="008758BD">
        <w:rPr>
          <w:rFonts w:cstheme="minorHAnsi"/>
        </w:rPr>
        <w:t xml:space="preserve"> En = 41.2633</w:t>
      </w:r>
      <w:r w:rsidR="004848D3" w:rsidRPr="008758BD">
        <w:rPr>
          <w:rFonts w:cstheme="minorHAnsi"/>
        </w:rPr>
        <w:t xml:space="preserve"> W</w:t>
      </w:r>
    </w:p>
    <w:p w:rsidR="00C310B5" w:rsidRPr="008758BD" w:rsidRDefault="00C310B5" w:rsidP="003A22B7">
      <w:pPr>
        <w:rPr>
          <w:rFonts w:cstheme="minorHAnsi"/>
        </w:rPr>
      </w:pPr>
      <w:r w:rsidRPr="008758BD">
        <w:rPr>
          <w:rFonts w:cstheme="minorHAnsi"/>
        </w:rPr>
        <w:t>HHP = (1.341</w:t>
      </w:r>
      <w:proofErr w:type="gramStart"/>
      <w:r w:rsidRPr="008758BD">
        <w:rPr>
          <w:rFonts w:cstheme="minorHAnsi"/>
        </w:rPr>
        <w:t>)(</w:t>
      </w:r>
      <w:proofErr w:type="gramEnd"/>
      <w:r w:rsidRPr="008758BD">
        <w:rPr>
          <w:rFonts w:cstheme="minorHAnsi"/>
        </w:rPr>
        <w:t>Q)(Pd-</w:t>
      </w:r>
      <w:proofErr w:type="spellStart"/>
      <w:r w:rsidRPr="008758BD">
        <w:rPr>
          <w:rFonts w:cstheme="minorHAnsi"/>
        </w:rPr>
        <w:t>Ps</w:t>
      </w:r>
      <w:proofErr w:type="spellEnd"/>
      <w:r w:rsidRPr="008758BD">
        <w:rPr>
          <w:rFonts w:cstheme="minorHAnsi"/>
        </w:rPr>
        <w:t xml:space="preserve">)/1000 </w:t>
      </w:r>
      <w:r w:rsidRPr="00C310B5">
        <w:rPr>
          <w:rFonts w:cstheme="minorHAnsi"/>
        </w:rPr>
        <w:sym w:font="Wingdings" w:char="F0E0"/>
      </w:r>
      <w:r w:rsidRPr="008758BD">
        <w:rPr>
          <w:rFonts w:cstheme="minorHAnsi"/>
        </w:rPr>
        <w:t xml:space="preserve"> HHP = </w:t>
      </w:r>
      <w:r w:rsidR="008758BD" w:rsidRPr="008758BD">
        <w:rPr>
          <w:rFonts w:cstheme="minorHAnsi"/>
        </w:rPr>
        <w:t>0.055336 Hp</w:t>
      </w:r>
    </w:p>
    <w:p w:rsidR="008758BD" w:rsidRPr="008758BD" w:rsidRDefault="008758BD" w:rsidP="003A22B7">
      <w:pPr>
        <w:rPr>
          <w:rFonts w:cstheme="minorHAnsi"/>
        </w:rPr>
      </w:pPr>
      <w:r>
        <w:rPr>
          <w:rFonts w:cstheme="minorHAnsi"/>
        </w:rPr>
        <w:t xml:space="preserve">FHP = BHP – HHP </w:t>
      </w:r>
      <w:r w:rsidRPr="008758BD">
        <w:rPr>
          <w:rFonts w:cstheme="minorHAnsi"/>
        </w:rPr>
        <w:sym w:font="Wingdings" w:char="F0E0"/>
      </w:r>
      <w:r>
        <w:rPr>
          <w:rFonts w:cstheme="minorHAnsi"/>
        </w:rPr>
        <w:t xml:space="preserve"> FHP = 0.40326 Hp</w:t>
      </w:r>
    </w:p>
    <w:p w:rsidR="004848D3" w:rsidRPr="008758BD" w:rsidRDefault="004848D3" w:rsidP="003A22B7">
      <w:r w:rsidRPr="008758BD">
        <w:rPr>
          <w:rFonts w:cstheme="minorHAnsi"/>
        </w:rPr>
        <w:t xml:space="preserve">Ŋ = </w:t>
      </w:r>
      <w:r w:rsidR="008758BD" w:rsidRPr="008758BD">
        <w:rPr>
          <w:rFonts w:cstheme="minorHAnsi"/>
        </w:rPr>
        <w:t>HHP/BHP</w:t>
      </w:r>
      <w:r w:rsidR="00815A9B">
        <w:rPr>
          <w:rFonts w:cstheme="minorHAnsi"/>
        </w:rPr>
        <w:t xml:space="preserve"> X 100</w:t>
      </w:r>
      <w:r w:rsidR="008758BD" w:rsidRPr="008758BD">
        <w:rPr>
          <w:rFonts w:cstheme="minorHAnsi"/>
        </w:rPr>
        <w:t xml:space="preserve"> </w:t>
      </w:r>
      <w:r w:rsidR="008758BD" w:rsidRPr="008758BD">
        <w:rPr>
          <w:rFonts w:cstheme="minorHAnsi"/>
          <w:lang w:val="en-US"/>
        </w:rPr>
        <w:sym w:font="Wingdings" w:char="F0E0"/>
      </w:r>
      <w:r w:rsidR="008758BD" w:rsidRPr="008758BD">
        <w:rPr>
          <w:rFonts w:cstheme="minorHAnsi"/>
        </w:rPr>
        <w:t xml:space="preserve"> Ŋ</w:t>
      </w:r>
      <w:r w:rsidR="00815A9B">
        <w:rPr>
          <w:rFonts w:cstheme="minorHAnsi"/>
        </w:rPr>
        <w:t xml:space="preserve"> = </w:t>
      </w:r>
      <w:r w:rsidR="008758BD">
        <w:rPr>
          <w:rFonts w:cstheme="minorHAnsi"/>
        </w:rPr>
        <w:t>12</w:t>
      </w:r>
      <w:r w:rsidR="00815A9B">
        <w:rPr>
          <w:rFonts w:cstheme="minorHAnsi"/>
        </w:rPr>
        <w:t>.</w:t>
      </w:r>
      <w:r w:rsidR="008758BD">
        <w:rPr>
          <w:rFonts w:cstheme="minorHAnsi"/>
        </w:rPr>
        <w:t>0663</w:t>
      </w:r>
      <w:r w:rsidR="00815A9B">
        <w:rPr>
          <w:rFonts w:cstheme="minorHAnsi"/>
        </w:rPr>
        <w:t xml:space="preserve"> %</w:t>
      </w:r>
    </w:p>
    <w:p w:rsidR="000D21CF" w:rsidRPr="0029394E" w:rsidRDefault="00815A9B" w:rsidP="003A22B7">
      <w:pPr>
        <w:rPr>
          <w:rFonts w:cstheme="minorHAnsi"/>
          <w:lang w:val="en-US"/>
        </w:rPr>
      </w:pPr>
      <w:r w:rsidRPr="0029394E">
        <w:rPr>
          <w:rFonts w:cstheme="minorHAnsi"/>
          <w:lang w:val="en-US"/>
        </w:rPr>
        <w:t xml:space="preserve">Vs = Q/A </w:t>
      </w:r>
      <w:r w:rsidRPr="00815A9B">
        <w:rPr>
          <w:rFonts w:cstheme="minorHAnsi"/>
        </w:rPr>
        <w:sym w:font="Wingdings" w:char="F0E0"/>
      </w:r>
      <w:r w:rsidRPr="0029394E">
        <w:rPr>
          <w:rFonts w:cstheme="minorHAnsi"/>
          <w:lang w:val="en-US"/>
        </w:rPr>
        <w:t xml:space="preserve"> Vs = 0.5854 m/s</w:t>
      </w:r>
    </w:p>
    <w:p w:rsidR="0029394E" w:rsidRDefault="0029394E" w:rsidP="003A22B7">
      <w:pPr>
        <w:rPr>
          <w:rFonts w:cstheme="minorHAnsi"/>
          <w:lang w:val="en-US"/>
        </w:rPr>
      </w:pPr>
      <w:proofErr w:type="spellStart"/>
      <w:proofErr w:type="gramStart"/>
      <w:r>
        <w:rPr>
          <w:rFonts w:cstheme="minorHAnsi"/>
          <w:lang w:val="en-US"/>
        </w:rPr>
        <w:t>Pv</w:t>
      </w:r>
      <w:proofErr w:type="spellEnd"/>
      <w:proofErr w:type="gramEnd"/>
      <w:r>
        <w:rPr>
          <w:rFonts w:cstheme="minorHAnsi"/>
          <w:lang w:val="en-US"/>
        </w:rPr>
        <w:t xml:space="preserve"> = 1 mmHg </w:t>
      </w:r>
      <w:r w:rsidRPr="0029394E">
        <w:rPr>
          <w:rFonts w:cstheme="minorHAnsi"/>
          <w:lang w:val="en-US"/>
        </w:rPr>
        <w:sym w:font="Wingdings" w:char="F0E0"/>
      </w:r>
      <w:r>
        <w:rPr>
          <w:rFonts w:cstheme="minorHAnsi"/>
          <w:lang w:val="en-US"/>
        </w:rPr>
        <w:t xml:space="preserve"> </w:t>
      </w:r>
      <w:proofErr w:type="spellStart"/>
      <w:r>
        <w:rPr>
          <w:rFonts w:cstheme="minorHAnsi"/>
          <w:lang w:val="en-US"/>
        </w:rPr>
        <w:t>Pv</w:t>
      </w:r>
      <w:proofErr w:type="spellEnd"/>
      <w:r>
        <w:rPr>
          <w:rFonts w:cstheme="minorHAnsi"/>
          <w:lang w:val="en-US"/>
        </w:rPr>
        <w:t xml:space="preserve"> = 13.33 Pa</w:t>
      </w:r>
    </w:p>
    <w:p w:rsidR="0029394E" w:rsidRPr="0029394E" w:rsidRDefault="0029394E" w:rsidP="003A22B7">
      <w:pPr>
        <w:rPr>
          <w:lang w:val="en-US"/>
        </w:rPr>
      </w:pPr>
      <w:r>
        <w:rPr>
          <w:rFonts w:cstheme="minorHAnsi"/>
          <w:lang w:val="en-US"/>
        </w:rPr>
        <w:t>NPSH = Ps/Ɣ + Pa/</w:t>
      </w:r>
      <w:r w:rsidRPr="0029394E">
        <w:rPr>
          <w:rFonts w:cstheme="minorHAnsi"/>
          <w:lang w:val="en-US"/>
        </w:rPr>
        <w:t xml:space="preserve"> </w:t>
      </w:r>
      <w:r>
        <w:rPr>
          <w:rFonts w:cstheme="minorHAnsi"/>
          <w:lang w:val="en-US"/>
        </w:rPr>
        <w:t xml:space="preserve">Ɣ + </w:t>
      </w:r>
      <w:proofErr w:type="spellStart"/>
      <w:proofErr w:type="gramStart"/>
      <w:r>
        <w:rPr>
          <w:rFonts w:cstheme="minorHAnsi"/>
          <w:lang w:val="en-US"/>
        </w:rPr>
        <w:t>Pv</w:t>
      </w:r>
      <w:proofErr w:type="spellEnd"/>
      <w:proofErr w:type="gramEnd"/>
      <w:r>
        <w:rPr>
          <w:rFonts w:cstheme="minorHAnsi"/>
          <w:lang w:val="en-US"/>
        </w:rPr>
        <w:t>/</w:t>
      </w:r>
      <w:r w:rsidRPr="0029394E">
        <w:rPr>
          <w:rFonts w:cstheme="minorHAnsi"/>
          <w:lang w:val="en-US"/>
        </w:rPr>
        <w:t xml:space="preserve"> </w:t>
      </w:r>
      <w:r>
        <w:rPr>
          <w:rFonts w:cstheme="minorHAnsi"/>
          <w:lang w:val="en-US"/>
        </w:rPr>
        <w:t xml:space="preserve">Ɣ + (Vs^2)/2g </w:t>
      </w:r>
      <w:r w:rsidRPr="0029394E">
        <w:rPr>
          <w:rFonts w:cstheme="minorHAnsi"/>
          <w:lang w:val="en-US"/>
        </w:rPr>
        <w:sym w:font="Wingdings" w:char="F0E0"/>
      </w:r>
      <w:r w:rsidR="00B04678">
        <w:rPr>
          <w:rFonts w:cstheme="minorHAnsi"/>
          <w:lang w:val="en-US"/>
        </w:rPr>
        <w:t xml:space="preserve"> NPSH = 6.0642 m</w:t>
      </w:r>
    </w:p>
    <w:p w:rsidR="00B04678" w:rsidRDefault="00B5486B" w:rsidP="00B5486B">
      <w:pPr>
        <w:jc w:val="center"/>
        <w:rPr>
          <w:b/>
          <w:lang w:val="en-US"/>
        </w:rPr>
      </w:pPr>
      <w:r>
        <w:rPr>
          <w:b/>
          <w:lang w:val="en-US"/>
        </w:rPr>
        <w:t>Table 1</w:t>
      </w:r>
      <w:r w:rsidR="007C1AE4">
        <w:rPr>
          <w:b/>
          <w:lang w:val="en-US"/>
        </w:rPr>
        <w:t>;</w:t>
      </w:r>
      <w:r>
        <w:rPr>
          <w:b/>
          <w:lang w:val="en-US"/>
        </w:rPr>
        <w:t xml:space="preserve"> Data and Conversions</w:t>
      </w:r>
      <w:r w:rsidR="007C1AE4">
        <w:rPr>
          <w:b/>
          <w:lang w:val="en-US"/>
        </w:rPr>
        <w:t xml:space="preserve"> 1250 RPM</w:t>
      </w:r>
    </w:p>
    <w:p w:rsidR="00B5486B" w:rsidRDefault="00B5486B" w:rsidP="00B5486B">
      <w:pPr>
        <w:jc w:val="center"/>
        <w:rPr>
          <w:b/>
          <w:lang w:val="en-US"/>
        </w:rPr>
      </w:pPr>
      <w:r w:rsidRPr="00B5486B">
        <w:rPr>
          <w:noProof/>
          <w:lang w:eastAsia="es-MX"/>
        </w:rPr>
        <w:drawing>
          <wp:inline distT="0" distB="0" distL="0" distR="0" wp14:anchorId="2BB6D0A0" wp14:editId="1F6E4DF0">
            <wp:extent cx="5943600" cy="2076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76450"/>
                    </a:xfrm>
                    <a:prstGeom prst="rect">
                      <a:avLst/>
                    </a:prstGeom>
                    <a:noFill/>
                    <a:ln>
                      <a:noFill/>
                    </a:ln>
                  </pic:spPr>
                </pic:pic>
              </a:graphicData>
            </a:graphic>
          </wp:inline>
        </w:drawing>
      </w:r>
    </w:p>
    <w:p w:rsidR="007C1AE4" w:rsidRDefault="007C1AE4" w:rsidP="007C1AE4">
      <w:pPr>
        <w:rPr>
          <w:b/>
          <w:lang w:val="en-US"/>
        </w:rPr>
      </w:pPr>
    </w:p>
    <w:p w:rsidR="007C1AE4" w:rsidRDefault="007C1AE4" w:rsidP="007C1AE4">
      <w:pPr>
        <w:jc w:val="center"/>
        <w:rPr>
          <w:b/>
          <w:lang w:val="en-US"/>
        </w:rPr>
      </w:pPr>
      <w:r>
        <w:rPr>
          <w:b/>
          <w:lang w:val="en-US"/>
        </w:rPr>
        <w:lastRenderedPageBreak/>
        <w:t>Table 2; Data and Conversions 1550 RPM</w:t>
      </w:r>
    </w:p>
    <w:p w:rsidR="007C1AE4" w:rsidRDefault="007C1AE4" w:rsidP="00B5486B">
      <w:pPr>
        <w:jc w:val="center"/>
        <w:rPr>
          <w:b/>
          <w:lang w:val="en-US"/>
        </w:rPr>
      </w:pPr>
      <w:r w:rsidRPr="007C1AE4">
        <w:rPr>
          <w:noProof/>
          <w:lang w:eastAsia="es-MX"/>
        </w:rPr>
        <w:drawing>
          <wp:inline distT="0" distB="0" distL="0" distR="0" wp14:anchorId="5CABE3EB" wp14:editId="49539EEA">
            <wp:extent cx="5943600" cy="1952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p>
    <w:p w:rsidR="007C1AE4" w:rsidRDefault="007C1AE4" w:rsidP="00B5486B">
      <w:pPr>
        <w:jc w:val="center"/>
        <w:rPr>
          <w:b/>
          <w:lang w:val="en-US"/>
        </w:rPr>
      </w:pPr>
    </w:p>
    <w:p w:rsidR="007C1AE4" w:rsidRDefault="007C1AE4" w:rsidP="007C1AE4">
      <w:pPr>
        <w:jc w:val="center"/>
        <w:rPr>
          <w:b/>
          <w:lang w:val="en-US"/>
        </w:rPr>
      </w:pPr>
      <w:r>
        <w:rPr>
          <w:b/>
          <w:lang w:val="en-US"/>
        </w:rPr>
        <w:t>Table 3; Data and Conversions 1550 RPM</w:t>
      </w:r>
    </w:p>
    <w:p w:rsidR="007C1AE4" w:rsidRDefault="007C1AE4" w:rsidP="00B5486B">
      <w:pPr>
        <w:jc w:val="center"/>
        <w:rPr>
          <w:b/>
          <w:lang w:val="en-US"/>
        </w:rPr>
      </w:pPr>
      <w:r w:rsidRPr="007C1AE4">
        <w:rPr>
          <w:noProof/>
          <w:lang w:eastAsia="es-MX"/>
        </w:rPr>
        <w:drawing>
          <wp:inline distT="0" distB="0" distL="0" distR="0" wp14:anchorId="271BE8F6" wp14:editId="74C4E79A">
            <wp:extent cx="5943600" cy="1943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rsidR="007C1AE4" w:rsidRDefault="007C1AE4" w:rsidP="00B5486B">
      <w:pPr>
        <w:jc w:val="center"/>
        <w:rPr>
          <w:b/>
          <w:lang w:val="en-US"/>
        </w:rPr>
      </w:pPr>
    </w:p>
    <w:p w:rsidR="007C1AE4" w:rsidRDefault="007C1AE4" w:rsidP="007C1AE4">
      <w:pPr>
        <w:jc w:val="center"/>
        <w:rPr>
          <w:b/>
          <w:lang w:val="en-US"/>
        </w:rPr>
      </w:pPr>
      <w:r>
        <w:rPr>
          <w:b/>
          <w:lang w:val="en-US"/>
        </w:rPr>
        <w:t>Table 4; Data and Conversions 1250 RPM</w:t>
      </w:r>
    </w:p>
    <w:p w:rsidR="007C1AE4" w:rsidRDefault="007C1AE4" w:rsidP="007C1AE4">
      <w:pPr>
        <w:jc w:val="center"/>
        <w:rPr>
          <w:b/>
          <w:lang w:val="en-US"/>
        </w:rPr>
      </w:pPr>
      <w:r w:rsidRPr="007C1AE4">
        <w:rPr>
          <w:noProof/>
          <w:lang w:eastAsia="es-MX"/>
        </w:rPr>
        <w:drawing>
          <wp:inline distT="0" distB="0" distL="0" distR="0" wp14:anchorId="132BE708" wp14:editId="164ADC8D">
            <wp:extent cx="5943600" cy="158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inline>
        </w:drawing>
      </w:r>
    </w:p>
    <w:p w:rsidR="007C1AE4" w:rsidRDefault="007C1AE4" w:rsidP="007C1AE4">
      <w:pPr>
        <w:jc w:val="center"/>
        <w:rPr>
          <w:b/>
          <w:lang w:val="en-US"/>
        </w:rPr>
      </w:pPr>
    </w:p>
    <w:p w:rsidR="007C1AE4" w:rsidRDefault="007C1AE4" w:rsidP="007C1AE4">
      <w:pPr>
        <w:jc w:val="center"/>
        <w:rPr>
          <w:b/>
          <w:lang w:val="en-US"/>
        </w:rPr>
      </w:pPr>
    </w:p>
    <w:p w:rsidR="007C1AE4" w:rsidRDefault="007C1AE4" w:rsidP="007C1AE4">
      <w:pPr>
        <w:jc w:val="center"/>
        <w:rPr>
          <w:b/>
          <w:lang w:val="en-US"/>
        </w:rPr>
      </w:pPr>
      <w:r>
        <w:rPr>
          <w:b/>
          <w:lang w:val="en-US"/>
        </w:rPr>
        <w:lastRenderedPageBreak/>
        <w:t>Table 5; Data and Conversions 1550 RPM</w:t>
      </w:r>
    </w:p>
    <w:p w:rsidR="007C1AE4" w:rsidRDefault="007C1AE4" w:rsidP="007C1AE4">
      <w:pPr>
        <w:jc w:val="center"/>
        <w:rPr>
          <w:b/>
          <w:lang w:val="en-US"/>
        </w:rPr>
      </w:pPr>
      <w:r w:rsidRPr="007C1AE4">
        <w:rPr>
          <w:noProof/>
          <w:lang w:eastAsia="es-MX"/>
        </w:rPr>
        <w:drawing>
          <wp:inline distT="0" distB="0" distL="0" distR="0" wp14:anchorId="48C79696" wp14:editId="2BE8DEC5">
            <wp:extent cx="5915025" cy="15430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550504"/>
                    </a:xfrm>
                    <a:prstGeom prst="rect">
                      <a:avLst/>
                    </a:prstGeom>
                    <a:noFill/>
                    <a:ln>
                      <a:noFill/>
                    </a:ln>
                  </pic:spPr>
                </pic:pic>
              </a:graphicData>
            </a:graphic>
          </wp:inline>
        </w:drawing>
      </w:r>
    </w:p>
    <w:p w:rsidR="007C1AE4" w:rsidRDefault="007C1AE4" w:rsidP="007C1AE4">
      <w:pPr>
        <w:jc w:val="center"/>
        <w:rPr>
          <w:b/>
          <w:lang w:val="en-US"/>
        </w:rPr>
      </w:pPr>
    </w:p>
    <w:p w:rsidR="007C1AE4" w:rsidRDefault="007C1AE4" w:rsidP="007C1AE4">
      <w:pPr>
        <w:jc w:val="center"/>
        <w:rPr>
          <w:b/>
          <w:lang w:val="en-US"/>
        </w:rPr>
      </w:pPr>
      <w:r>
        <w:rPr>
          <w:b/>
          <w:lang w:val="en-US"/>
        </w:rPr>
        <w:t>Table 6; Data and Conversions 1850 RPM</w:t>
      </w:r>
    </w:p>
    <w:p w:rsidR="007C1AE4" w:rsidRDefault="007C1AE4" w:rsidP="00B5486B">
      <w:pPr>
        <w:jc w:val="center"/>
        <w:rPr>
          <w:b/>
          <w:lang w:val="en-US"/>
        </w:rPr>
      </w:pPr>
      <w:r w:rsidRPr="007C1AE4">
        <w:rPr>
          <w:noProof/>
          <w:lang w:eastAsia="es-MX"/>
        </w:rPr>
        <w:drawing>
          <wp:inline distT="0" distB="0" distL="0" distR="0" wp14:anchorId="4D00C35D" wp14:editId="31539C48">
            <wp:extent cx="5941850" cy="176212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62644"/>
                    </a:xfrm>
                    <a:prstGeom prst="rect">
                      <a:avLst/>
                    </a:prstGeom>
                    <a:noFill/>
                    <a:ln>
                      <a:noFill/>
                    </a:ln>
                  </pic:spPr>
                </pic:pic>
              </a:graphicData>
            </a:graphic>
          </wp:inline>
        </w:drawing>
      </w:r>
    </w:p>
    <w:p w:rsidR="007C1AE4" w:rsidRDefault="007C1AE4" w:rsidP="00B5486B">
      <w:pPr>
        <w:jc w:val="center"/>
        <w:rPr>
          <w:b/>
          <w:lang w:val="en-US"/>
        </w:rPr>
      </w:pPr>
    </w:p>
    <w:p w:rsidR="007C1AE4" w:rsidRDefault="007C1AE4" w:rsidP="003A22B7">
      <w:pPr>
        <w:rPr>
          <w:b/>
          <w:lang w:val="en-US"/>
        </w:rPr>
      </w:pPr>
    </w:p>
    <w:p w:rsidR="007C1AE4" w:rsidRDefault="007C1AE4" w:rsidP="003A22B7">
      <w:pPr>
        <w:rPr>
          <w:b/>
          <w:lang w:val="en-US"/>
        </w:rPr>
      </w:pPr>
    </w:p>
    <w:p w:rsidR="007C1AE4" w:rsidRDefault="007C1AE4" w:rsidP="003A22B7">
      <w:pPr>
        <w:rPr>
          <w:b/>
          <w:lang w:val="en-US"/>
        </w:rPr>
      </w:pPr>
    </w:p>
    <w:p w:rsidR="007C1AE4" w:rsidRDefault="007C1AE4" w:rsidP="003A22B7">
      <w:pPr>
        <w:rPr>
          <w:b/>
          <w:lang w:val="en-US"/>
        </w:rPr>
      </w:pPr>
    </w:p>
    <w:p w:rsidR="007C1AE4" w:rsidRDefault="007C1AE4" w:rsidP="003A22B7">
      <w:pPr>
        <w:rPr>
          <w:b/>
          <w:lang w:val="en-US"/>
        </w:rPr>
      </w:pPr>
    </w:p>
    <w:p w:rsidR="007C1AE4" w:rsidRDefault="007C1AE4" w:rsidP="003A22B7">
      <w:pPr>
        <w:rPr>
          <w:b/>
          <w:lang w:val="en-US"/>
        </w:rPr>
      </w:pPr>
    </w:p>
    <w:p w:rsidR="007C1AE4" w:rsidRDefault="007C1AE4" w:rsidP="003A22B7">
      <w:pPr>
        <w:rPr>
          <w:b/>
          <w:lang w:val="en-US"/>
        </w:rPr>
      </w:pPr>
    </w:p>
    <w:p w:rsidR="007C1AE4" w:rsidRDefault="007C1AE4" w:rsidP="003A22B7">
      <w:pPr>
        <w:rPr>
          <w:b/>
          <w:lang w:val="en-US"/>
        </w:rPr>
      </w:pPr>
    </w:p>
    <w:p w:rsidR="007C1AE4" w:rsidRDefault="007C1AE4" w:rsidP="003A22B7">
      <w:pPr>
        <w:rPr>
          <w:b/>
          <w:lang w:val="en-US"/>
        </w:rPr>
      </w:pPr>
    </w:p>
    <w:p w:rsidR="007C1AE4" w:rsidRDefault="007C1AE4" w:rsidP="003A22B7">
      <w:pPr>
        <w:rPr>
          <w:b/>
          <w:lang w:val="en-US"/>
        </w:rPr>
      </w:pPr>
    </w:p>
    <w:p w:rsidR="003A22B7" w:rsidRPr="0092394E" w:rsidRDefault="003A22B7" w:rsidP="003A22B7">
      <w:pPr>
        <w:rPr>
          <w:b/>
          <w:lang w:val="en-US"/>
        </w:rPr>
      </w:pPr>
      <w:r w:rsidRPr="0092394E">
        <w:rPr>
          <w:b/>
          <w:lang w:val="en-US"/>
        </w:rPr>
        <w:lastRenderedPageBreak/>
        <w:t>Results</w:t>
      </w:r>
    </w:p>
    <w:p w:rsidR="003A22B7" w:rsidRPr="003A22B7" w:rsidRDefault="0092394E" w:rsidP="003A22B7">
      <w:pPr>
        <w:rPr>
          <w:lang w:val="en-US"/>
        </w:rPr>
      </w:pPr>
      <w:r>
        <w:rPr>
          <w:lang w:val="en-US"/>
        </w:rPr>
        <w:t>As shown in the chart</w:t>
      </w:r>
      <w:r w:rsidR="00142932">
        <w:rPr>
          <w:lang w:val="en-US"/>
        </w:rPr>
        <w:t>s</w:t>
      </w:r>
      <w:r>
        <w:rPr>
          <w:lang w:val="en-US"/>
        </w:rPr>
        <w:t xml:space="preserve"> below, it is seen that the flow rate in the gear pump decreases as the pump head (</w:t>
      </w:r>
      <w:proofErr w:type="spellStart"/>
      <w:r>
        <w:rPr>
          <w:lang w:val="en-US"/>
        </w:rPr>
        <w:t>Hp</w:t>
      </w:r>
      <w:proofErr w:type="spellEnd"/>
      <w:r>
        <w:rPr>
          <w:lang w:val="en-US"/>
        </w:rPr>
        <w:t xml:space="preserve">) increases, </w:t>
      </w:r>
      <w:r w:rsidR="00FA400C">
        <w:rPr>
          <w:lang w:val="en-US"/>
        </w:rPr>
        <w:t>ideally</w:t>
      </w:r>
      <w:r>
        <w:rPr>
          <w:lang w:val="en-US"/>
        </w:rPr>
        <w:t xml:space="preserve"> the flow rate should stay constant but due to the clearance in the gear pump, some of the oil is returned to the tank, the flow rate of this oil is called slip.</w:t>
      </w:r>
    </w:p>
    <w:p w:rsidR="003A22B7" w:rsidRDefault="00142932" w:rsidP="00FA400C">
      <w:pPr>
        <w:jc w:val="center"/>
        <w:rPr>
          <w:lang w:val="en-US"/>
        </w:rPr>
      </w:pPr>
      <w:r>
        <w:rPr>
          <w:noProof/>
          <w:lang w:eastAsia="es-MX"/>
        </w:rPr>
        <w:drawing>
          <wp:inline distT="0" distB="0" distL="0" distR="0" wp14:anchorId="2BE87B15" wp14:editId="2E686290">
            <wp:extent cx="5057775" cy="3190875"/>
            <wp:effectExtent l="0" t="0" r="9525" b="95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FA400C" w:rsidRPr="00FD426E" w:rsidRDefault="00FA400C" w:rsidP="00FA400C">
      <w:pPr>
        <w:jc w:val="center"/>
        <w:rPr>
          <w:b/>
          <w:lang w:val="en-US"/>
        </w:rPr>
      </w:pPr>
      <w:r w:rsidRPr="00FD426E">
        <w:rPr>
          <w:b/>
          <w:lang w:val="en-US"/>
        </w:rPr>
        <w:t>Chart 1</w:t>
      </w:r>
      <w:r w:rsidR="00756660" w:rsidRPr="00FD426E">
        <w:rPr>
          <w:b/>
          <w:lang w:val="en-US"/>
        </w:rPr>
        <w:t>;</w:t>
      </w:r>
      <w:r w:rsidR="00142932" w:rsidRPr="00FD426E">
        <w:rPr>
          <w:b/>
          <w:lang w:val="en-US"/>
        </w:rPr>
        <w:t xml:space="preserve"> 1250 RPM</w:t>
      </w:r>
      <w:r w:rsidR="00756660" w:rsidRPr="00FD426E">
        <w:rPr>
          <w:b/>
          <w:lang w:val="en-US"/>
        </w:rPr>
        <w:t xml:space="preserve"> Flow Rate vs Pump Head</w:t>
      </w:r>
    </w:p>
    <w:p w:rsidR="00142932" w:rsidRDefault="00142932" w:rsidP="00FA400C">
      <w:pPr>
        <w:jc w:val="center"/>
        <w:rPr>
          <w:lang w:val="en-US"/>
        </w:rPr>
      </w:pPr>
      <w:r>
        <w:rPr>
          <w:noProof/>
          <w:lang w:eastAsia="es-MX"/>
        </w:rPr>
        <w:drawing>
          <wp:inline distT="0" distB="0" distL="0" distR="0" wp14:anchorId="76A4E295" wp14:editId="334F604D">
            <wp:extent cx="5038725" cy="3038475"/>
            <wp:effectExtent l="0" t="0" r="9525"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142932" w:rsidRPr="00FD426E" w:rsidRDefault="00142932" w:rsidP="00142932">
      <w:pPr>
        <w:jc w:val="center"/>
        <w:rPr>
          <w:b/>
          <w:lang w:val="en-US"/>
        </w:rPr>
      </w:pPr>
      <w:r w:rsidRPr="00FD426E">
        <w:rPr>
          <w:b/>
          <w:lang w:val="en-US"/>
        </w:rPr>
        <w:t>Chart 2; 1550 RPM Flow Rate vs Pump Head</w:t>
      </w:r>
    </w:p>
    <w:p w:rsidR="00142932" w:rsidRDefault="00142932" w:rsidP="00142932">
      <w:pPr>
        <w:jc w:val="center"/>
        <w:rPr>
          <w:lang w:val="en-US"/>
        </w:rPr>
      </w:pPr>
      <w:r>
        <w:rPr>
          <w:noProof/>
          <w:lang w:eastAsia="es-MX"/>
        </w:rPr>
        <w:lastRenderedPageBreak/>
        <w:drawing>
          <wp:inline distT="0" distB="0" distL="0" distR="0" wp14:anchorId="7CB3EAFB" wp14:editId="5030C8F9">
            <wp:extent cx="5133975" cy="3038475"/>
            <wp:effectExtent l="0" t="0" r="9525" b="952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142932" w:rsidRPr="00FD426E" w:rsidRDefault="00142932" w:rsidP="00142932">
      <w:pPr>
        <w:jc w:val="center"/>
        <w:rPr>
          <w:b/>
          <w:lang w:val="en-US"/>
        </w:rPr>
      </w:pPr>
      <w:r w:rsidRPr="00FD426E">
        <w:rPr>
          <w:b/>
          <w:lang w:val="en-US"/>
        </w:rPr>
        <w:t>Chart 3; 1850 RPM Flow Rate vs Pump Head</w:t>
      </w:r>
    </w:p>
    <w:p w:rsidR="00FA400C" w:rsidRDefault="00B5486B" w:rsidP="00FA400C">
      <w:pPr>
        <w:rPr>
          <w:lang w:val="en-US"/>
        </w:rPr>
      </w:pPr>
      <w:r>
        <w:rPr>
          <w:lang w:val="en-US"/>
        </w:rPr>
        <w:t xml:space="preserve">So it is clearly observed a higher </w:t>
      </w:r>
      <w:proofErr w:type="spellStart"/>
      <w:r>
        <w:rPr>
          <w:lang w:val="en-US"/>
        </w:rPr>
        <w:t>Hp</w:t>
      </w:r>
      <w:proofErr w:type="spellEnd"/>
      <w:r>
        <w:rPr>
          <w:lang w:val="en-US"/>
        </w:rPr>
        <w:t xml:space="preserve"> value increases the slip and this causes the actual flow rate to decrease somewhat linearly.</w:t>
      </w:r>
    </w:p>
    <w:p w:rsidR="00FA400C" w:rsidRDefault="00142932" w:rsidP="00142932">
      <w:pPr>
        <w:jc w:val="center"/>
        <w:rPr>
          <w:lang w:val="en-US"/>
        </w:rPr>
      </w:pPr>
      <w:r>
        <w:rPr>
          <w:noProof/>
          <w:lang w:eastAsia="es-MX"/>
        </w:rPr>
        <w:drawing>
          <wp:inline distT="0" distB="0" distL="0" distR="0" wp14:anchorId="1F89573E" wp14:editId="488BF2A0">
            <wp:extent cx="5019675" cy="2743200"/>
            <wp:effectExtent l="0" t="0" r="9525" b="1905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865683" w:rsidRPr="00FD426E" w:rsidRDefault="00142932" w:rsidP="00865683">
      <w:pPr>
        <w:jc w:val="center"/>
        <w:rPr>
          <w:b/>
          <w:lang w:val="en-US"/>
        </w:rPr>
      </w:pPr>
      <w:r w:rsidRPr="00FD426E">
        <w:rPr>
          <w:b/>
          <w:lang w:val="en-US"/>
        </w:rPr>
        <w:t>Chart 4; 1250 RPM (</w:t>
      </w:r>
      <w:proofErr w:type="spellStart"/>
      <w:r w:rsidRPr="00FD426E">
        <w:rPr>
          <w:b/>
          <w:lang w:val="en-US"/>
        </w:rPr>
        <w:t>Eb</w:t>
      </w:r>
      <w:proofErr w:type="spellEnd"/>
      <w:r w:rsidRPr="00FD426E">
        <w:rPr>
          <w:b/>
          <w:lang w:val="en-US"/>
        </w:rPr>
        <w:t xml:space="preserve">, </w:t>
      </w:r>
      <w:proofErr w:type="spellStart"/>
      <w:r w:rsidRPr="00FD426E">
        <w:rPr>
          <w:b/>
          <w:lang w:val="en-US"/>
        </w:rPr>
        <w:t>Ef</w:t>
      </w:r>
      <w:proofErr w:type="spellEnd"/>
      <w:r w:rsidRPr="00FD426E">
        <w:rPr>
          <w:b/>
          <w:lang w:val="en-US"/>
        </w:rPr>
        <w:t>, Eh)</w:t>
      </w:r>
      <w:r w:rsidR="00756660" w:rsidRPr="00FD426E">
        <w:rPr>
          <w:b/>
          <w:lang w:val="en-US"/>
        </w:rPr>
        <w:t xml:space="preserve"> vs Pump Head</w:t>
      </w:r>
    </w:p>
    <w:p w:rsidR="00142932" w:rsidRDefault="00142932" w:rsidP="00865683">
      <w:pPr>
        <w:jc w:val="center"/>
        <w:rPr>
          <w:lang w:val="en-US"/>
        </w:rPr>
      </w:pPr>
      <w:r>
        <w:rPr>
          <w:noProof/>
          <w:lang w:eastAsia="es-MX"/>
        </w:rPr>
        <w:lastRenderedPageBreak/>
        <w:drawing>
          <wp:inline distT="0" distB="0" distL="0" distR="0" wp14:anchorId="0FE71BF1" wp14:editId="7B60FC24">
            <wp:extent cx="5295900" cy="27432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142932" w:rsidRPr="00FD426E" w:rsidRDefault="00142932" w:rsidP="00142932">
      <w:pPr>
        <w:jc w:val="center"/>
        <w:rPr>
          <w:b/>
          <w:lang w:val="en-US"/>
        </w:rPr>
      </w:pPr>
      <w:r w:rsidRPr="00FD426E">
        <w:rPr>
          <w:b/>
          <w:lang w:val="en-US"/>
        </w:rPr>
        <w:t>Chart 5; 1550 RPM (</w:t>
      </w:r>
      <w:proofErr w:type="spellStart"/>
      <w:r w:rsidRPr="00FD426E">
        <w:rPr>
          <w:b/>
          <w:lang w:val="en-US"/>
        </w:rPr>
        <w:t>Eb</w:t>
      </w:r>
      <w:proofErr w:type="spellEnd"/>
      <w:r w:rsidRPr="00FD426E">
        <w:rPr>
          <w:b/>
          <w:lang w:val="en-US"/>
        </w:rPr>
        <w:t xml:space="preserve">, </w:t>
      </w:r>
      <w:proofErr w:type="spellStart"/>
      <w:r w:rsidRPr="00FD426E">
        <w:rPr>
          <w:b/>
          <w:lang w:val="en-US"/>
        </w:rPr>
        <w:t>Ef</w:t>
      </w:r>
      <w:proofErr w:type="spellEnd"/>
      <w:r w:rsidRPr="00FD426E">
        <w:rPr>
          <w:b/>
          <w:lang w:val="en-US"/>
        </w:rPr>
        <w:t>, Eh) vs Pump Head</w:t>
      </w:r>
    </w:p>
    <w:p w:rsidR="00142932" w:rsidRDefault="00142932" w:rsidP="00142932">
      <w:pPr>
        <w:jc w:val="center"/>
        <w:rPr>
          <w:lang w:val="en-US"/>
        </w:rPr>
      </w:pPr>
      <w:r>
        <w:rPr>
          <w:noProof/>
          <w:lang w:eastAsia="es-MX"/>
        </w:rPr>
        <w:drawing>
          <wp:inline distT="0" distB="0" distL="0" distR="0" wp14:anchorId="298F4725" wp14:editId="0B5DE679">
            <wp:extent cx="5267325" cy="2743200"/>
            <wp:effectExtent l="0" t="0" r="9525" b="1905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142932" w:rsidRPr="00FD426E" w:rsidRDefault="00142932" w:rsidP="00142932">
      <w:pPr>
        <w:jc w:val="center"/>
        <w:rPr>
          <w:b/>
          <w:lang w:val="en-US"/>
        </w:rPr>
      </w:pPr>
      <w:r w:rsidRPr="00FD426E">
        <w:rPr>
          <w:b/>
          <w:lang w:val="en-US"/>
        </w:rPr>
        <w:t>Chart 6; 1850 RPM (</w:t>
      </w:r>
      <w:proofErr w:type="spellStart"/>
      <w:r w:rsidRPr="00FD426E">
        <w:rPr>
          <w:b/>
          <w:lang w:val="en-US"/>
        </w:rPr>
        <w:t>Eb</w:t>
      </w:r>
      <w:proofErr w:type="spellEnd"/>
      <w:r w:rsidRPr="00FD426E">
        <w:rPr>
          <w:b/>
          <w:lang w:val="en-US"/>
        </w:rPr>
        <w:t xml:space="preserve">, </w:t>
      </w:r>
      <w:proofErr w:type="spellStart"/>
      <w:r w:rsidRPr="00FD426E">
        <w:rPr>
          <w:b/>
          <w:lang w:val="en-US"/>
        </w:rPr>
        <w:t>Ef</w:t>
      </w:r>
      <w:proofErr w:type="spellEnd"/>
      <w:r w:rsidRPr="00FD426E">
        <w:rPr>
          <w:b/>
          <w:lang w:val="en-US"/>
        </w:rPr>
        <w:t>, Eh) vs Pump Head</w:t>
      </w:r>
    </w:p>
    <w:p w:rsidR="0075039F" w:rsidRDefault="0075039F" w:rsidP="0075039F">
      <w:pPr>
        <w:rPr>
          <w:lang w:val="en-US"/>
        </w:rPr>
      </w:pPr>
      <w:r>
        <w:rPr>
          <w:lang w:val="en-US"/>
        </w:rPr>
        <w:t>Ideally the friction force power would remain constant throughout the pressure variation; the data seems to withhold this statement as in some cases the readings tend randomly upward and downward most likely due to reading error variations.</w:t>
      </w:r>
    </w:p>
    <w:p w:rsidR="0075039F" w:rsidRDefault="0075039F" w:rsidP="0075039F">
      <w:pPr>
        <w:rPr>
          <w:lang w:val="en-US"/>
        </w:rPr>
      </w:pPr>
      <w:r>
        <w:rPr>
          <w:lang w:val="en-US"/>
        </w:rPr>
        <w:t>The hydraulic force, being the difference of Brake force and friction force can be observed to increase along with the higher pump head value this also gives result to the efficiency behavior to increase as well observed in the chart below.</w:t>
      </w:r>
    </w:p>
    <w:p w:rsidR="0075039F" w:rsidRDefault="0075039F" w:rsidP="0075039F">
      <w:pPr>
        <w:jc w:val="center"/>
        <w:rPr>
          <w:lang w:val="en-US"/>
        </w:rPr>
      </w:pPr>
      <w:r>
        <w:rPr>
          <w:noProof/>
          <w:lang w:eastAsia="es-MX"/>
        </w:rPr>
        <w:lastRenderedPageBreak/>
        <w:drawing>
          <wp:inline distT="0" distB="0" distL="0" distR="0" wp14:anchorId="12201568" wp14:editId="40A1EC95">
            <wp:extent cx="4990420" cy="2749777"/>
            <wp:effectExtent l="0" t="0" r="20320" b="1270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75039F" w:rsidRPr="00FD426E" w:rsidRDefault="0075039F" w:rsidP="0075039F">
      <w:pPr>
        <w:jc w:val="center"/>
        <w:rPr>
          <w:b/>
          <w:lang w:val="en-US"/>
        </w:rPr>
      </w:pPr>
      <w:r w:rsidRPr="00FD426E">
        <w:rPr>
          <w:b/>
          <w:lang w:val="en-US"/>
        </w:rPr>
        <w:t xml:space="preserve">Chart 7; </w:t>
      </w:r>
      <w:r w:rsidR="00B5486B" w:rsidRPr="00FD426E">
        <w:rPr>
          <w:b/>
          <w:lang w:val="en-US"/>
        </w:rPr>
        <w:t xml:space="preserve">Power </w:t>
      </w:r>
      <w:r w:rsidRPr="00FD426E">
        <w:rPr>
          <w:rFonts w:cstheme="minorHAnsi"/>
          <w:b/>
          <w:lang w:val="en-US"/>
        </w:rPr>
        <w:t>Efficiency</w:t>
      </w:r>
      <w:r w:rsidRPr="00FD426E">
        <w:rPr>
          <w:b/>
          <w:lang w:val="en-US"/>
        </w:rPr>
        <w:t xml:space="preserve"> vs Pump Head for all speeds</w:t>
      </w:r>
    </w:p>
    <w:p w:rsidR="0075039F" w:rsidRDefault="0075039F" w:rsidP="0075039F">
      <w:pPr>
        <w:rPr>
          <w:lang w:val="en-US"/>
        </w:rPr>
      </w:pPr>
      <w:r>
        <w:rPr>
          <w:lang w:val="en-US"/>
        </w:rPr>
        <w:t>Besides observing a higher efficiency with higher pump head</w:t>
      </w:r>
      <w:r w:rsidR="00B5486B">
        <w:rPr>
          <w:lang w:val="en-US"/>
        </w:rPr>
        <w:t xml:space="preserve">, it can also be observed that </w:t>
      </w:r>
      <w:r>
        <w:rPr>
          <w:lang w:val="en-US"/>
        </w:rPr>
        <w:t>with higher speed comes higher</w:t>
      </w:r>
      <w:r w:rsidR="00B5486B">
        <w:rPr>
          <w:lang w:val="en-US"/>
        </w:rPr>
        <w:t xml:space="preserve"> power</w:t>
      </w:r>
      <w:r>
        <w:rPr>
          <w:lang w:val="en-US"/>
        </w:rPr>
        <w:t xml:space="preserve"> efficiency </w:t>
      </w:r>
      <w:r w:rsidR="00B5486B">
        <w:rPr>
          <w:lang w:val="en-US"/>
        </w:rPr>
        <w:t>as well</w:t>
      </w:r>
      <w:r>
        <w:rPr>
          <w:lang w:val="en-US"/>
        </w:rPr>
        <w:t>.</w:t>
      </w:r>
    </w:p>
    <w:p w:rsidR="00B5486B" w:rsidRDefault="00B5486B" w:rsidP="0075039F">
      <w:pPr>
        <w:rPr>
          <w:lang w:val="en-US"/>
        </w:rPr>
      </w:pPr>
      <w:r>
        <w:rPr>
          <w:lang w:val="en-US"/>
        </w:rPr>
        <w:t xml:space="preserve">Contrary to the power efficiency, the volumetric efficiency decreases with the increase in </w:t>
      </w:r>
      <w:proofErr w:type="spellStart"/>
      <w:r>
        <w:rPr>
          <w:lang w:val="en-US"/>
        </w:rPr>
        <w:t>Hp</w:t>
      </w:r>
      <w:proofErr w:type="spellEnd"/>
      <w:r>
        <w:rPr>
          <w:lang w:val="en-US"/>
        </w:rPr>
        <w:t xml:space="preserve"> and this is shown in the chart below.</w:t>
      </w:r>
    </w:p>
    <w:p w:rsidR="00B5486B" w:rsidRDefault="00B5486B" w:rsidP="00B5486B">
      <w:pPr>
        <w:jc w:val="center"/>
        <w:rPr>
          <w:lang w:val="en-US"/>
        </w:rPr>
      </w:pPr>
      <w:r>
        <w:rPr>
          <w:noProof/>
          <w:lang w:eastAsia="es-MX"/>
        </w:rPr>
        <w:drawing>
          <wp:inline distT="0" distB="0" distL="0" distR="0" wp14:anchorId="1260A5C4" wp14:editId="1CD6447A">
            <wp:extent cx="4867275" cy="2743200"/>
            <wp:effectExtent l="0" t="0" r="9525" b="1905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B5486B" w:rsidRPr="00FD426E" w:rsidRDefault="00B5486B" w:rsidP="00B5486B">
      <w:pPr>
        <w:jc w:val="center"/>
        <w:rPr>
          <w:b/>
          <w:lang w:val="en-US"/>
        </w:rPr>
      </w:pPr>
      <w:r w:rsidRPr="00FD426E">
        <w:rPr>
          <w:b/>
          <w:lang w:val="en-US"/>
        </w:rPr>
        <w:t>Chart 8; Volumetric Efficiency vs Pump Head for all speeds</w:t>
      </w:r>
    </w:p>
    <w:p w:rsidR="00B5486B" w:rsidRDefault="00B5486B" w:rsidP="00B5486B">
      <w:pPr>
        <w:rPr>
          <w:lang w:val="en-US"/>
        </w:rPr>
      </w:pPr>
      <w:r>
        <w:rPr>
          <w:lang w:val="en-US"/>
        </w:rPr>
        <w:t>The volumetric efficiency does prove to be higher at the highest speed 1850 RPM although the data shows the intermediate speed 1550 RPM to have the lowest volumetric efficiency this may be due to measurement error.</w:t>
      </w:r>
    </w:p>
    <w:p w:rsidR="00B5486B" w:rsidRDefault="00B5486B" w:rsidP="00B5486B">
      <w:pPr>
        <w:jc w:val="center"/>
        <w:rPr>
          <w:lang w:val="en-US"/>
        </w:rPr>
      </w:pPr>
      <w:r>
        <w:rPr>
          <w:noProof/>
          <w:lang w:eastAsia="es-MX"/>
        </w:rPr>
        <w:lastRenderedPageBreak/>
        <w:drawing>
          <wp:inline distT="0" distB="0" distL="0" distR="0" wp14:anchorId="5A7A49FF" wp14:editId="5DE52D99">
            <wp:extent cx="5101168" cy="3102430"/>
            <wp:effectExtent l="0" t="0" r="23495" b="2222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B5486B" w:rsidRPr="00FD426E" w:rsidRDefault="007C1AE4" w:rsidP="007C1AE4">
      <w:pPr>
        <w:jc w:val="center"/>
        <w:rPr>
          <w:b/>
          <w:lang w:val="en-US"/>
        </w:rPr>
      </w:pPr>
      <w:r w:rsidRPr="00FD426E">
        <w:rPr>
          <w:b/>
          <w:lang w:val="en-US"/>
        </w:rPr>
        <w:t>Chart 9; Flow Rate vs NPSH for all speeds</w:t>
      </w:r>
    </w:p>
    <w:p w:rsidR="007C1AE4" w:rsidRDefault="007C1AE4" w:rsidP="007C1AE4">
      <w:pPr>
        <w:rPr>
          <w:lang w:val="en-US"/>
        </w:rPr>
      </w:pPr>
      <w:r>
        <w:rPr>
          <w:lang w:val="en-US"/>
        </w:rPr>
        <w:t>Although somewhat unclear due to the data range it can be observed in this chart clearly that the flow rate decrease as the net positive suction head increases and would eventually come to a critical point where the flowrate would theoreticall</w:t>
      </w:r>
      <w:r w:rsidR="00E5611D">
        <w:rPr>
          <w:lang w:val="en-US"/>
        </w:rPr>
        <w:t>y have a negative value and this is problematic cavitation would occur and this is highly undesirable because it can damage or even destroy the pump itself.</w:t>
      </w:r>
    </w:p>
    <w:p w:rsidR="00E5611D" w:rsidRDefault="00E5611D" w:rsidP="007C1AE4">
      <w:pPr>
        <w:rPr>
          <w:lang w:val="en-US"/>
        </w:rPr>
      </w:pPr>
    </w:p>
    <w:p w:rsidR="00E5611D" w:rsidRDefault="00E5611D" w:rsidP="007C1AE4">
      <w:pPr>
        <w:rPr>
          <w:lang w:val="en-US"/>
        </w:rPr>
      </w:pPr>
    </w:p>
    <w:p w:rsidR="00E5611D" w:rsidRDefault="00E5611D" w:rsidP="007C1AE4">
      <w:pPr>
        <w:rPr>
          <w:lang w:val="en-US"/>
        </w:rPr>
      </w:pPr>
    </w:p>
    <w:p w:rsidR="00E5611D" w:rsidRDefault="00E5611D" w:rsidP="007C1AE4">
      <w:pPr>
        <w:rPr>
          <w:lang w:val="en-US"/>
        </w:rPr>
      </w:pPr>
    </w:p>
    <w:p w:rsidR="00E5611D" w:rsidRDefault="00E5611D" w:rsidP="007C1AE4">
      <w:pPr>
        <w:rPr>
          <w:lang w:val="en-US"/>
        </w:rPr>
      </w:pPr>
    </w:p>
    <w:p w:rsidR="00E5611D" w:rsidRDefault="00E5611D" w:rsidP="007C1AE4">
      <w:pPr>
        <w:rPr>
          <w:lang w:val="en-US"/>
        </w:rPr>
      </w:pPr>
    </w:p>
    <w:p w:rsidR="00E5611D" w:rsidRDefault="00E5611D" w:rsidP="007C1AE4">
      <w:pPr>
        <w:rPr>
          <w:lang w:val="en-US"/>
        </w:rPr>
      </w:pPr>
    </w:p>
    <w:p w:rsidR="00E5611D" w:rsidRDefault="00E5611D" w:rsidP="007C1AE4">
      <w:pPr>
        <w:rPr>
          <w:lang w:val="en-US"/>
        </w:rPr>
      </w:pPr>
    </w:p>
    <w:p w:rsidR="00E5611D" w:rsidRDefault="00E5611D" w:rsidP="007C1AE4">
      <w:pPr>
        <w:rPr>
          <w:lang w:val="en-US"/>
        </w:rPr>
      </w:pPr>
    </w:p>
    <w:p w:rsidR="00B5486B" w:rsidRDefault="00B5486B" w:rsidP="0075039F">
      <w:pPr>
        <w:rPr>
          <w:lang w:val="en-US"/>
        </w:rPr>
      </w:pPr>
    </w:p>
    <w:p w:rsidR="00142932" w:rsidRDefault="00142932" w:rsidP="00865683">
      <w:pPr>
        <w:jc w:val="center"/>
        <w:rPr>
          <w:lang w:val="en-US"/>
        </w:rPr>
      </w:pPr>
    </w:p>
    <w:p w:rsidR="0092394E" w:rsidRPr="00C750EB" w:rsidRDefault="0092394E" w:rsidP="00865683">
      <w:pPr>
        <w:rPr>
          <w:lang w:val="en-US"/>
        </w:rPr>
      </w:pPr>
      <w:r w:rsidRPr="0092394E">
        <w:rPr>
          <w:b/>
          <w:lang w:val="en-US"/>
        </w:rPr>
        <w:lastRenderedPageBreak/>
        <w:t>Conclusions</w:t>
      </w:r>
    </w:p>
    <w:p w:rsidR="0092394E" w:rsidRDefault="0092394E" w:rsidP="003A22B7">
      <w:pPr>
        <w:rPr>
          <w:lang w:val="en-US"/>
        </w:rPr>
      </w:pPr>
      <w:r>
        <w:rPr>
          <w:lang w:val="en-US"/>
        </w:rPr>
        <w:t>The gear pump has shown in this experiment to have viable efficiency at high speeds, more so then low speeds, as well as being able to pump highly viscous fluids such as the oil used in this experiment due to the mechanics of how it pumps the fluid through the meshed gears.</w:t>
      </w:r>
      <w:r w:rsidR="00E5611D">
        <w:rPr>
          <w:lang w:val="en-US"/>
        </w:rPr>
        <w:t xml:space="preserve"> And due to the gear pump having increased efficiency at higher speeds, says that this kind of pump could very well be a viable choice in processes where the pump will be left turned on for long periods of time and maintained at a high speed thus not having to cross through the low speeds when restarting the pump and just as in automobile the oil must an elevated temperature in order to avoid damaging the gears when not fully optimized in regards to being completely lubricated which increases the friction force power thus lowering the efficiency as well.</w:t>
      </w:r>
    </w:p>
    <w:p w:rsidR="00E5611D" w:rsidRDefault="00E5611D" w:rsidP="003A22B7">
      <w:pPr>
        <w:rPr>
          <w:lang w:val="en-US"/>
        </w:rPr>
      </w:pPr>
      <w:r>
        <w:rPr>
          <w:lang w:val="en-US"/>
        </w:rPr>
        <w:t>The volumetric efficiency just as the flow rate is shown to decrease as the pump head value increases</w:t>
      </w:r>
      <w:r w:rsidR="00FD426E">
        <w:rPr>
          <w:lang w:val="en-US"/>
        </w:rPr>
        <w:t>, this gives way to understand that the more fluid that is being pumped through the gears is going to create a larger clearance between the pump casing and the gears themselves thus giving the effect of some fluid being pumped back into the inlet valve as slip and the more slip there is results in less net flow rate and this results in less hydraulic force power thus giving the pump again an overall lower power efficiency than would ideally had been acquired by having no slip effect.</w:t>
      </w:r>
    </w:p>
    <w:p w:rsidR="005E6EEA" w:rsidRDefault="005E6EEA" w:rsidP="003A22B7">
      <w:pPr>
        <w:rPr>
          <w:lang w:val="en-US"/>
        </w:rPr>
      </w:pPr>
      <w:r>
        <w:rPr>
          <w:lang w:val="en-US"/>
        </w:rPr>
        <w:t>And as explained in the discussion segment regarding the Net Positive Suction Pressure the gear pump does have a critical limit on how flow rate it can potentially handle at a set suction pressure in order to operate without any failure due to cavitation inside the pump casing.</w:t>
      </w:r>
    </w:p>
    <w:p w:rsidR="00E5611D" w:rsidRDefault="00E5611D" w:rsidP="003A22B7">
      <w:pPr>
        <w:rPr>
          <w:lang w:val="en-US"/>
        </w:rPr>
      </w:pPr>
    </w:p>
    <w:p w:rsidR="0092394E" w:rsidRDefault="0092394E" w:rsidP="003A22B7">
      <w:pPr>
        <w:rPr>
          <w:lang w:val="en-US"/>
        </w:rPr>
      </w:pPr>
    </w:p>
    <w:p w:rsidR="0092394E" w:rsidRDefault="0092394E" w:rsidP="003A22B7">
      <w:pPr>
        <w:rPr>
          <w:lang w:val="en-US"/>
        </w:rPr>
      </w:pPr>
    </w:p>
    <w:p w:rsidR="0092394E" w:rsidRDefault="0092394E" w:rsidP="003A22B7">
      <w:pPr>
        <w:rPr>
          <w:lang w:val="en-US"/>
        </w:rPr>
      </w:pPr>
    </w:p>
    <w:p w:rsidR="0092394E" w:rsidRDefault="0092394E" w:rsidP="003A22B7">
      <w:pPr>
        <w:rPr>
          <w:lang w:val="en-US"/>
        </w:rPr>
      </w:pPr>
    </w:p>
    <w:p w:rsidR="0092394E" w:rsidRDefault="0092394E" w:rsidP="003A22B7">
      <w:pPr>
        <w:rPr>
          <w:lang w:val="en-US"/>
        </w:rPr>
      </w:pPr>
    </w:p>
    <w:p w:rsidR="0092394E" w:rsidRDefault="0092394E" w:rsidP="003A22B7">
      <w:pPr>
        <w:rPr>
          <w:lang w:val="en-US"/>
        </w:rPr>
      </w:pPr>
    </w:p>
    <w:p w:rsidR="0092394E" w:rsidRDefault="0092394E" w:rsidP="003A22B7">
      <w:pPr>
        <w:rPr>
          <w:lang w:val="en-US"/>
        </w:rPr>
      </w:pPr>
    </w:p>
    <w:p w:rsidR="0092394E" w:rsidRDefault="0092394E" w:rsidP="003A22B7">
      <w:pPr>
        <w:rPr>
          <w:lang w:val="en-US"/>
        </w:rPr>
      </w:pPr>
    </w:p>
    <w:p w:rsidR="0092394E" w:rsidRDefault="0092394E" w:rsidP="003A22B7">
      <w:pPr>
        <w:rPr>
          <w:lang w:val="en-US"/>
        </w:rPr>
      </w:pPr>
    </w:p>
    <w:p w:rsidR="0092394E" w:rsidRDefault="0092394E" w:rsidP="003A22B7">
      <w:pPr>
        <w:rPr>
          <w:lang w:val="en-US"/>
        </w:rPr>
      </w:pPr>
    </w:p>
    <w:p w:rsidR="000A34A4" w:rsidRDefault="000A34A4" w:rsidP="003A22B7">
      <w:pPr>
        <w:rPr>
          <w:lang w:val="en-US"/>
        </w:rPr>
      </w:pPr>
    </w:p>
    <w:p w:rsidR="0092394E" w:rsidRPr="0092394E" w:rsidRDefault="0092394E" w:rsidP="003A22B7">
      <w:pPr>
        <w:rPr>
          <w:b/>
          <w:lang w:val="en-US"/>
        </w:rPr>
      </w:pPr>
      <w:r w:rsidRPr="0092394E">
        <w:rPr>
          <w:b/>
          <w:lang w:val="en-US"/>
        </w:rPr>
        <w:lastRenderedPageBreak/>
        <w:t>Nomenclature</w:t>
      </w:r>
    </w:p>
    <w:p w:rsidR="003A22B7" w:rsidRDefault="00FA400C" w:rsidP="003A22B7">
      <w:pPr>
        <w:rPr>
          <w:lang w:val="en-US"/>
        </w:rPr>
      </w:pPr>
      <w:r>
        <w:rPr>
          <w:lang w:val="en-US"/>
        </w:rPr>
        <w:t>Q – Flow Rate</w:t>
      </w:r>
    </w:p>
    <w:p w:rsidR="00FD426E" w:rsidRDefault="00FD426E" w:rsidP="003A22B7">
      <w:pPr>
        <w:rPr>
          <w:lang w:val="en-US"/>
        </w:rPr>
      </w:pPr>
      <w:r>
        <w:rPr>
          <w:lang w:val="en-US"/>
        </w:rPr>
        <w:t xml:space="preserve">RPM – Revolutions </w:t>
      </w:r>
      <w:proofErr w:type="gramStart"/>
      <w:r>
        <w:rPr>
          <w:lang w:val="en-US"/>
        </w:rPr>
        <w:t>Per</w:t>
      </w:r>
      <w:proofErr w:type="gramEnd"/>
      <w:r>
        <w:rPr>
          <w:lang w:val="en-US"/>
        </w:rPr>
        <w:t xml:space="preserve"> Second</w:t>
      </w:r>
    </w:p>
    <w:p w:rsidR="00FD426E" w:rsidRDefault="00FD426E" w:rsidP="003A22B7">
      <w:pPr>
        <w:rPr>
          <w:lang w:val="en-US"/>
        </w:rPr>
      </w:pPr>
      <w:r>
        <w:rPr>
          <w:lang w:val="en-US"/>
        </w:rPr>
        <w:t>Vs – Suction Velocity</w:t>
      </w:r>
    </w:p>
    <w:p w:rsidR="00FD426E" w:rsidRDefault="00FD426E" w:rsidP="003A22B7">
      <w:pPr>
        <w:rPr>
          <w:lang w:val="en-US"/>
        </w:rPr>
      </w:pPr>
      <w:r>
        <w:rPr>
          <w:lang w:val="en-US"/>
        </w:rPr>
        <w:t>Ps – Suction Pressure</w:t>
      </w:r>
    </w:p>
    <w:p w:rsidR="00FD426E" w:rsidRDefault="00FD426E" w:rsidP="003A22B7">
      <w:pPr>
        <w:rPr>
          <w:lang w:val="en-US"/>
        </w:rPr>
      </w:pPr>
      <w:proofErr w:type="spellStart"/>
      <w:r>
        <w:rPr>
          <w:lang w:val="en-US"/>
        </w:rPr>
        <w:t>Pd</w:t>
      </w:r>
      <w:proofErr w:type="spellEnd"/>
      <w:r>
        <w:rPr>
          <w:lang w:val="en-US"/>
        </w:rPr>
        <w:t xml:space="preserve"> – Discharge Pressure</w:t>
      </w:r>
    </w:p>
    <w:p w:rsidR="00FD426E" w:rsidRDefault="00FD426E" w:rsidP="003A22B7">
      <w:pPr>
        <w:rPr>
          <w:lang w:val="en-US"/>
        </w:rPr>
      </w:pPr>
      <w:r>
        <w:rPr>
          <w:rFonts w:ascii="Cambria Math" w:hAnsi="Cambria Math"/>
          <w:lang w:val="en-US"/>
        </w:rPr>
        <w:t>⧍</w:t>
      </w:r>
      <w:r>
        <w:rPr>
          <w:lang w:val="en-US"/>
        </w:rPr>
        <w:t>P – Pressure Difference</w:t>
      </w:r>
    </w:p>
    <w:p w:rsidR="00FA400C" w:rsidRDefault="00FA400C" w:rsidP="003A22B7">
      <w:pPr>
        <w:rPr>
          <w:lang w:val="en-US"/>
        </w:rPr>
      </w:pPr>
      <w:proofErr w:type="spellStart"/>
      <w:r>
        <w:rPr>
          <w:lang w:val="en-US"/>
        </w:rPr>
        <w:t>Hp</w:t>
      </w:r>
      <w:proofErr w:type="spellEnd"/>
      <w:r>
        <w:rPr>
          <w:lang w:val="en-US"/>
        </w:rPr>
        <w:t xml:space="preserve"> – Pump Head</w:t>
      </w:r>
    </w:p>
    <w:p w:rsidR="00FA400C" w:rsidRDefault="00FA400C" w:rsidP="003A22B7">
      <w:pPr>
        <w:rPr>
          <w:lang w:val="en-US"/>
        </w:rPr>
      </w:pPr>
      <w:r>
        <w:rPr>
          <w:lang w:val="en-US"/>
        </w:rPr>
        <w:t>Eh – Hydraulic Power</w:t>
      </w:r>
    </w:p>
    <w:p w:rsidR="00FD426E" w:rsidRDefault="00FD426E" w:rsidP="003A22B7">
      <w:pPr>
        <w:rPr>
          <w:lang w:val="en-US"/>
        </w:rPr>
      </w:pPr>
      <w:proofErr w:type="spellStart"/>
      <w:r>
        <w:rPr>
          <w:lang w:val="en-US"/>
        </w:rPr>
        <w:t>Eb</w:t>
      </w:r>
      <w:proofErr w:type="spellEnd"/>
      <w:r>
        <w:rPr>
          <w:lang w:val="en-US"/>
        </w:rPr>
        <w:t xml:space="preserve"> – Brake Power</w:t>
      </w:r>
    </w:p>
    <w:p w:rsidR="00FD426E" w:rsidRDefault="00FD426E" w:rsidP="003A22B7">
      <w:pPr>
        <w:rPr>
          <w:lang w:val="en-US"/>
        </w:rPr>
      </w:pPr>
      <w:proofErr w:type="spellStart"/>
      <w:r>
        <w:rPr>
          <w:lang w:val="en-US"/>
        </w:rPr>
        <w:t>Ef</w:t>
      </w:r>
      <w:proofErr w:type="spellEnd"/>
      <w:r>
        <w:rPr>
          <w:lang w:val="en-US"/>
        </w:rPr>
        <w:t xml:space="preserve"> – Friction Force Power</w:t>
      </w:r>
    </w:p>
    <w:p w:rsidR="00FA400C" w:rsidRDefault="00FA400C" w:rsidP="003A22B7">
      <w:pPr>
        <w:rPr>
          <w:lang w:val="en-US"/>
        </w:rPr>
      </w:pPr>
      <w:r>
        <w:rPr>
          <w:rFonts w:cstheme="minorHAnsi"/>
          <w:lang w:val="en-US"/>
        </w:rPr>
        <w:t>Ŋ</w:t>
      </w:r>
      <w:r>
        <w:rPr>
          <w:lang w:val="en-US"/>
        </w:rPr>
        <w:t xml:space="preserve"> – Efficiency</w:t>
      </w:r>
    </w:p>
    <w:p w:rsidR="00FA400C" w:rsidRDefault="00FA400C" w:rsidP="003A22B7">
      <w:pPr>
        <w:rPr>
          <w:lang w:val="en-US"/>
        </w:rPr>
      </w:pPr>
      <w:r>
        <w:rPr>
          <w:lang w:val="en-US"/>
        </w:rPr>
        <w:t>HHP – Hydraulic Horse Power</w:t>
      </w:r>
    </w:p>
    <w:p w:rsidR="00FA400C" w:rsidRDefault="00FA400C" w:rsidP="003A22B7">
      <w:pPr>
        <w:rPr>
          <w:lang w:val="en-US"/>
        </w:rPr>
      </w:pPr>
      <w:r>
        <w:rPr>
          <w:lang w:val="en-US"/>
        </w:rPr>
        <w:t>BHP- Brake Horse Power</w:t>
      </w:r>
    </w:p>
    <w:p w:rsidR="00FD426E" w:rsidRDefault="00FD426E" w:rsidP="003A22B7">
      <w:pPr>
        <w:rPr>
          <w:lang w:val="en-US"/>
        </w:rPr>
      </w:pPr>
      <w:r>
        <w:rPr>
          <w:lang w:val="en-US"/>
        </w:rPr>
        <w:t>NPSH – Net Positive Suction Head</w:t>
      </w:r>
    </w:p>
    <w:p w:rsidR="00FD426E" w:rsidRDefault="00FD426E" w:rsidP="003A22B7">
      <w:pPr>
        <w:rPr>
          <w:lang w:val="en-US"/>
        </w:rPr>
      </w:pPr>
      <w:proofErr w:type="spellStart"/>
      <w:r>
        <w:rPr>
          <w:lang w:val="en-US"/>
        </w:rPr>
        <w:t>Vol.</w:t>
      </w:r>
      <w:r>
        <w:rPr>
          <w:rFonts w:cstheme="minorHAnsi"/>
          <w:lang w:val="en-US"/>
        </w:rPr>
        <w:t>ƞ</w:t>
      </w:r>
      <w:proofErr w:type="spellEnd"/>
      <w:r>
        <w:rPr>
          <w:lang w:val="en-US"/>
        </w:rPr>
        <w:t xml:space="preserve"> - Volumetric Efficiency</w:t>
      </w:r>
    </w:p>
    <w:p w:rsidR="00FD426E" w:rsidRDefault="00FD426E" w:rsidP="003A22B7">
      <w:pPr>
        <w:rPr>
          <w:lang w:val="en-US"/>
        </w:rPr>
      </w:pPr>
    </w:p>
    <w:p w:rsidR="00FD426E" w:rsidRPr="003A22B7" w:rsidRDefault="00FD426E" w:rsidP="003A22B7">
      <w:pPr>
        <w:rPr>
          <w:lang w:val="en-US"/>
        </w:rPr>
      </w:pPr>
    </w:p>
    <w:p w:rsidR="003A22B7" w:rsidRPr="003A22B7" w:rsidRDefault="003A22B7" w:rsidP="003A22B7">
      <w:pPr>
        <w:rPr>
          <w:lang w:val="en-US"/>
        </w:rPr>
      </w:pPr>
    </w:p>
    <w:p w:rsidR="003A22B7" w:rsidRPr="003A22B7" w:rsidRDefault="003A22B7" w:rsidP="003A22B7">
      <w:pPr>
        <w:rPr>
          <w:lang w:val="en-US"/>
        </w:rPr>
      </w:pPr>
    </w:p>
    <w:p w:rsidR="003A22B7" w:rsidRPr="003A22B7" w:rsidRDefault="003A22B7" w:rsidP="003A22B7">
      <w:pPr>
        <w:rPr>
          <w:lang w:val="en-US"/>
        </w:rPr>
      </w:pPr>
    </w:p>
    <w:p w:rsidR="006359EB" w:rsidRDefault="006359EB" w:rsidP="006359EB">
      <w:pPr>
        <w:rPr>
          <w:lang w:val="en-US"/>
        </w:rPr>
      </w:pPr>
    </w:p>
    <w:p w:rsidR="00FA400C" w:rsidRDefault="00FA400C" w:rsidP="006359EB">
      <w:pPr>
        <w:rPr>
          <w:lang w:val="en-US"/>
        </w:rPr>
      </w:pPr>
    </w:p>
    <w:p w:rsidR="00FD426E" w:rsidRDefault="00FD426E" w:rsidP="006359EB">
      <w:pPr>
        <w:rPr>
          <w:lang w:val="en-US"/>
        </w:rPr>
      </w:pPr>
    </w:p>
    <w:p w:rsidR="00FD426E" w:rsidRDefault="00FD426E" w:rsidP="006359EB">
      <w:pPr>
        <w:rPr>
          <w:lang w:val="en-US"/>
        </w:rPr>
      </w:pPr>
    </w:p>
    <w:p w:rsidR="000A34A4" w:rsidRDefault="000A34A4" w:rsidP="006359EB">
      <w:pPr>
        <w:rPr>
          <w:b/>
          <w:lang w:val="en-US"/>
        </w:rPr>
      </w:pPr>
    </w:p>
    <w:p w:rsidR="00FA400C" w:rsidRDefault="00FA400C" w:rsidP="006359EB">
      <w:pPr>
        <w:rPr>
          <w:b/>
          <w:lang w:val="en-US"/>
        </w:rPr>
      </w:pPr>
      <w:bookmarkStart w:id="0" w:name="_GoBack"/>
      <w:bookmarkEnd w:id="0"/>
      <w:r w:rsidRPr="00FA400C">
        <w:rPr>
          <w:b/>
          <w:lang w:val="en-US"/>
        </w:rPr>
        <w:t>References</w:t>
      </w:r>
    </w:p>
    <w:p w:rsidR="00FA400C" w:rsidRDefault="00FA400C" w:rsidP="006359EB">
      <w:pPr>
        <w:rPr>
          <w:lang w:val="en-US"/>
        </w:rPr>
      </w:pPr>
      <w:proofErr w:type="gramStart"/>
      <w:r>
        <w:rPr>
          <w:lang w:val="en-US"/>
        </w:rPr>
        <w:t xml:space="preserve">ME 405 Laboratory Manual </w:t>
      </w:r>
      <w:proofErr w:type="spellStart"/>
      <w:r>
        <w:rPr>
          <w:lang w:val="en-US"/>
        </w:rPr>
        <w:t>Harnoy</w:t>
      </w:r>
      <w:proofErr w:type="spellEnd"/>
      <w:r>
        <w:rPr>
          <w:lang w:val="en-US"/>
        </w:rPr>
        <w:t>.</w:t>
      </w:r>
      <w:proofErr w:type="gramEnd"/>
      <w:r>
        <w:rPr>
          <w:lang w:val="en-US"/>
        </w:rPr>
        <w:t xml:space="preserve"> New Jersey Institute of Technology</w:t>
      </w:r>
    </w:p>
    <w:p w:rsidR="00FA400C" w:rsidRDefault="00FA400C" w:rsidP="006359EB">
      <w:pPr>
        <w:rPr>
          <w:lang w:val="en-US"/>
        </w:rPr>
      </w:pPr>
    </w:p>
    <w:p w:rsidR="00FA400C" w:rsidRDefault="00FA400C" w:rsidP="006359EB">
      <w:pPr>
        <w:rPr>
          <w:lang w:val="en-US"/>
        </w:rPr>
      </w:pPr>
    </w:p>
    <w:p w:rsidR="00FA400C" w:rsidRDefault="00FA400C" w:rsidP="006359EB">
      <w:pPr>
        <w:rPr>
          <w:lang w:val="en-US"/>
        </w:rPr>
      </w:pPr>
    </w:p>
    <w:p w:rsidR="00FA400C" w:rsidRDefault="00FA400C" w:rsidP="006359EB">
      <w:pPr>
        <w:rPr>
          <w:lang w:val="en-US"/>
        </w:rPr>
      </w:pPr>
    </w:p>
    <w:p w:rsidR="00FA400C" w:rsidRDefault="00FA400C" w:rsidP="006359EB">
      <w:pPr>
        <w:rPr>
          <w:lang w:val="en-US"/>
        </w:rPr>
      </w:pPr>
    </w:p>
    <w:p w:rsidR="00FA400C" w:rsidRDefault="00FA400C" w:rsidP="006359EB">
      <w:pPr>
        <w:rPr>
          <w:lang w:val="en-US"/>
        </w:rPr>
      </w:pPr>
    </w:p>
    <w:p w:rsidR="00FA400C" w:rsidRDefault="00FA400C" w:rsidP="006359EB">
      <w:pPr>
        <w:rPr>
          <w:lang w:val="en-US"/>
        </w:rPr>
      </w:pPr>
    </w:p>
    <w:p w:rsidR="00FA400C" w:rsidRDefault="00FA400C" w:rsidP="006359EB">
      <w:pPr>
        <w:rPr>
          <w:lang w:val="en-US"/>
        </w:rPr>
      </w:pPr>
    </w:p>
    <w:p w:rsidR="00FA400C" w:rsidRDefault="00FA400C" w:rsidP="006359EB">
      <w:pPr>
        <w:rPr>
          <w:lang w:val="en-US"/>
        </w:rPr>
      </w:pPr>
    </w:p>
    <w:p w:rsidR="00FA400C" w:rsidRDefault="00FA400C" w:rsidP="006359EB">
      <w:pPr>
        <w:rPr>
          <w:lang w:val="en-US"/>
        </w:rPr>
      </w:pPr>
    </w:p>
    <w:p w:rsidR="00FA400C" w:rsidRDefault="00FA400C" w:rsidP="006359EB">
      <w:pPr>
        <w:rPr>
          <w:lang w:val="en-US"/>
        </w:rPr>
      </w:pPr>
    </w:p>
    <w:p w:rsidR="00FA400C" w:rsidRDefault="00FA400C" w:rsidP="006359EB">
      <w:pPr>
        <w:rPr>
          <w:lang w:val="en-US"/>
        </w:rPr>
      </w:pPr>
    </w:p>
    <w:p w:rsidR="00FA400C" w:rsidRDefault="00FA400C" w:rsidP="006359EB">
      <w:pPr>
        <w:rPr>
          <w:lang w:val="en-US"/>
        </w:rPr>
      </w:pPr>
    </w:p>
    <w:p w:rsidR="00FA400C" w:rsidRDefault="00FA400C" w:rsidP="006359EB">
      <w:pPr>
        <w:rPr>
          <w:lang w:val="en-US"/>
        </w:rPr>
      </w:pPr>
    </w:p>
    <w:p w:rsidR="00FA400C" w:rsidRDefault="00FA400C" w:rsidP="006359EB">
      <w:pPr>
        <w:rPr>
          <w:lang w:val="en-US"/>
        </w:rPr>
      </w:pPr>
    </w:p>
    <w:p w:rsidR="00FA400C" w:rsidRDefault="00FA400C" w:rsidP="006359EB">
      <w:pPr>
        <w:rPr>
          <w:lang w:val="en-US"/>
        </w:rPr>
      </w:pPr>
    </w:p>
    <w:p w:rsidR="00FA400C" w:rsidRDefault="00FA400C" w:rsidP="006359EB">
      <w:pPr>
        <w:rPr>
          <w:lang w:val="en-US"/>
        </w:rPr>
      </w:pPr>
    </w:p>
    <w:p w:rsidR="00FA400C" w:rsidRDefault="00FA400C" w:rsidP="006359EB">
      <w:pPr>
        <w:rPr>
          <w:lang w:val="en-US"/>
        </w:rPr>
      </w:pPr>
    </w:p>
    <w:p w:rsidR="00FA400C" w:rsidRPr="009A23C6" w:rsidRDefault="00FA400C" w:rsidP="009A23C6">
      <w:pPr>
        <w:rPr>
          <w:b/>
          <w:lang w:val="en-US"/>
        </w:rPr>
      </w:pPr>
    </w:p>
    <w:sectPr w:rsidR="00FA400C" w:rsidRPr="009A23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ITC Stone Sans Std Medium">
    <w:panose1 w:val="00000000000000000000"/>
    <w:charset w:val="00"/>
    <w:family w:val="swiss"/>
    <w:notTrueType/>
    <w:pitch w:val="variable"/>
    <w:sig w:usb0="800000AF" w:usb1="4000204A" w:usb2="00000000" w:usb3="00000000" w:csb0="00000001" w:csb1="00000000"/>
  </w:font>
  <w:font w:name="ITC Stone Sans Std Semibold">
    <w:altName w:val="Courier New"/>
    <w:charset w:val="00"/>
    <w:family w:val="auto"/>
    <w:pitch w:val="variable"/>
    <w:sig w:usb0="00000000"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rajan Pro">
    <w:altName w:val="Times New Roman"/>
    <w:panose1 w:val="00000000000000000000"/>
    <w:charset w:val="00"/>
    <w:family w:val="roman"/>
    <w:notTrueType/>
    <w:pitch w:val="variable"/>
    <w:sig w:usb0="00000001" w:usb1="00000000" w:usb2="00000000" w:usb3="00000000" w:csb0="00000093"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679A"/>
    <w:rsid w:val="0005438D"/>
    <w:rsid w:val="000A34A4"/>
    <w:rsid w:val="000D21CF"/>
    <w:rsid w:val="00106B9A"/>
    <w:rsid w:val="001271EE"/>
    <w:rsid w:val="00142932"/>
    <w:rsid w:val="001C5FB4"/>
    <w:rsid w:val="002359B9"/>
    <w:rsid w:val="0029394E"/>
    <w:rsid w:val="002B11BA"/>
    <w:rsid w:val="002C785B"/>
    <w:rsid w:val="002F3DFD"/>
    <w:rsid w:val="003900D0"/>
    <w:rsid w:val="003A22B7"/>
    <w:rsid w:val="003B47F2"/>
    <w:rsid w:val="00462D41"/>
    <w:rsid w:val="00473C9C"/>
    <w:rsid w:val="004848D3"/>
    <w:rsid w:val="004D29FD"/>
    <w:rsid w:val="004F3F51"/>
    <w:rsid w:val="0051176F"/>
    <w:rsid w:val="00523D6F"/>
    <w:rsid w:val="005E6EEA"/>
    <w:rsid w:val="006359EB"/>
    <w:rsid w:val="006F1E00"/>
    <w:rsid w:val="0075039F"/>
    <w:rsid w:val="00756660"/>
    <w:rsid w:val="007C1AE4"/>
    <w:rsid w:val="007E1DD1"/>
    <w:rsid w:val="00815A9B"/>
    <w:rsid w:val="00865683"/>
    <w:rsid w:val="008758BD"/>
    <w:rsid w:val="0092394E"/>
    <w:rsid w:val="009A23C6"/>
    <w:rsid w:val="009E6004"/>
    <w:rsid w:val="009E6C53"/>
    <w:rsid w:val="009F2FC3"/>
    <w:rsid w:val="00B04678"/>
    <w:rsid w:val="00B16ED8"/>
    <w:rsid w:val="00B36BE4"/>
    <w:rsid w:val="00B5486B"/>
    <w:rsid w:val="00B83BF1"/>
    <w:rsid w:val="00BC243B"/>
    <w:rsid w:val="00BF2AC0"/>
    <w:rsid w:val="00C310B5"/>
    <w:rsid w:val="00C750EB"/>
    <w:rsid w:val="00C963EF"/>
    <w:rsid w:val="00CA347B"/>
    <w:rsid w:val="00D072F6"/>
    <w:rsid w:val="00E259B3"/>
    <w:rsid w:val="00E5611D"/>
    <w:rsid w:val="00F63F9E"/>
    <w:rsid w:val="00F6679A"/>
    <w:rsid w:val="00F83C5A"/>
    <w:rsid w:val="00FA400C"/>
    <w:rsid w:val="00FD426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83BF1"/>
    <w:rPr>
      <w:color w:val="808080"/>
    </w:rPr>
  </w:style>
  <w:style w:type="paragraph" w:styleId="BalloonText">
    <w:name w:val="Balloon Text"/>
    <w:basedOn w:val="Normal"/>
    <w:link w:val="BalloonTextChar"/>
    <w:uiPriority w:val="99"/>
    <w:semiHidden/>
    <w:unhideWhenUsed/>
    <w:rsid w:val="00B83B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BF1"/>
    <w:rPr>
      <w:rFonts w:ascii="Tahoma" w:hAnsi="Tahoma" w:cs="Tahoma"/>
      <w:sz w:val="16"/>
      <w:szCs w:val="16"/>
    </w:rPr>
  </w:style>
  <w:style w:type="paragraph" w:customStyle="1" w:styleId="Reportsubhead">
    <w:name w:val="Report subhead"/>
    <w:basedOn w:val="Normal"/>
    <w:rsid w:val="003A22B7"/>
    <w:pPr>
      <w:spacing w:after="0" w:line="240" w:lineRule="auto"/>
    </w:pPr>
    <w:rPr>
      <w:rFonts w:ascii="ITC Stone Sans Std Medium" w:eastAsia="Times New Roman" w:hAnsi="ITC Stone Sans Std Medium" w:cs="Times New Roman"/>
      <w:sz w:val="30"/>
      <w:szCs w:val="24"/>
      <w:lang w:val="en-US"/>
    </w:rPr>
  </w:style>
  <w:style w:type="paragraph" w:customStyle="1" w:styleId="Reporthead">
    <w:name w:val="Report head"/>
    <w:basedOn w:val="Normal"/>
    <w:rsid w:val="003A22B7"/>
    <w:pPr>
      <w:spacing w:after="0" w:line="240" w:lineRule="auto"/>
    </w:pPr>
    <w:rPr>
      <w:rFonts w:ascii="ITC Stone Sans Std Semibold" w:eastAsia="Times New Roman" w:hAnsi="ITC Stone Sans Std Semibold" w:cs="Times New Roman"/>
      <w:sz w:val="6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83BF1"/>
    <w:rPr>
      <w:color w:val="808080"/>
    </w:rPr>
  </w:style>
  <w:style w:type="paragraph" w:styleId="BalloonText">
    <w:name w:val="Balloon Text"/>
    <w:basedOn w:val="Normal"/>
    <w:link w:val="BalloonTextChar"/>
    <w:uiPriority w:val="99"/>
    <w:semiHidden/>
    <w:unhideWhenUsed/>
    <w:rsid w:val="00B83B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BF1"/>
    <w:rPr>
      <w:rFonts w:ascii="Tahoma" w:hAnsi="Tahoma" w:cs="Tahoma"/>
      <w:sz w:val="16"/>
      <w:szCs w:val="16"/>
    </w:rPr>
  </w:style>
  <w:style w:type="paragraph" w:customStyle="1" w:styleId="Reportsubhead">
    <w:name w:val="Report subhead"/>
    <w:basedOn w:val="Normal"/>
    <w:rsid w:val="003A22B7"/>
    <w:pPr>
      <w:spacing w:after="0" w:line="240" w:lineRule="auto"/>
    </w:pPr>
    <w:rPr>
      <w:rFonts w:ascii="ITC Stone Sans Std Medium" w:eastAsia="Times New Roman" w:hAnsi="ITC Stone Sans Std Medium" w:cs="Times New Roman"/>
      <w:sz w:val="30"/>
      <w:szCs w:val="24"/>
      <w:lang w:val="en-US"/>
    </w:rPr>
  </w:style>
  <w:style w:type="paragraph" w:customStyle="1" w:styleId="Reporthead">
    <w:name w:val="Report head"/>
    <w:basedOn w:val="Normal"/>
    <w:rsid w:val="003A22B7"/>
    <w:pPr>
      <w:spacing w:after="0" w:line="240" w:lineRule="auto"/>
    </w:pPr>
    <w:rPr>
      <w:rFonts w:ascii="ITC Stone Sans Std Semibold" w:eastAsia="Times New Roman" w:hAnsi="ITC Stone Sans Std Semibold" w:cs="Times New Roman"/>
      <w:sz w:val="6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084961">
      <w:bodyDiv w:val="1"/>
      <w:marLeft w:val="0"/>
      <w:marRight w:val="0"/>
      <w:marTop w:val="0"/>
      <w:marBottom w:val="0"/>
      <w:divBdr>
        <w:top w:val="none" w:sz="0" w:space="0" w:color="auto"/>
        <w:left w:val="none" w:sz="0" w:space="0" w:color="auto"/>
        <w:bottom w:val="none" w:sz="0" w:space="0" w:color="auto"/>
        <w:right w:val="none" w:sz="0" w:space="0" w:color="auto"/>
      </w:divBdr>
    </w:div>
    <w:div w:id="1864635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0.png"/><Relationship Id="rId13" Type="http://schemas.openxmlformats.org/officeDocument/2006/relationships/image" Target="media/image7.jpeg"/><Relationship Id="rId18" Type="http://schemas.openxmlformats.org/officeDocument/2006/relationships/image" Target="media/image12.emf"/><Relationship Id="rId26" Type="http://schemas.openxmlformats.org/officeDocument/2006/relationships/chart" Target="charts/chart6.xml"/><Relationship Id="rId3" Type="http://schemas.openxmlformats.org/officeDocument/2006/relationships/settings" Target="settings.xml"/><Relationship Id="rId21" Type="http://schemas.openxmlformats.org/officeDocument/2006/relationships/chart" Target="charts/chart1.xm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emf"/><Relationship Id="rId25" Type="http://schemas.openxmlformats.org/officeDocument/2006/relationships/chart" Target="charts/chart5.xml"/><Relationship Id="rId2" Type="http://schemas.microsoft.com/office/2007/relationships/stylesWithEffects" Target="stylesWithEffect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chart" Target="charts/chart9.xml"/><Relationship Id="rId1" Type="http://schemas.openxmlformats.org/officeDocument/2006/relationships/styles" Target="styles.xml"/><Relationship Id="rId6" Type="http://schemas.openxmlformats.org/officeDocument/2006/relationships/image" Target="media/image15.emf"/><Relationship Id="rId11" Type="http://schemas.openxmlformats.org/officeDocument/2006/relationships/image" Target="media/image5.jpeg"/><Relationship Id="rId24" Type="http://schemas.openxmlformats.org/officeDocument/2006/relationships/chart" Target="charts/chart4.xml"/><Relationship Id="rId5" Type="http://schemas.openxmlformats.org/officeDocument/2006/relationships/image" Target="media/image1.emf"/><Relationship Id="rId15" Type="http://schemas.openxmlformats.org/officeDocument/2006/relationships/image" Target="media/image9.emf"/><Relationship Id="rId23" Type="http://schemas.openxmlformats.org/officeDocument/2006/relationships/chart" Target="charts/chart3.xml"/><Relationship Id="rId28" Type="http://schemas.openxmlformats.org/officeDocument/2006/relationships/chart" Target="charts/chart8.xml"/><Relationship Id="rId10" Type="http://schemas.openxmlformats.org/officeDocument/2006/relationships/image" Target="media/image4.jpeg"/><Relationship Id="rId19" Type="http://schemas.openxmlformats.org/officeDocument/2006/relationships/image" Target="media/image13.em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a:pPr>
            <a:r>
              <a:rPr lang="es-MX"/>
              <a:t>1250 RPM Q vs Hp</a:t>
            </a:r>
          </a:p>
        </c:rich>
      </c:tx>
      <c:overlay val="0"/>
    </c:title>
    <c:autoTitleDeleted val="0"/>
    <c:plotArea>
      <c:layout/>
      <c:scatterChart>
        <c:scatterStyle val="lineMarker"/>
        <c:varyColors val="0"/>
        <c:ser>
          <c:idx val="0"/>
          <c:order val="0"/>
          <c:spPr>
            <a:ln w="28575">
              <a:noFill/>
            </a:ln>
          </c:spPr>
          <c:trendline>
            <c:trendlineType val="exp"/>
            <c:dispRSqr val="0"/>
            <c:dispEq val="0"/>
          </c:trendline>
          <c:xVal>
            <c:numRef>
              <c:f>Sheet1!$Q$5:$Q$17</c:f>
              <c:numCache>
                <c:formatCode>General</c:formatCode>
                <c:ptCount val="13"/>
                <c:pt idx="0">
                  <c:v>16.883430057455293</c:v>
                </c:pt>
                <c:pt idx="1">
                  <c:v>20.876780998053938</c:v>
                </c:pt>
                <c:pt idx="2">
                  <c:v>24.83090492076731</c:v>
                </c:pt>
                <c:pt idx="3">
                  <c:v>28.745801825595411</c:v>
                </c:pt>
                <c:pt idx="4">
                  <c:v>32.660698730423505</c:v>
                </c:pt>
                <c:pt idx="5">
                  <c:v>36.65404967102215</c:v>
                </c:pt>
                <c:pt idx="6">
                  <c:v>40.608173593735529</c:v>
                </c:pt>
                <c:pt idx="7">
                  <c:v>44.562297516448893</c:v>
                </c:pt>
                <c:pt idx="8">
                  <c:v>48.477194421276991</c:v>
                </c:pt>
                <c:pt idx="9">
                  <c:v>52.43131834399037</c:v>
                </c:pt>
                <c:pt idx="10">
                  <c:v>56.385442266703741</c:v>
                </c:pt>
                <c:pt idx="11">
                  <c:v>60.378793207302394</c:v>
                </c:pt>
                <c:pt idx="12">
                  <c:v>61.976133583541845</c:v>
                </c:pt>
              </c:numCache>
            </c:numRef>
          </c:xVal>
          <c:yVal>
            <c:numRef>
              <c:f>Sheet1!$N$5:$N$17</c:f>
              <c:numCache>
                <c:formatCode>General</c:formatCode>
                <c:ptCount val="13"/>
                <c:pt idx="0">
                  <c:v>9.4499999999999993E-5</c:v>
                </c:pt>
                <c:pt idx="1">
                  <c:v>9.4499999999999993E-5</c:v>
                </c:pt>
                <c:pt idx="2">
                  <c:v>9.1349999999999998E-5</c:v>
                </c:pt>
                <c:pt idx="3">
                  <c:v>9.1349999999999998E-5</c:v>
                </c:pt>
                <c:pt idx="4">
                  <c:v>9.1349999999999998E-5</c:v>
                </c:pt>
                <c:pt idx="5">
                  <c:v>9.1349999999999998E-5</c:v>
                </c:pt>
                <c:pt idx="6">
                  <c:v>8.8199999999999989E-5</c:v>
                </c:pt>
                <c:pt idx="7">
                  <c:v>8.8199999999999989E-5</c:v>
                </c:pt>
                <c:pt idx="8">
                  <c:v>8.8199999999999989E-5</c:v>
                </c:pt>
                <c:pt idx="9">
                  <c:v>8.5050000000000007E-5</c:v>
                </c:pt>
                <c:pt idx="10">
                  <c:v>8.5050000000000007E-5</c:v>
                </c:pt>
                <c:pt idx="11">
                  <c:v>8.5050000000000007E-5</c:v>
                </c:pt>
                <c:pt idx="12">
                  <c:v>8.5050000000000007E-5</c:v>
                </c:pt>
              </c:numCache>
            </c:numRef>
          </c:yVal>
          <c:smooth val="0"/>
        </c:ser>
        <c:dLbls>
          <c:showLegendKey val="0"/>
          <c:showVal val="0"/>
          <c:showCatName val="0"/>
          <c:showSerName val="0"/>
          <c:showPercent val="0"/>
          <c:showBubbleSize val="0"/>
        </c:dLbls>
        <c:axId val="255626624"/>
        <c:axId val="255653376"/>
      </c:scatterChart>
      <c:valAx>
        <c:axId val="255626624"/>
        <c:scaling>
          <c:orientation val="minMax"/>
        </c:scaling>
        <c:delete val="0"/>
        <c:axPos val="b"/>
        <c:title>
          <c:tx>
            <c:rich>
              <a:bodyPr/>
              <a:lstStyle/>
              <a:p>
                <a:pPr>
                  <a:defRPr/>
                </a:pPr>
                <a:r>
                  <a:rPr lang="es-MX"/>
                  <a:t>Hp</a:t>
                </a:r>
                <a:r>
                  <a:rPr lang="es-MX" baseline="0"/>
                  <a:t> (m)</a:t>
                </a:r>
                <a:endParaRPr lang="es-MX"/>
              </a:p>
            </c:rich>
          </c:tx>
          <c:overlay val="0"/>
        </c:title>
        <c:numFmt formatCode="General" sourceLinked="1"/>
        <c:majorTickMark val="none"/>
        <c:minorTickMark val="none"/>
        <c:tickLblPos val="nextTo"/>
        <c:crossAx val="255653376"/>
        <c:crosses val="autoZero"/>
        <c:crossBetween val="midCat"/>
      </c:valAx>
      <c:valAx>
        <c:axId val="255653376"/>
        <c:scaling>
          <c:orientation val="minMax"/>
          <c:min val="5.0000000000000023E-5"/>
        </c:scaling>
        <c:delete val="0"/>
        <c:axPos val="l"/>
        <c:majorGridlines/>
        <c:title>
          <c:tx>
            <c:rich>
              <a:bodyPr/>
              <a:lstStyle/>
              <a:p>
                <a:pPr>
                  <a:defRPr/>
                </a:pPr>
                <a:r>
                  <a:rPr lang="es-MX"/>
                  <a:t> Q</a:t>
                </a:r>
                <a:r>
                  <a:rPr lang="es-MX" baseline="0"/>
                  <a:t> (m^3/s)</a:t>
                </a:r>
                <a:endParaRPr lang="es-MX"/>
              </a:p>
            </c:rich>
          </c:tx>
          <c:overlay val="0"/>
        </c:title>
        <c:numFmt formatCode="General" sourceLinked="1"/>
        <c:majorTickMark val="none"/>
        <c:minorTickMark val="none"/>
        <c:tickLblPos val="nextTo"/>
        <c:crossAx val="255626624"/>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a:pPr>
            <a:r>
              <a:rPr lang="es-MX"/>
              <a:t>1550</a:t>
            </a:r>
            <a:r>
              <a:rPr lang="es-MX" baseline="0"/>
              <a:t> RPM Q vs Hp</a:t>
            </a:r>
            <a:endParaRPr lang="es-MX"/>
          </a:p>
        </c:rich>
      </c:tx>
      <c:overlay val="0"/>
    </c:title>
    <c:autoTitleDeleted val="0"/>
    <c:plotArea>
      <c:layout/>
      <c:scatterChart>
        <c:scatterStyle val="lineMarker"/>
        <c:varyColors val="0"/>
        <c:ser>
          <c:idx val="0"/>
          <c:order val="0"/>
          <c:spPr>
            <a:ln w="28575">
              <a:noFill/>
            </a:ln>
          </c:spPr>
          <c:trendline>
            <c:trendlineType val="exp"/>
            <c:dispRSqr val="0"/>
            <c:dispEq val="0"/>
          </c:trendline>
          <c:xVal>
            <c:numRef>
              <c:f>Sheet1!$Q$22:$Q$34</c:f>
              <c:numCache>
                <c:formatCode>General</c:formatCode>
                <c:ptCount val="13"/>
                <c:pt idx="0">
                  <c:v>17.942559540357706</c:v>
                </c:pt>
                <c:pt idx="1">
                  <c:v>21.896683463071081</c:v>
                </c:pt>
                <c:pt idx="2">
                  <c:v>25.850807385784453</c:v>
                </c:pt>
                <c:pt idx="3">
                  <c:v>29.844158326383102</c:v>
                </c:pt>
                <c:pt idx="4">
                  <c:v>33.7590552312112</c:v>
                </c:pt>
                <c:pt idx="5">
                  <c:v>37.673952136039297</c:v>
                </c:pt>
                <c:pt idx="6">
                  <c:v>41.628076058752669</c:v>
                </c:pt>
                <c:pt idx="7">
                  <c:v>45.58219998146604</c:v>
                </c:pt>
                <c:pt idx="8">
                  <c:v>49.536323904179412</c:v>
                </c:pt>
                <c:pt idx="9">
                  <c:v>53.451220809007516</c:v>
                </c:pt>
                <c:pt idx="10">
                  <c:v>57.444571749606162</c:v>
                </c:pt>
                <c:pt idx="11">
                  <c:v>61.398695672319533</c:v>
                </c:pt>
                <c:pt idx="12">
                  <c:v>65.352819595032898</c:v>
                </c:pt>
              </c:numCache>
            </c:numRef>
          </c:xVal>
          <c:yVal>
            <c:numRef>
              <c:f>Sheet1!$N$22:$N$34</c:f>
              <c:numCache>
                <c:formatCode>General</c:formatCode>
                <c:ptCount val="13"/>
                <c:pt idx="0">
                  <c:v>1.197E-4</c:v>
                </c:pt>
                <c:pt idx="1">
                  <c:v>1.197E-4</c:v>
                </c:pt>
                <c:pt idx="2">
                  <c:v>1.197E-4</c:v>
                </c:pt>
                <c:pt idx="3">
                  <c:v>1.1655E-4</c:v>
                </c:pt>
                <c:pt idx="4">
                  <c:v>1.1340000000000001E-4</c:v>
                </c:pt>
                <c:pt idx="5">
                  <c:v>1.1340000000000001E-4</c:v>
                </c:pt>
                <c:pt idx="6">
                  <c:v>1.1340000000000001E-4</c:v>
                </c:pt>
                <c:pt idx="7">
                  <c:v>1.1655E-4</c:v>
                </c:pt>
                <c:pt idx="8">
                  <c:v>1.1340000000000001E-4</c:v>
                </c:pt>
                <c:pt idx="9">
                  <c:v>1.1340000000000001E-4</c:v>
                </c:pt>
                <c:pt idx="10">
                  <c:v>1.071E-4</c:v>
                </c:pt>
                <c:pt idx="11">
                  <c:v>1.071E-4</c:v>
                </c:pt>
                <c:pt idx="12">
                  <c:v>1.1025E-4</c:v>
                </c:pt>
              </c:numCache>
            </c:numRef>
          </c:yVal>
          <c:smooth val="0"/>
        </c:ser>
        <c:dLbls>
          <c:showLegendKey val="0"/>
          <c:showVal val="0"/>
          <c:showCatName val="0"/>
          <c:showSerName val="0"/>
          <c:showPercent val="0"/>
          <c:showBubbleSize val="0"/>
        </c:dLbls>
        <c:axId val="227858688"/>
        <c:axId val="255832448"/>
      </c:scatterChart>
      <c:valAx>
        <c:axId val="227858688"/>
        <c:scaling>
          <c:orientation val="minMax"/>
        </c:scaling>
        <c:delete val="0"/>
        <c:axPos val="b"/>
        <c:title>
          <c:tx>
            <c:rich>
              <a:bodyPr/>
              <a:lstStyle/>
              <a:p>
                <a:pPr>
                  <a:defRPr/>
                </a:pPr>
                <a:r>
                  <a:rPr lang="es-MX"/>
                  <a:t>Hp</a:t>
                </a:r>
                <a:r>
                  <a:rPr lang="es-MX" baseline="0"/>
                  <a:t> (m)</a:t>
                </a:r>
                <a:endParaRPr lang="es-MX"/>
              </a:p>
            </c:rich>
          </c:tx>
          <c:overlay val="0"/>
        </c:title>
        <c:numFmt formatCode="General" sourceLinked="1"/>
        <c:majorTickMark val="none"/>
        <c:minorTickMark val="none"/>
        <c:tickLblPos val="nextTo"/>
        <c:crossAx val="255832448"/>
        <c:crosses val="autoZero"/>
        <c:crossBetween val="midCat"/>
      </c:valAx>
      <c:valAx>
        <c:axId val="255832448"/>
        <c:scaling>
          <c:orientation val="minMax"/>
          <c:min val="5.0000000000000023E-5"/>
        </c:scaling>
        <c:delete val="0"/>
        <c:axPos val="l"/>
        <c:majorGridlines/>
        <c:title>
          <c:tx>
            <c:rich>
              <a:bodyPr/>
              <a:lstStyle/>
              <a:p>
                <a:pPr>
                  <a:defRPr/>
                </a:pPr>
                <a:r>
                  <a:rPr lang="es-MX"/>
                  <a:t>Q(m^3/s)</a:t>
                </a:r>
              </a:p>
            </c:rich>
          </c:tx>
          <c:overlay val="0"/>
        </c:title>
        <c:numFmt formatCode="General" sourceLinked="1"/>
        <c:majorTickMark val="none"/>
        <c:minorTickMark val="none"/>
        <c:tickLblPos val="nextTo"/>
        <c:crossAx val="227858688"/>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a:pPr>
            <a:r>
              <a:rPr lang="es-MX" baseline="0"/>
              <a:t>1850 RPM Q vs Hp</a:t>
            </a:r>
            <a:endParaRPr lang="es-MX"/>
          </a:p>
        </c:rich>
      </c:tx>
      <c:overlay val="0"/>
    </c:title>
    <c:autoTitleDeleted val="0"/>
    <c:plotArea>
      <c:layout/>
      <c:scatterChart>
        <c:scatterStyle val="lineMarker"/>
        <c:varyColors val="0"/>
        <c:ser>
          <c:idx val="0"/>
          <c:order val="0"/>
          <c:spPr>
            <a:ln w="28575">
              <a:noFill/>
            </a:ln>
          </c:spPr>
          <c:trendline>
            <c:trendlineType val="exp"/>
            <c:dispRSqr val="0"/>
            <c:dispEq val="0"/>
          </c:trendline>
          <c:xVal>
            <c:numRef>
              <c:f>Sheet1!$Q$39:$Q$51</c:f>
              <c:numCache>
                <c:formatCode>General</c:formatCode>
                <c:ptCount val="13"/>
                <c:pt idx="0">
                  <c:v>19.040916041145401</c:v>
                </c:pt>
                <c:pt idx="1">
                  <c:v>22.995039963858773</c:v>
                </c:pt>
                <c:pt idx="2">
                  <c:v>26.870709850801596</c:v>
                </c:pt>
                <c:pt idx="3">
                  <c:v>30.824833773514968</c:v>
                </c:pt>
                <c:pt idx="4">
                  <c:v>34.778957696228346</c:v>
                </c:pt>
                <c:pt idx="5">
                  <c:v>38.654627583171163</c:v>
                </c:pt>
                <c:pt idx="6">
                  <c:v>42.608751505884541</c:v>
                </c:pt>
                <c:pt idx="7">
                  <c:v>46.602102446483187</c:v>
                </c:pt>
                <c:pt idx="8">
                  <c:v>50.556226369196551</c:v>
                </c:pt>
                <c:pt idx="9">
                  <c:v>54.510350291909937</c:v>
                </c:pt>
                <c:pt idx="10">
                  <c:v>58.425247196738034</c:v>
                </c:pt>
                <c:pt idx="11">
                  <c:v>62.379371119451399</c:v>
                </c:pt>
                <c:pt idx="12">
                  <c:v>66.33349504216477</c:v>
                </c:pt>
              </c:numCache>
            </c:numRef>
          </c:xVal>
          <c:yVal>
            <c:numRef>
              <c:f>Sheet1!$N$39:$N$51</c:f>
              <c:numCache>
                <c:formatCode>General</c:formatCode>
                <c:ptCount val="13"/>
                <c:pt idx="0">
                  <c:v>1.449E-4</c:v>
                </c:pt>
                <c:pt idx="1">
                  <c:v>1.449E-4</c:v>
                </c:pt>
                <c:pt idx="2">
                  <c:v>1.3860000000000001E-4</c:v>
                </c:pt>
                <c:pt idx="3">
                  <c:v>1.3860000000000001E-4</c:v>
                </c:pt>
                <c:pt idx="4">
                  <c:v>1.3860000000000001E-4</c:v>
                </c:pt>
                <c:pt idx="5">
                  <c:v>1.4175E-4</c:v>
                </c:pt>
                <c:pt idx="6">
                  <c:v>1.3860000000000001E-4</c:v>
                </c:pt>
                <c:pt idx="7">
                  <c:v>1.3860000000000001E-4</c:v>
                </c:pt>
                <c:pt idx="8">
                  <c:v>1.3860000000000001E-4</c:v>
                </c:pt>
                <c:pt idx="9">
                  <c:v>1.3230000000000002E-4</c:v>
                </c:pt>
                <c:pt idx="10">
                  <c:v>1.3230000000000002E-4</c:v>
                </c:pt>
                <c:pt idx="11">
                  <c:v>1.3230000000000002E-4</c:v>
                </c:pt>
                <c:pt idx="12">
                  <c:v>1.3230000000000002E-4</c:v>
                </c:pt>
              </c:numCache>
            </c:numRef>
          </c:yVal>
          <c:smooth val="0"/>
        </c:ser>
        <c:dLbls>
          <c:showLegendKey val="0"/>
          <c:showVal val="0"/>
          <c:showCatName val="0"/>
          <c:showSerName val="0"/>
          <c:showPercent val="0"/>
          <c:showBubbleSize val="0"/>
        </c:dLbls>
        <c:axId val="255841408"/>
        <c:axId val="255843328"/>
      </c:scatterChart>
      <c:valAx>
        <c:axId val="255841408"/>
        <c:scaling>
          <c:orientation val="minMax"/>
        </c:scaling>
        <c:delete val="0"/>
        <c:axPos val="b"/>
        <c:title>
          <c:tx>
            <c:rich>
              <a:bodyPr/>
              <a:lstStyle/>
              <a:p>
                <a:pPr>
                  <a:defRPr/>
                </a:pPr>
                <a:r>
                  <a:rPr lang="es-MX"/>
                  <a:t>Hp</a:t>
                </a:r>
                <a:r>
                  <a:rPr lang="es-MX" baseline="0"/>
                  <a:t> (m)</a:t>
                </a:r>
                <a:endParaRPr lang="es-MX"/>
              </a:p>
            </c:rich>
          </c:tx>
          <c:overlay val="0"/>
        </c:title>
        <c:numFmt formatCode="General" sourceLinked="1"/>
        <c:majorTickMark val="none"/>
        <c:minorTickMark val="none"/>
        <c:tickLblPos val="nextTo"/>
        <c:crossAx val="255843328"/>
        <c:crosses val="autoZero"/>
        <c:crossBetween val="midCat"/>
      </c:valAx>
      <c:valAx>
        <c:axId val="255843328"/>
        <c:scaling>
          <c:orientation val="minMax"/>
          <c:min val="5.0000000000000023E-5"/>
        </c:scaling>
        <c:delete val="0"/>
        <c:axPos val="l"/>
        <c:majorGridlines/>
        <c:title>
          <c:tx>
            <c:rich>
              <a:bodyPr/>
              <a:lstStyle/>
              <a:p>
                <a:pPr>
                  <a:defRPr/>
                </a:pPr>
                <a:r>
                  <a:rPr lang="es-MX"/>
                  <a:t>Q(m^3/s)</a:t>
                </a:r>
              </a:p>
            </c:rich>
          </c:tx>
          <c:overlay val="0"/>
        </c:title>
        <c:numFmt formatCode="General" sourceLinked="1"/>
        <c:majorTickMark val="none"/>
        <c:minorTickMark val="none"/>
        <c:tickLblPos val="nextTo"/>
        <c:crossAx val="255841408"/>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MX"/>
              <a:t>1250</a:t>
            </a:r>
            <a:r>
              <a:rPr lang="es-MX" baseline="0"/>
              <a:t> RPM (Eb, Ef, Eh) vs Hp</a:t>
            </a:r>
            <a:endParaRPr lang="es-MX"/>
          </a:p>
        </c:rich>
      </c:tx>
      <c:overlay val="0"/>
    </c:title>
    <c:autoTitleDeleted val="0"/>
    <c:plotArea>
      <c:layout/>
      <c:scatterChart>
        <c:scatterStyle val="lineMarker"/>
        <c:varyColors val="0"/>
        <c:ser>
          <c:idx val="0"/>
          <c:order val="0"/>
          <c:tx>
            <c:v>Eb</c:v>
          </c:tx>
          <c:spPr>
            <a:ln w="28575">
              <a:noFill/>
            </a:ln>
          </c:spPr>
          <c:trendline>
            <c:trendlineType val="exp"/>
            <c:dispRSqr val="0"/>
            <c:dispEq val="0"/>
          </c:trendline>
          <c:xVal>
            <c:numRef>
              <c:f>Sheet1!$Q$5:$Q$17</c:f>
              <c:numCache>
                <c:formatCode>General</c:formatCode>
                <c:ptCount val="13"/>
                <c:pt idx="0">
                  <c:v>16.883430057455293</c:v>
                </c:pt>
                <c:pt idx="1">
                  <c:v>20.876780998053938</c:v>
                </c:pt>
                <c:pt idx="2">
                  <c:v>24.83090492076731</c:v>
                </c:pt>
                <c:pt idx="3">
                  <c:v>28.745801825595411</c:v>
                </c:pt>
                <c:pt idx="4">
                  <c:v>32.660698730423505</c:v>
                </c:pt>
                <c:pt idx="5">
                  <c:v>36.65404967102215</c:v>
                </c:pt>
                <c:pt idx="6">
                  <c:v>40.608173593735529</c:v>
                </c:pt>
                <c:pt idx="7">
                  <c:v>44.562297516448893</c:v>
                </c:pt>
                <c:pt idx="8">
                  <c:v>48.477194421276991</c:v>
                </c:pt>
                <c:pt idx="9">
                  <c:v>52.43131834399037</c:v>
                </c:pt>
                <c:pt idx="10">
                  <c:v>56.385442266703741</c:v>
                </c:pt>
                <c:pt idx="11">
                  <c:v>60.378793207302394</c:v>
                </c:pt>
                <c:pt idx="12">
                  <c:v>61.976133583541845</c:v>
                </c:pt>
              </c:numCache>
            </c:numRef>
          </c:xVal>
          <c:yVal>
            <c:numRef>
              <c:f>Sheet1!$O$5:$O$17</c:f>
              <c:numCache>
                <c:formatCode>General</c:formatCode>
                <c:ptCount val="13"/>
                <c:pt idx="0">
                  <c:v>321</c:v>
                </c:pt>
                <c:pt idx="1">
                  <c:v>322</c:v>
                </c:pt>
                <c:pt idx="2">
                  <c:v>315</c:v>
                </c:pt>
                <c:pt idx="3">
                  <c:v>315</c:v>
                </c:pt>
                <c:pt idx="4">
                  <c:v>317</c:v>
                </c:pt>
                <c:pt idx="5">
                  <c:v>317</c:v>
                </c:pt>
                <c:pt idx="6">
                  <c:v>319</c:v>
                </c:pt>
                <c:pt idx="7">
                  <c:v>323</c:v>
                </c:pt>
                <c:pt idx="8">
                  <c:v>327</c:v>
                </c:pt>
                <c:pt idx="9">
                  <c:v>330</c:v>
                </c:pt>
                <c:pt idx="10">
                  <c:v>333</c:v>
                </c:pt>
                <c:pt idx="11">
                  <c:v>337</c:v>
                </c:pt>
                <c:pt idx="12">
                  <c:v>339</c:v>
                </c:pt>
              </c:numCache>
            </c:numRef>
          </c:yVal>
          <c:smooth val="0"/>
        </c:ser>
        <c:ser>
          <c:idx val="1"/>
          <c:order val="1"/>
          <c:tx>
            <c:v>Ef</c:v>
          </c:tx>
          <c:spPr>
            <a:ln w="28575">
              <a:noFill/>
            </a:ln>
          </c:spPr>
          <c:trendline>
            <c:trendlineType val="exp"/>
            <c:dispRSqr val="0"/>
            <c:dispEq val="0"/>
          </c:trendline>
          <c:xVal>
            <c:numRef>
              <c:f>Sheet1!$Q$5:$Q$17</c:f>
              <c:numCache>
                <c:formatCode>General</c:formatCode>
                <c:ptCount val="13"/>
                <c:pt idx="0">
                  <c:v>16.883430057455293</c:v>
                </c:pt>
                <c:pt idx="1">
                  <c:v>20.876780998053938</c:v>
                </c:pt>
                <c:pt idx="2">
                  <c:v>24.83090492076731</c:v>
                </c:pt>
                <c:pt idx="3">
                  <c:v>28.745801825595411</c:v>
                </c:pt>
                <c:pt idx="4">
                  <c:v>32.660698730423505</c:v>
                </c:pt>
                <c:pt idx="5">
                  <c:v>36.65404967102215</c:v>
                </c:pt>
                <c:pt idx="6">
                  <c:v>40.608173593735529</c:v>
                </c:pt>
                <c:pt idx="7">
                  <c:v>44.562297516448893</c:v>
                </c:pt>
                <c:pt idx="8">
                  <c:v>48.477194421276991</c:v>
                </c:pt>
                <c:pt idx="9">
                  <c:v>52.43131834399037</c:v>
                </c:pt>
                <c:pt idx="10">
                  <c:v>56.385442266703741</c:v>
                </c:pt>
                <c:pt idx="11">
                  <c:v>60.378793207302394</c:v>
                </c:pt>
                <c:pt idx="12">
                  <c:v>61.976133583541845</c:v>
                </c:pt>
              </c:numCache>
            </c:numRef>
          </c:xVal>
          <c:yVal>
            <c:numRef>
              <c:f>Sheet1!$S$5:$S$17</c:f>
              <c:numCache>
                <c:formatCode>General</c:formatCode>
                <c:ptCount val="13"/>
                <c:pt idx="0">
                  <c:v>307.22650451250001</c:v>
                </c:pt>
                <c:pt idx="1">
                  <c:v>304.96873041250001</c:v>
                </c:pt>
                <c:pt idx="2">
                  <c:v>295.41819244139998</c:v>
                </c:pt>
                <c:pt idx="3">
                  <c:v>292.3308801567</c:v>
                </c:pt>
                <c:pt idx="4">
                  <c:v>291.24356787199997</c:v>
                </c:pt>
                <c:pt idx="5">
                  <c:v>288.09438624199998</c:v>
                </c:pt>
                <c:pt idx="6">
                  <c:v>288.0804103438</c:v>
                </c:pt>
                <c:pt idx="7">
                  <c:v>289.06968914359999</c:v>
                </c:pt>
                <c:pt idx="8">
                  <c:v>290.08883590319999</c:v>
                </c:pt>
                <c:pt idx="9">
                  <c:v>291.50389632075002</c:v>
                </c:pt>
                <c:pt idx="10">
                  <c:v>291.60070087769998</c:v>
                </c:pt>
                <c:pt idx="11">
                  <c:v>292.66870418769997</c:v>
                </c:pt>
                <c:pt idx="12">
                  <c:v>293.49590551170002</c:v>
                </c:pt>
              </c:numCache>
            </c:numRef>
          </c:yVal>
          <c:smooth val="0"/>
        </c:ser>
        <c:ser>
          <c:idx val="2"/>
          <c:order val="2"/>
          <c:tx>
            <c:v>Eh</c:v>
          </c:tx>
          <c:spPr>
            <a:ln w="28575">
              <a:noFill/>
            </a:ln>
          </c:spPr>
          <c:trendline>
            <c:trendlineType val="exp"/>
            <c:dispRSqr val="0"/>
            <c:dispEq val="0"/>
          </c:trendline>
          <c:xVal>
            <c:numRef>
              <c:f>Sheet1!$Q$5:$Q$17</c:f>
              <c:numCache>
                <c:formatCode>General</c:formatCode>
                <c:ptCount val="13"/>
                <c:pt idx="0">
                  <c:v>16.883430057455293</c:v>
                </c:pt>
                <c:pt idx="1">
                  <c:v>20.876780998053938</c:v>
                </c:pt>
                <c:pt idx="2">
                  <c:v>24.83090492076731</c:v>
                </c:pt>
                <c:pt idx="3">
                  <c:v>28.745801825595411</c:v>
                </c:pt>
                <c:pt idx="4">
                  <c:v>32.660698730423505</c:v>
                </c:pt>
                <c:pt idx="5">
                  <c:v>36.65404967102215</c:v>
                </c:pt>
                <c:pt idx="6">
                  <c:v>40.608173593735529</c:v>
                </c:pt>
                <c:pt idx="7">
                  <c:v>44.562297516448893</c:v>
                </c:pt>
                <c:pt idx="8">
                  <c:v>48.477194421276991</c:v>
                </c:pt>
                <c:pt idx="9">
                  <c:v>52.43131834399037</c:v>
                </c:pt>
                <c:pt idx="10">
                  <c:v>56.385442266703741</c:v>
                </c:pt>
                <c:pt idx="11">
                  <c:v>60.378793207302394</c:v>
                </c:pt>
                <c:pt idx="12">
                  <c:v>61.976133583541845</c:v>
                </c:pt>
              </c:numCache>
            </c:numRef>
          </c:xVal>
          <c:yVal>
            <c:numRef>
              <c:f>Sheet1!$R$5:$R$17</c:f>
              <c:numCache>
                <c:formatCode>General</c:formatCode>
                <c:ptCount val="13"/>
                <c:pt idx="0">
                  <c:v>13.773495487500002</c:v>
                </c:pt>
                <c:pt idx="1">
                  <c:v>17.031269587499999</c:v>
                </c:pt>
                <c:pt idx="2">
                  <c:v>19.581807558600001</c:v>
                </c:pt>
                <c:pt idx="3">
                  <c:v>22.669119843300003</c:v>
                </c:pt>
                <c:pt idx="4">
                  <c:v>25.756432128</c:v>
                </c:pt>
                <c:pt idx="5">
                  <c:v>28.905613757999998</c:v>
                </c:pt>
                <c:pt idx="6">
                  <c:v>30.919589656199999</c:v>
                </c:pt>
                <c:pt idx="7">
                  <c:v>33.930310856399991</c:v>
                </c:pt>
                <c:pt idx="8">
                  <c:v>36.911164096799993</c:v>
                </c:pt>
                <c:pt idx="9">
                  <c:v>38.496103679250005</c:v>
                </c:pt>
                <c:pt idx="10">
                  <c:v>41.3992991223</c:v>
                </c:pt>
                <c:pt idx="11">
                  <c:v>44.331295812300006</c:v>
                </c:pt>
                <c:pt idx="12">
                  <c:v>45.504094488299998</c:v>
                </c:pt>
              </c:numCache>
            </c:numRef>
          </c:yVal>
          <c:smooth val="0"/>
        </c:ser>
        <c:dLbls>
          <c:showLegendKey val="0"/>
          <c:showVal val="0"/>
          <c:showCatName val="0"/>
          <c:showSerName val="0"/>
          <c:showPercent val="0"/>
          <c:showBubbleSize val="0"/>
        </c:dLbls>
        <c:axId val="265202688"/>
        <c:axId val="265208960"/>
      </c:scatterChart>
      <c:valAx>
        <c:axId val="265202688"/>
        <c:scaling>
          <c:orientation val="minMax"/>
        </c:scaling>
        <c:delete val="0"/>
        <c:axPos val="b"/>
        <c:title>
          <c:tx>
            <c:rich>
              <a:bodyPr/>
              <a:lstStyle/>
              <a:p>
                <a:pPr>
                  <a:defRPr/>
                </a:pPr>
                <a:r>
                  <a:rPr lang="es-MX"/>
                  <a:t>Hp</a:t>
                </a:r>
                <a:r>
                  <a:rPr lang="es-MX" baseline="0"/>
                  <a:t> (m)</a:t>
                </a:r>
                <a:endParaRPr lang="es-MX"/>
              </a:p>
            </c:rich>
          </c:tx>
          <c:overlay val="0"/>
        </c:title>
        <c:numFmt formatCode="General" sourceLinked="1"/>
        <c:majorTickMark val="none"/>
        <c:minorTickMark val="none"/>
        <c:tickLblPos val="nextTo"/>
        <c:crossAx val="265208960"/>
        <c:crosses val="autoZero"/>
        <c:crossBetween val="midCat"/>
      </c:valAx>
      <c:valAx>
        <c:axId val="265208960"/>
        <c:scaling>
          <c:orientation val="minMax"/>
          <c:min val="0"/>
        </c:scaling>
        <c:delete val="0"/>
        <c:axPos val="l"/>
        <c:majorGridlines/>
        <c:title>
          <c:tx>
            <c:rich>
              <a:bodyPr/>
              <a:lstStyle/>
              <a:p>
                <a:pPr>
                  <a:defRPr/>
                </a:pPr>
                <a:r>
                  <a:rPr lang="es-MX"/>
                  <a:t>E (W)</a:t>
                </a:r>
              </a:p>
            </c:rich>
          </c:tx>
          <c:overlay val="0"/>
        </c:title>
        <c:numFmt formatCode="General" sourceLinked="1"/>
        <c:majorTickMark val="none"/>
        <c:minorTickMark val="none"/>
        <c:tickLblPos val="nextTo"/>
        <c:crossAx val="265202688"/>
        <c:crosses val="autoZero"/>
        <c:crossBetween val="midCat"/>
      </c:valAx>
    </c:plotArea>
    <c:legend>
      <c:legendPos val="r"/>
      <c:legendEntry>
        <c:idx val="3"/>
        <c:delete val="1"/>
      </c:legendEntry>
      <c:legendEntry>
        <c:idx val="4"/>
        <c:delete val="1"/>
      </c:legendEntry>
      <c:legendEntry>
        <c:idx val="5"/>
        <c:delete val="1"/>
      </c:legendEntry>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MX"/>
              <a:t>1550</a:t>
            </a:r>
            <a:r>
              <a:rPr lang="es-MX" baseline="0"/>
              <a:t> RPM (Eb, Ef, Eh) vs Hp</a:t>
            </a:r>
            <a:endParaRPr lang="es-MX"/>
          </a:p>
        </c:rich>
      </c:tx>
      <c:overlay val="0"/>
    </c:title>
    <c:autoTitleDeleted val="0"/>
    <c:plotArea>
      <c:layout/>
      <c:scatterChart>
        <c:scatterStyle val="lineMarker"/>
        <c:varyColors val="0"/>
        <c:ser>
          <c:idx val="0"/>
          <c:order val="0"/>
          <c:tx>
            <c:v>Eb</c:v>
          </c:tx>
          <c:spPr>
            <a:ln w="28575">
              <a:noFill/>
            </a:ln>
          </c:spPr>
          <c:trendline>
            <c:trendlineType val="exp"/>
            <c:dispRSqr val="0"/>
            <c:dispEq val="0"/>
          </c:trendline>
          <c:xVal>
            <c:numRef>
              <c:f>Sheet1!$Q$22:$Q$34</c:f>
              <c:numCache>
                <c:formatCode>General</c:formatCode>
                <c:ptCount val="13"/>
                <c:pt idx="0">
                  <c:v>17.942559540357706</c:v>
                </c:pt>
                <c:pt idx="1">
                  <c:v>21.896683463071081</c:v>
                </c:pt>
                <c:pt idx="2">
                  <c:v>25.850807385784453</c:v>
                </c:pt>
                <c:pt idx="3">
                  <c:v>29.844158326383102</c:v>
                </c:pt>
                <c:pt idx="4">
                  <c:v>33.7590552312112</c:v>
                </c:pt>
                <c:pt idx="5">
                  <c:v>37.673952136039297</c:v>
                </c:pt>
                <c:pt idx="6">
                  <c:v>41.628076058752669</c:v>
                </c:pt>
                <c:pt idx="7">
                  <c:v>45.58219998146604</c:v>
                </c:pt>
                <c:pt idx="8">
                  <c:v>49.536323904179412</c:v>
                </c:pt>
                <c:pt idx="9">
                  <c:v>53.451220809007516</c:v>
                </c:pt>
                <c:pt idx="10">
                  <c:v>57.444571749606162</c:v>
                </c:pt>
                <c:pt idx="11">
                  <c:v>61.398695672319533</c:v>
                </c:pt>
                <c:pt idx="12">
                  <c:v>65.352819595032898</c:v>
                </c:pt>
              </c:numCache>
            </c:numRef>
          </c:xVal>
          <c:yVal>
            <c:numRef>
              <c:f>Sheet1!$O$22:$O$34</c:f>
              <c:numCache>
                <c:formatCode>General</c:formatCode>
                <c:ptCount val="13"/>
                <c:pt idx="0">
                  <c:v>322</c:v>
                </c:pt>
                <c:pt idx="1">
                  <c:v>325</c:v>
                </c:pt>
                <c:pt idx="2">
                  <c:v>328</c:v>
                </c:pt>
                <c:pt idx="3">
                  <c:v>331</c:v>
                </c:pt>
                <c:pt idx="4">
                  <c:v>334</c:v>
                </c:pt>
                <c:pt idx="5">
                  <c:v>338</c:v>
                </c:pt>
                <c:pt idx="6">
                  <c:v>342</c:v>
                </c:pt>
                <c:pt idx="7">
                  <c:v>345</c:v>
                </c:pt>
                <c:pt idx="8">
                  <c:v>349</c:v>
                </c:pt>
                <c:pt idx="9">
                  <c:v>354</c:v>
                </c:pt>
                <c:pt idx="10">
                  <c:v>359</c:v>
                </c:pt>
                <c:pt idx="11">
                  <c:v>365</c:v>
                </c:pt>
                <c:pt idx="12">
                  <c:v>370</c:v>
                </c:pt>
              </c:numCache>
            </c:numRef>
          </c:yVal>
          <c:smooth val="0"/>
        </c:ser>
        <c:ser>
          <c:idx val="1"/>
          <c:order val="1"/>
          <c:tx>
            <c:v>Ef</c:v>
          </c:tx>
          <c:spPr>
            <a:ln w="28575">
              <a:noFill/>
            </a:ln>
          </c:spPr>
          <c:trendline>
            <c:trendlineType val="exp"/>
            <c:dispRSqr val="0"/>
            <c:dispEq val="0"/>
          </c:trendline>
          <c:xVal>
            <c:numRef>
              <c:f>Sheet1!$Q$22:$Q$34</c:f>
              <c:numCache>
                <c:formatCode>General</c:formatCode>
                <c:ptCount val="13"/>
                <c:pt idx="0">
                  <c:v>17.942559540357706</c:v>
                </c:pt>
                <c:pt idx="1">
                  <c:v>21.896683463071081</c:v>
                </c:pt>
                <c:pt idx="2">
                  <c:v>25.850807385784453</c:v>
                </c:pt>
                <c:pt idx="3">
                  <c:v>29.844158326383102</c:v>
                </c:pt>
                <c:pt idx="4">
                  <c:v>33.7590552312112</c:v>
                </c:pt>
                <c:pt idx="5">
                  <c:v>37.673952136039297</c:v>
                </c:pt>
                <c:pt idx="6">
                  <c:v>41.628076058752669</c:v>
                </c:pt>
                <c:pt idx="7">
                  <c:v>45.58219998146604</c:v>
                </c:pt>
                <c:pt idx="8">
                  <c:v>49.536323904179412</c:v>
                </c:pt>
                <c:pt idx="9">
                  <c:v>53.451220809007516</c:v>
                </c:pt>
                <c:pt idx="10">
                  <c:v>57.444571749606162</c:v>
                </c:pt>
                <c:pt idx="11">
                  <c:v>61.398695672319533</c:v>
                </c:pt>
                <c:pt idx="12">
                  <c:v>65.352819595032898</c:v>
                </c:pt>
              </c:numCache>
            </c:numRef>
          </c:xVal>
          <c:yVal>
            <c:numRef>
              <c:f>Sheet1!$S$22:$S$34</c:f>
              <c:numCache>
                <c:formatCode>General</c:formatCode>
                <c:ptCount val="13"/>
                <c:pt idx="0">
                  <c:v>303.4591249984</c:v>
                </c:pt>
                <c:pt idx="1">
                  <c:v>302.37314622669999</c:v>
                </c:pt>
                <c:pt idx="2">
                  <c:v>301.28716745500003</c:v>
                </c:pt>
                <c:pt idx="3">
                  <c:v>300.97221534250002</c:v>
                </c:pt>
                <c:pt idx="4">
                  <c:v>300.95125149519998</c:v>
                </c:pt>
                <c:pt idx="5">
                  <c:v>301.11872590040002</c:v>
                </c:pt>
                <c:pt idx="6">
                  <c:v>301.24779864300001</c:v>
                </c:pt>
                <c:pt idx="7">
                  <c:v>299.1373400352</c:v>
                </c:pt>
                <c:pt idx="8">
                  <c:v>300.50594412819999</c:v>
                </c:pt>
                <c:pt idx="9">
                  <c:v>301.67341853339997</c:v>
                </c:pt>
                <c:pt idx="10">
                  <c:v>305.88830685710002</c:v>
                </c:pt>
                <c:pt idx="11">
                  <c:v>308.23243111400001</c:v>
                </c:pt>
                <c:pt idx="12">
                  <c:v>307.79939523475002</c:v>
                </c:pt>
              </c:numCache>
            </c:numRef>
          </c:yVal>
          <c:smooth val="0"/>
        </c:ser>
        <c:ser>
          <c:idx val="2"/>
          <c:order val="2"/>
          <c:tx>
            <c:v>Eh</c:v>
          </c:tx>
          <c:spPr>
            <a:ln w="28575">
              <a:noFill/>
            </a:ln>
          </c:spPr>
          <c:trendline>
            <c:trendlineType val="exp"/>
            <c:dispRSqr val="0"/>
            <c:dispEq val="0"/>
          </c:trendline>
          <c:xVal>
            <c:numRef>
              <c:f>Sheet1!$Q$22:$Q$34</c:f>
              <c:numCache>
                <c:formatCode>General</c:formatCode>
                <c:ptCount val="13"/>
                <c:pt idx="0">
                  <c:v>17.942559540357706</c:v>
                </c:pt>
                <c:pt idx="1">
                  <c:v>21.896683463071081</c:v>
                </c:pt>
                <c:pt idx="2">
                  <c:v>25.850807385784453</c:v>
                </c:pt>
                <c:pt idx="3">
                  <c:v>29.844158326383102</c:v>
                </c:pt>
                <c:pt idx="4">
                  <c:v>33.7590552312112</c:v>
                </c:pt>
                <c:pt idx="5">
                  <c:v>37.673952136039297</c:v>
                </c:pt>
                <c:pt idx="6">
                  <c:v>41.628076058752669</c:v>
                </c:pt>
                <c:pt idx="7">
                  <c:v>45.58219998146604</c:v>
                </c:pt>
                <c:pt idx="8">
                  <c:v>49.536323904179412</c:v>
                </c:pt>
                <c:pt idx="9">
                  <c:v>53.451220809007516</c:v>
                </c:pt>
                <c:pt idx="10">
                  <c:v>57.444571749606162</c:v>
                </c:pt>
                <c:pt idx="11">
                  <c:v>61.398695672319533</c:v>
                </c:pt>
                <c:pt idx="12">
                  <c:v>65.352819595032898</c:v>
                </c:pt>
              </c:numCache>
            </c:numRef>
          </c:xVal>
          <c:yVal>
            <c:numRef>
              <c:f>Sheet1!$R$22:$R$34</c:f>
              <c:numCache>
                <c:formatCode>General</c:formatCode>
                <c:ptCount val="13"/>
                <c:pt idx="0">
                  <c:v>18.540875001599996</c:v>
                </c:pt>
                <c:pt idx="1">
                  <c:v>22.626853773299999</c:v>
                </c:pt>
                <c:pt idx="2">
                  <c:v>26.712832544999998</c:v>
                </c:pt>
                <c:pt idx="3">
                  <c:v>30.027784657500003</c:v>
                </c:pt>
                <c:pt idx="4">
                  <c:v>33.048748504800002</c:v>
                </c:pt>
                <c:pt idx="5">
                  <c:v>36.881274099600006</c:v>
                </c:pt>
                <c:pt idx="6">
                  <c:v>40.752201357000004</c:v>
                </c:pt>
                <c:pt idx="7">
                  <c:v>45.862659964800002</c:v>
                </c:pt>
                <c:pt idx="8">
                  <c:v>48.494055871800001</c:v>
                </c:pt>
                <c:pt idx="9">
                  <c:v>52.326581466600011</c:v>
                </c:pt>
                <c:pt idx="10">
                  <c:v>53.111693142900002</c:v>
                </c:pt>
                <c:pt idx="11">
                  <c:v>56.767568886000007</c:v>
                </c:pt>
                <c:pt idx="12">
                  <c:v>62.200604765249992</c:v>
                </c:pt>
              </c:numCache>
            </c:numRef>
          </c:yVal>
          <c:smooth val="0"/>
        </c:ser>
        <c:dLbls>
          <c:showLegendKey val="0"/>
          <c:showVal val="0"/>
          <c:showCatName val="0"/>
          <c:showSerName val="0"/>
          <c:showPercent val="0"/>
          <c:showBubbleSize val="0"/>
        </c:dLbls>
        <c:axId val="265058944"/>
        <c:axId val="265315072"/>
      </c:scatterChart>
      <c:valAx>
        <c:axId val="265058944"/>
        <c:scaling>
          <c:orientation val="minMax"/>
        </c:scaling>
        <c:delete val="0"/>
        <c:axPos val="b"/>
        <c:title>
          <c:tx>
            <c:rich>
              <a:bodyPr/>
              <a:lstStyle/>
              <a:p>
                <a:pPr>
                  <a:defRPr/>
                </a:pPr>
                <a:r>
                  <a:rPr lang="es-MX"/>
                  <a:t>Hp</a:t>
                </a:r>
                <a:r>
                  <a:rPr lang="es-MX" baseline="0"/>
                  <a:t> (m)</a:t>
                </a:r>
                <a:endParaRPr lang="es-MX"/>
              </a:p>
            </c:rich>
          </c:tx>
          <c:overlay val="0"/>
        </c:title>
        <c:numFmt formatCode="General" sourceLinked="1"/>
        <c:majorTickMark val="none"/>
        <c:minorTickMark val="none"/>
        <c:tickLblPos val="nextTo"/>
        <c:crossAx val="265315072"/>
        <c:crosses val="autoZero"/>
        <c:crossBetween val="midCat"/>
      </c:valAx>
      <c:valAx>
        <c:axId val="265315072"/>
        <c:scaling>
          <c:orientation val="minMax"/>
          <c:min val="0"/>
        </c:scaling>
        <c:delete val="0"/>
        <c:axPos val="l"/>
        <c:majorGridlines/>
        <c:title>
          <c:tx>
            <c:rich>
              <a:bodyPr/>
              <a:lstStyle/>
              <a:p>
                <a:pPr>
                  <a:defRPr/>
                </a:pPr>
                <a:r>
                  <a:rPr lang="es-MX"/>
                  <a:t>E (W)</a:t>
                </a:r>
              </a:p>
            </c:rich>
          </c:tx>
          <c:overlay val="0"/>
        </c:title>
        <c:numFmt formatCode="General" sourceLinked="1"/>
        <c:majorTickMark val="none"/>
        <c:minorTickMark val="none"/>
        <c:tickLblPos val="nextTo"/>
        <c:crossAx val="265058944"/>
        <c:crosses val="autoZero"/>
        <c:crossBetween val="midCat"/>
      </c:valAx>
    </c:plotArea>
    <c:legend>
      <c:legendPos val="r"/>
      <c:legendEntry>
        <c:idx val="3"/>
        <c:delete val="1"/>
      </c:legendEntry>
      <c:legendEntry>
        <c:idx val="4"/>
        <c:delete val="1"/>
      </c:legendEntry>
      <c:legendEntry>
        <c:idx val="5"/>
        <c:delete val="1"/>
      </c:legendEntry>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MX"/>
              <a:t>1850</a:t>
            </a:r>
            <a:r>
              <a:rPr lang="es-MX" baseline="0"/>
              <a:t> RPM (Eb, Ef, Eh) vs Hp</a:t>
            </a:r>
            <a:endParaRPr lang="es-MX"/>
          </a:p>
        </c:rich>
      </c:tx>
      <c:overlay val="0"/>
    </c:title>
    <c:autoTitleDeleted val="0"/>
    <c:plotArea>
      <c:layout/>
      <c:scatterChart>
        <c:scatterStyle val="lineMarker"/>
        <c:varyColors val="0"/>
        <c:ser>
          <c:idx val="0"/>
          <c:order val="0"/>
          <c:tx>
            <c:v>Eb</c:v>
          </c:tx>
          <c:spPr>
            <a:ln w="28575">
              <a:noFill/>
            </a:ln>
          </c:spPr>
          <c:trendline>
            <c:trendlineType val="exp"/>
            <c:dispRSqr val="0"/>
            <c:dispEq val="0"/>
          </c:trendline>
          <c:xVal>
            <c:numRef>
              <c:f>Sheet1!$Q$39:$Q$51</c:f>
              <c:numCache>
                <c:formatCode>General</c:formatCode>
                <c:ptCount val="13"/>
                <c:pt idx="0">
                  <c:v>19.040916041145401</c:v>
                </c:pt>
                <c:pt idx="1">
                  <c:v>22.995039963858773</c:v>
                </c:pt>
                <c:pt idx="2">
                  <c:v>26.870709850801596</c:v>
                </c:pt>
                <c:pt idx="3">
                  <c:v>30.824833773514968</c:v>
                </c:pt>
                <c:pt idx="4">
                  <c:v>34.778957696228346</c:v>
                </c:pt>
                <c:pt idx="5">
                  <c:v>38.654627583171163</c:v>
                </c:pt>
                <c:pt idx="6">
                  <c:v>42.608751505884541</c:v>
                </c:pt>
                <c:pt idx="7">
                  <c:v>46.602102446483187</c:v>
                </c:pt>
                <c:pt idx="8">
                  <c:v>50.556226369196551</c:v>
                </c:pt>
                <c:pt idx="9">
                  <c:v>54.510350291909937</c:v>
                </c:pt>
                <c:pt idx="10">
                  <c:v>58.425247196738034</c:v>
                </c:pt>
                <c:pt idx="11">
                  <c:v>62.379371119451399</c:v>
                </c:pt>
                <c:pt idx="12">
                  <c:v>66.33349504216477</c:v>
                </c:pt>
              </c:numCache>
            </c:numRef>
          </c:xVal>
          <c:yVal>
            <c:numRef>
              <c:f>Sheet1!$O$39:$O$51</c:f>
              <c:numCache>
                <c:formatCode>General</c:formatCode>
                <c:ptCount val="13"/>
                <c:pt idx="0">
                  <c:v>344</c:v>
                </c:pt>
                <c:pt idx="1">
                  <c:v>348</c:v>
                </c:pt>
                <c:pt idx="2">
                  <c:v>350</c:v>
                </c:pt>
                <c:pt idx="3">
                  <c:v>354</c:v>
                </c:pt>
                <c:pt idx="4">
                  <c:v>358</c:v>
                </c:pt>
                <c:pt idx="5">
                  <c:v>362</c:v>
                </c:pt>
                <c:pt idx="6">
                  <c:v>367</c:v>
                </c:pt>
                <c:pt idx="7">
                  <c:v>372</c:v>
                </c:pt>
                <c:pt idx="8">
                  <c:v>377</c:v>
                </c:pt>
                <c:pt idx="9">
                  <c:v>382</c:v>
                </c:pt>
                <c:pt idx="10">
                  <c:v>388</c:v>
                </c:pt>
                <c:pt idx="11">
                  <c:v>395</c:v>
                </c:pt>
                <c:pt idx="12">
                  <c:v>402</c:v>
                </c:pt>
              </c:numCache>
            </c:numRef>
          </c:yVal>
          <c:smooth val="0"/>
        </c:ser>
        <c:ser>
          <c:idx val="1"/>
          <c:order val="1"/>
          <c:tx>
            <c:v>Ef</c:v>
          </c:tx>
          <c:spPr>
            <a:ln w="28575">
              <a:noFill/>
            </a:ln>
          </c:spPr>
          <c:trendline>
            <c:trendlineType val="exp"/>
            <c:dispRSqr val="0"/>
            <c:dispEq val="0"/>
          </c:trendline>
          <c:xVal>
            <c:numRef>
              <c:f>Sheet1!$Q$39:$Q$51</c:f>
              <c:numCache>
                <c:formatCode>General</c:formatCode>
                <c:ptCount val="13"/>
                <c:pt idx="0">
                  <c:v>19.040916041145401</c:v>
                </c:pt>
                <c:pt idx="1">
                  <c:v>22.995039963858773</c:v>
                </c:pt>
                <c:pt idx="2">
                  <c:v>26.870709850801596</c:v>
                </c:pt>
                <c:pt idx="3">
                  <c:v>30.824833773514968</c:v>
                </c:pt>
                <c:pt idx="4">
                  <c:v>34.778957696228346</c:v>
                </c:pt>
                <c:pt idx="5">
                  <c:v>38.654627583171163</c:v>
                </c:pt>
                <c:pt idx="6">
                  <c:v>42.608751505884541</c:v>
                </c:pt>
                <c:pt idx="7">
                  <c:v>46.602102446483187</c:v>
                </c:pt>
                <c:pt idx="8">
                  <c:v>50.556226369196551</c:v>
                </c:pt>
                <c:pt idx="9">
                  <c:v>54.510350291909937</c:v>
                </c:pt>
                <c:pt idx="10">
                  <c:v>58.425247196738034</c:v>
                </c:pt>
                <c:pt idx="11">
                  <c:v>62.379371119451399</c:v>
                </c:pt>
                <c:pt idx="12">
                  <c:v>66.33349504216477</c:v>
                </c:pt>
              </c:numCache>
            </c:numRef>
          </c:xVal>
          <c:yVal>
            <c:numRef>
              <c:f>Sheet1!$S$39:$S$51</c:f>
              <c:numCache>
                <c:formatCode>General</c:formatCode>
                <c:ptCount val="13"/>
                <c:pt idx="0">
                  <c:v>320.18185674199998</c:v>
                </c:pt>
                <c:pt idx="1">
                  <c:v>319.23567191310002</c:v>
                </c:pt>
                <c:pt idx="2">
                  <c:v>317.84903228960002</c:v>
                </c:pt>
                <c:pt idx="3">
                  <c:v>317.117898975</c:v>
                </c:pt>
                <c:pt idx="4">
                  <c:v>316.38676566039999</c:v>
                </c:pt>
                <c:pt idx="5">
                  <c:v>314.69835541924999</c:v>
                </c:pt>
                <c:pt idx="6">
                  <c:v>316.01836976200002</c:v>
                </c:pt>
                <c:pt idx="7">
                  <c:v>316.24030108199997</c:v>
                </c:pt>
                <c:pt idx="8">
                  <c:v>316.50916776740002</c:v>
                </c:pt>
                <c:pt idx="9">
                  <c:v>319.74266925039996</c:v>
                </c:pt>
                <c:pt idx="10">
                  <c:v>321.27138938979999</c:v>
                </c:pt>
                <c:pt idx="11">
                  <c:v>323.75530758949998</c:v>
                </c:pt>
                <c:pt idx="12">
                  <c:v>326.23922578919996</c:v>
                </c:pt>
              </c:numCache>
            </c:numRef>
          </c:yVal>
          <c:smooth val="0"/>
        </c:ser>
        <c:ser>
          <c:idx val="2"/>
          <c:order val="2"/>
          <c:tx>
            <c:v>Eh</c:v>
          </c:tx>
          <c:spPr>
            <a:ln w="28575">
              <a:noFill/>
            </a:ln>
          </c:spPr>
          <c:trendline>
            <c:trendlineType val="exp"/>
            <c:dispRSqr val="0"/>
            <c:dispEq val="0"/>
          </c:trendline>
          <c:xVal>
            <c:numRef>
              <c:f>Sheet1!$Q$39:$Q$51</c:f>
              <c:numCache>
                <c:formatCode>General</c:formatCode>
                <c:ptCount val="13"/>
                <c:pt idx="0">
                  <c:v>19.040916041145401</c:v>
                </c:pt>
                <c:pt idx="1">
                  <c:v>22.995039963858773</c:v>
                </c:pt>
                <c:pt idx="2">
                  <c:v>26.870709850801596</c:v>
                </c:pt>
                <c:pt idx="3">
                  <c:v>30.824833773514968</c:v>
                </c:pt>
                <c:pt idx="4">
                  <c:v>34.778957696228346</c:v>
                </c:pt>
                <c:pt idx="5">
                  <c:v>38.654627583171163</c:v>
                </c:pt>
                <c:pt idx="6">
                  <c:v>42.608751505884541</c:v>
                </c:pt>
                <c:pt idx="7">
                  <c:v>46.602102446483187</c:v>
                </c:pt>
                <c:pt idx="8">
                  <c:v>50.556226369196551</c:v>
                </c:pt>
                <c:pt idx="9">
                  <c:v>54.510350291909937</c:v>
                </c:pt>
                <c:pt idx="10">
                  <c:v>58.425247196738034</c:v>
                </c:pt>
                <c:pt idx="11">
                  <c:v>62.379371119451399</c:v>
                </c:pt>
                <c:pt idx="12">
                  <c:v>66.33349504216477</c:v>
                </c:pt>
              </c:numCache>
            </c:numRef>
          </c:xVal>
          <c:yVal>
            <c:numRef>
              <c:f>Sheet1!$R$39:$R$51</c:f>
              <c:numCache>
                <c:formatCode>General</c:formatCode>
                <c:ptCount val="13"/>
                <c:pt idx="0">
                  <c:v>23.818143258000003</c:v>
                </c:pt>
                <c:pt idx="1">
                  <c:v>28.764328086900001</c:v>
                </c:pt>
                <c:pt idx="2">
                  <c:v>32.150967710400003</c:v>
                </c:pt>
                <c:pt idx="3">
                  <c:v>36.882101025000004</c:v>
                </c:pt>
                <c:pt idx="4">
                  <c:v>41.613234339600012</c:v>
                </c:pt>
                <c:pt idx="5">
                  <c:v>47.301644580750001</c:v>
                </c:pt>
                <c:pt idx="6">
                  <c:v>50.981630238000008</c:v>
                </c:pt>
                <c:pt idx="7">
                  <c:v>55.759698918000012</c:v>
                </c:pt>
                <c:pt idx="8">
                  <c:v>60.490832232599999</c:v>
                </c:pt>
                <c:pt idx="9">
                  <c:v>62.257330749600023</c:v>
                </c:pt>
                <c:pt idx="10">
                  <c:v>66.728610610200022</c:v>
                </c:pt>
                <c:pt idx="11">
                  <c:v>71.244692410500008</c:v>
                </c:pt>
                <c:pt idx="12">
                  <c:v>75.760774210800008</c:v>
                </c:pt>
              </c:numCache>
            </c:numRef>
          </c:yVal>
          <c:smooth val="0"/>
        </c:ser>
        <c:dLbls>
          <c:showLegendKey val="0"/>
          <c:showVal val="0"/>
          <c:showCatName val="0"/>
          <c:showSerName val="0"/>
          <c:showPercent val="0"/>
          <c:showBubbleSize val="0"/>
        </c:dLbls>
        <c:axId val="264866048"/>
        <c:axId val="264876416"/>
      </c:scatterChart>
      <c:valAx>
        <c:axId val="264866048"/>
        <c:scaling>
          <c:orientation val="minMax"/>
        </c:scaling>
        <c:delete val="0"/>
        <c:axPos val="b"/>
        <c:title>
          <c:tx>
            <c:rich>
              <a:bodyPr/>
              <a:lstStyle/>
              <a:p>
                <a:pPr>
                  <a:defRPr/>
                </a:pPr>
                <a:r>
                  <a:rPr lang="es-MX"/>
                  <a:t>Hp</a:t>
                </a:r>
                <a:r>
                  <a:rPr lang="es-MX" baseline="0"/>
                  <a:t> (m)</a:t>
                </a:r>
                <a:endParaRPr lang="es-MX"/>
              </a:p>
            </c:rich>
          </c:tx>
          <c:overlay val="0"/>
        </c:title>
        <c:numFmt formatCode="General" sourceLinked="1"/>
        <c:majorTickMark val="none"/>
        <c:minorTickMark val="none"/>
        <c:tickLblPos val="nextTo"/>
        <c:crossAx val="264876416"/>
        <c:crosses val="autoZero"/>
        <c:crossBetween val="midCat"/>
      </c:valAx>
      <c:valAx>
        <c:axId val="264876416"/>
        <c:scaling>
          <c:orientation val="minMax"/>
          <c:min val="0"/>
        </c:scaling>
        <c:delete val="0"/>
        <c:axPos val="l"/>
        <c:majorGridlines/>
        <c:title>
          <c:tx>
            <c:rich>
              <a:bodyPr/>
              <a:lstStyle/>
              <a:p>
                <a:pPr>
                  <a:defRPr/>
                </a:pPr>
                <a:r>
                  <a:rPr lang="es-MX"/>
                  <a:t>E (W)</a:t>
                </a:r>
              </a:p>
            </c:rich>
          </c:tx>
          <c:overlay val="0"/>
        </c:title>
        <c:numFmt formatCode="General" sourceLinked="1"/>
        <c:majorTickMark val="none"/>
        <c:minorTickMark val="none"/>
        <c:tickLblPos val="nextTo"/>
        <c:crossAx val="264866048"/>
        <c:crosses val="autoZero"/>
        <c:crossBetween val="midCat"/>
      </c:valAx>
    </c:plotArea>
    <c:legend>
      <c:legendPos val="r"/>
      <c:legendEntry>
        <c:idx val="3"/>
        <c:delete val="1"/>
      </c:legendEntry>
      <c:legendEntry>
        <c:idx val="4"/>
        <c:delete val="1"/>
      </c:legendEntry>
      <c:legendEntry>
        <c:idx val="5"/>
        <c:delete val="1"/>
      </c:legendEntry>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MX" baseline="0">
                <a:latin typeface="Calibri"/>
                <a:cs typeface="Calibri"/>
              </a:rPr>
              <a:t>ƞ</a:t>
            </a:r>
            <a:r>
              <a:rPr lang="es-MX" baseline="0"/>
              <a:t> vs Hp</a:t>
            </a:r>
            <a:endParaRPr lang="es-MX"/>
          </a:p>
        </c:rich>
      </c:tx>
      <c:overlay val="0"/>
    </c:title>
    <c:autoTitleDeleted val="0"/>
    <c:plotArea>
      <c:layout/>
      <c:scatterChart>
        <c:scatterStyle val="lineMarker"/>
        <c:varyColors val="0"/>
        <c:ser>
          <c:idx val="0"/>
          <c:order val="0"/>
          <c:tx>
            <c:v>1250 RPM</c:v>
          </c:tx>
          <c:spPr>
            <a:ln w="28575">
              <a:noFill/>
            </a:ln>
          </c:spPr>
          <c:trendline>
            <c:trendlineType val="exp"/>
            <c:dispRSqr val="0"/>
            <c:dispEq val="0"/>
          </c:trendline>
          <c:xVal>
            <c:numRef>
              <c:f>Sheet1!$Q$5:$Q$17</c:f>
              <c:numCache>
                <c:formatCode>General</c:formatCode>
                <c:ptCount val="13"/>
                <c:pt idx="0">
                  <c:v>16.883430057455293</c:v>
                </c:pt>
                <c:pt idx="1">
                  <c:v>20.876780998053938</c:v>
                </c:pt>
                <c:pt idx="2">
                  <c:v>24.83090492076731</c:v>
                </c:pt>
                <c:pt idx="3">
                  <c:v>28.745801825595411</c:v>
                </c:pt>
                <c:pt idx="4">
                  <c:v>32.660698730423505</c:v>
                </c:pt>
                <c:pt idx="5">
                  <c:v>36.65404967102215</c:v>
                </c:pt>
                <c:pt idx="6">
                  <c:v>40.608173593735529</c:v>
                </c:pt>
                <c:pt idx="7">
                  <c:v>44.562297516448893</c:v>
                </c:pt>
                <c:pt idx="8">
                  <c:v>48.477194421276991</c:v>
                </c:pt>
                <c:pt idx="9">
                  <c:v>52.43131834399037</c:v>
                </c:pt>
                <c:pt idx="10">
                  <c:v>56.385442266703741</c:v>
                </c:pt>
                <c:pt idx="11">
                  <c:v>60.378793207302394</c:v>
                </c:pt>
                <c:pt idx="12">
                  <c:v>61.976133583541845</c:v>
                </c:pt>
              </c:numCache>
            </c:numRef>
          </c:xVal>
          <c:yVal>
            <c:numRef>
              <c:f>Sheet1!$T$5:$T$17</c:f>
              <c:numCache>
                <c:formatCode>General</c:formatCode>
                <c:ptCount val="13"/>
                <c:pt idx="0">
                  <c:v>4.2908085630841128E-2</c:v>
                </c:pt>
                <c:pt idx="1">
                  <c:v>5.2892141576086953E-2</c:v>
                </c:pt>
                <c:pt idx="2">
                  <c:v>6.2164468440000002E-2</c:v>
                </c:pt>
                <c:pt idx="3">
                  <c:v>7.1965459820000008E-2</c:v>
                </c:pt>
                <c:pt idx="4">
                  <c:v>8.1250574536277598E-2</c:v>
                </c:pt>
                <c:pt idx="5">
                  <c:v>9.118490144479495E-2</c:v>
                </c:pt>
                <c:pt idx="6">
                  <c:v>9.6926613342319751E-2</c:v>
                </c:pt>
                <c:pt idx="7">
                  <c:v>0.10504740203219812</c:v>
                </c:pt>
                <c:pt idx="8">
                  <c:v>0.11287817766605503</c:v>
                </c:pt>
                <c:pt idx="9">
                  <c:v>0.11665485963409092</c:v>
                </c:pt>
                <c:pt idx="10">
                  <c:v>0.12432221958648648</c:v>
                </c:pt>
                <c:pt idx="11">
                  <c:v>0.13154687184658756</c:v>
                </c:pt>
                <c:pt idx="12">
                  <c:v>0.13423036722212389</c:v>
                </c:pt>
              </c:numCache>
            </c:numRef>
          </c:yVal>
          <c:smooth val="0"/>
        </c:ser>
        <c:ser>
          <c:idx val="1"/>
          <c:order val="1"/>
          <c:tx>
            <c:v>1550 RPM</c:v>
          </c:tx>
          <c:spPr>
            <a:ln w="28575">
              <a:noFill/>
            </a:ln>
          </c:spPr>
          <c:trendline>
            <c:trendlineType val="exp"/>
            <c:dispRSqr val="0"/>
            <c:dispEq val="0"/>
          </c:trendline>
          <c:xVal>
            <c:numRef>
              <c:f>Sheet1!$Q$22:$Q$34</c:f>
              <c:numCache>
                <c:formatCode>General</c:formatCode>
                <c:ptCount val="13"/>
                <c:pt idx="0">
                  <c:v>17.942559540357706</c:v>
                </c:pt>
                <c:pt idx="1">
                  <c:v>21.896683463071081</c:v>
                </c:pt>
                <c:pt idx="2">
                  <c:v>25.850807385784453</c:v>
                </c:pt>
                <c:pt idx="3">
                  <c:v>29.844158326383102</c:v>
                </c:pt>
                <c:pt idx="4">
                  <c:v>33.7590552312112</c:v>
                </c:pt>
                <c:pt idx="5">
                  <c:v>37.673952136039297</c:v>
                </c:pt>
                <c:pt idx="6">
                  <c:v>41.628076058752669</c:v>
                </c:pt>
                <c:pt idx="7">
                  <c:v>45.58219998146604</c:v>
                </c:pt>
                <c:pt idx="8">
                  <c:v>49.536323904179412</c:v>
                </c:pt>
                <c:pt idx="9">
                  <c:v>53.451220809007516</c:v>
                </c:pt>
                <c:pt idx="10">
                  <c:v>57.444571749606162</c:v>
                </c:pt>
                <c:pt idx="11">
                  <c:v>61.398695672319533</c:v>
                </c:pt>
                <c:pt idx="12">
                  <c:v>65.352819595032898</c:v>
                </c:pt>
              </c:numCache>
            </c:numRef>
          </c:xVal>
          <c:yVal>
            <c:numRef>
              <c:f>Sheet1!$T$22:$T$34</c:f>
              <c:numCache>
                <c:formatCode>General</c:formatCode>
                <c:ptCount val="13"/>
                <c:pt idx="0">
                  <c:v>5.7580357147826076E-2</c:v>
                </c:pt>
                <c:pt idx="1">
                  <c:v>6.9621088533230763E-2</c:v>
                </c:pt>
                <c:pt idx="2">
                  <c:v>8.1441562637195111E-2</c:v>
                </c:pt>
                <c:pt idx="3">
                  <c:v>9.0718382651057416E-2</c:v>
                </c:pt>
                <c:pt idx="4">
                  <c:v>9.8948348816766479E-2</c:v>
                </c:pt>
                <c:pt idx="5">
                  <c:v>0.10911619556094676</c:v>
                </c:pt>
                <c:pt idx="6">
                  <c:v>0.11915848350000001</c:v>
                </c:pt>
                <c:pt idx="7">
                  <c:v>0.13293524627478262</c:v>
                </c:pt>
                <c:pt idx="8">
                  <c:v>0.13895144948939828</c:v>
                </c:pt>
                <c:pt idx="9">
                  <c:v>0.14781520188305089</c:v>
                </c:pt>
                <c:pt idx="10">
                  <c:v>0.14794343493844012</c:v>
                </c:pt>
                <c:pt idx="11">
                  <c:v>0.15552758598904112</c:v>
                </c:pt>
                <c:pt idx="12">
                  <c:v>0.16810974260878375</c:v>
                </c:pt>
              </c:numCache>
            </c:numRef>
          </c:yVal>
          <c:smooth val="0"/>
        </c:ser>
        <c:ser>
          <c:idx val="2"/>
          <c:order val="2"/>
          <c:tx>
            <c:v>1850 RPM</c:v>
          </c:tx>
          <c:spPr>
            <a:ln w="28575">
              <a:noFill/>
            </a:ln>
          </c:spPr>
          <c:trendline>
            <c:trendlineType val="exp"/>
            <c:dispRSqr val="0"/>
            <c:dispEq val="0"/>
          </c:trendline>
          <c:xVal>
            <c:numRef>
              <c:f>Sheet1!$Q$39:$Q$51</c:f>
              <c:numCache>
                <c:formatCode>General</c:formatCode>
                <c:ptCount val="13"/>
                <c:pt idx="0">
                  <c:v>19.040916041145401</c:v>
                </c:pt>
                <c:pt idx="1">
                  <c:v>22.995039963858773</c:v>
                </c:pt>
                <c:pt idx="2">
                  <c:v>26.870709850801596</c:v>
                </c:pt>
                <c:pt idx="3">
                  <c:v>30.824833773514968</c:v>
                </c:pt>
                <c:pt idx="4">
                  <c:v>34.778957696228346</c:v>
                </c:pt>
                <c:pt idx="5">
                  <c:v>38.654627583171163</c:v>
                </c:pt>
                <c:pt idx="6">
                  <c:v>42.608751505884541</c:v>
                </c:pt>
                <c:pt idx="7">
                  <c:v>46.602102446483187</c:v>
                </c:pt>
                <c:pt idx="8">
                  <c:v>50.556226369196551</c:v>
                </c:pt>
                <c:pt idx="9">
                  <c:v>54.510350291909937</c:v>
                </c:pt>
                <c:pt idx="10">
                  <c:v>58.425247196738034</c:v>
                </c:pt>
                <c:pt idx="11">
                  <c:v>62.379371119451399</c:v>
                </c:pt>
                <c:pt idx="12">
                  <c:v>66.33349504216477</c:v>
                </c:pt>
              </c:numCache>
            </c:numRef>
          </c:xVal>
          <c:yVal>
            <c:numRef>
              <c:f>Sheet1!$T$39:$T$51</c:f>
              <c:numCache>
                <c:formatCode>General</c:formatCode>
                <c:ptCount val="13"/>
                <c:pt idx="0">
                  <c:v>6.9238788540697677E-2</c:v>
                </c:pt>
                <c:pt idx="1">
                  <c:v>8.2656115192241378E-2</c:v>
                </c:pt>
                <c:pt idx="2">
                  <c:v>9.1859907744000005E-2</c:v>
                </c:pt>
                <c:pt idx="3">
                  <c:v>0.10418672605932204</c:v>
                </c:pt>
                <c:pt idx="4">
                  <c:v>0.11623808474748606</c:v>
                </c:pt>
                <c:pt idx="5">
                  <c:v>0.13066752646616023</c:v>
                </c:pt>
                <c:pt idx="6">
                  <c:v>0.13891452380926433</c:v>
                </c:pt>
                <c:pt idx="7">
                  <c:v>0.14989166375806454</c:v>
                </c:pt>
                <c:pt idx="8">
                  <c:v>0.16045313589549071</c:v>
                </c:pt>
                <c:pt idx="9">
                  <c:v>0.16297730562722518</c:v>
                </c:pt>
                <c:pt idx="10">
                  <c:v>0.1719809551809279</c:v>
                </c:pt>
                <c:pt idx="11">
                  <c:v>0.18036630990000002</c:v>
                </c:pt>
                <c:pt idx="12">
                  <c:v>0.18845963734029852</c:v>
                </c:pt>
              </c:numCache>
            </c:numRef>
          </c:yVal>
          <c:smooth val="0"/>
        </c:ser>
        <c:dLbls>
          <c:showLegendKey val="0"/>
          <c:showVal val="0"/>
          <c:showCatName val="0"/>
          <c:showSerName val="0"/>
          <c:showPercent val="0"/>
          <c:showBubbleSize val="0"/>
        </c:dLbls>
        <c:axId val="265402240"/>
        <c:axId val="265416704"/>
      </c:scatterChart>
      <c:valAx>
        <c:axId val="265402240"/>
        <c:scaling>
          <c:orientation val="minMax"/>
        </c:scaling>
        <c:delete val="0"/>
        <c:axPos val="b"/>
        <c:title>
          <c:tx>
            <c:rich>
              <a:bodyPr/>
              <a:lstStyle/>
              <a:p>
                <a:pPr>
                  <a:defRPr/>
                </a:pPr>
                <a:r>
                  <a:rPr lang="es-MX"/>
                  <a:t>Hp</a:t>
                </a:r>
                <a:r>
                  <a:rPr lang="es-MX" baseline="0"/>
                  <a:t> (m)</a:t>
                </a:r>
                <a:endParaRPr lang="es-MX"/>
              </a:p>
            </c:rich>
          </c:tx>
          <c:overlay val="0"/>
        </c:title>
        <c:numFmt formatCode="General" sourceLinked="1"/>
        <c:majorTickMark val="none"/>
        <c:minorTickMark val="none"/>
        <c:tickLblPos val="nextTo"/>
        <c:crossAx val="265416704"/>
        <c:crosses val="autoZero"/>
        <c:crossBetween val="midCat"/>
      </c:valAx>
      <c:valAx>
        <c:axId val="265416704"/>
        <c:scaling>
          <c:orientation val="minMax"/>
          <c:min val="0"/>
        </c:scaling>
        <c:delete val="0"/>
        <c:axPos val="l"/>
        <c:majorGridlines/>
        <c:title>
          <c:tx>
            <c:rich>
              <a:bodyPr/>
              <a:lstStyle/>
              <a:p>
                <a:pPr>
                  <a:defRPr/>
                </a:pPr>
                <a:r>
                  <a:rPr lang="es-MX">
                    <a:latin typeface="Calibri"/>
                    <a:cs typeface="Calibri"/>
                  </a:rPr>
                  <a:t>ƞ</a:t>
                </a:r>
                <a:endParaRPr lang="es-MX"/>
              </a:p>
            </c:rich>
          </c:tx>
          <c:overlay val="0"/>
        </c:title>
        <c:numFmt formatCode="General" sourceLinked="1"/>
        <c:majorTickMark val="none"/>
        <c:minorTickMark val="none"/>
        <c:tickLblPos val="nextTo"/>
        <c:crossAx val="265402240"/>
        <c:crosses val="autoZero"/>
        <c:crossBetween val="midCat"/>
      </c:valAx>
    </c:plotArea>
    <c:legend>
      <c:legendPos val="r"/>
      <c:legendEntry>
        <c:idx val="3"/>
        <c:delete val="1"/>
      </c:legendEntry>
      <c:legendEntry>
        <c:idx val="4"/>
        <c:delete val="1"/>
      </c:legendEntry>
      <c:legendEntry>
        <c:idx val="5"/>
        <c:delete val="1"/>
      </c:legendEntry>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MX" baseline="0"/>
              <a:t>Vol.</a:t>
            </a:r>
            <a:r>
              <a:rPr lang="es-MX" baseline="0">
                <a:latin typeface="Calibri"/>
                <a:cs typeface="Calibri"/>
              </a:rPr>
              <a:t>ƞ</a:t>
            </a:r>
            <a:r>
              <a:rPr lang="es-MX" baseline="0"/>
              <a:t> vs Hp</a:t>
            </a:r>
            <a:endParaRPr lang="es-MX"/>
          </a:p>
        </c:rich>
      </c:tx>
      <c:overlay val="0"/>
    </c:title>
    <c:autoTitleDeleted val="0"/>
    <c:plotArea>
      <c:layout/>
      <c:scatterChart>
        <c:scatterStyle val="lineMarker"/>
        <c:varyColors val="0"/>
        <c:ser>
          <c:idx val="0"/>
          <c:order val="0"/>
          <c:tx>
            <c:v>1250 RPM</c:v>
          </c:tx>
          <c:spPr>
            <a:ln w="28575">
              <a:noFill/>
            </a:ln>
          </c:spPr>
          <c:trendline>
            <c:trendlineType val="exp"/>
            <c:dispRSqr val="0"/>
            <c:dispEq val="0"/>
          </c:trendline>
          <c:xVal>
            <c:numRef>
              <c:f>Sheet1!$Q$5:$Q$17</c:f>
              <c:numCache>
                <c:formatCode>General</c:formatCode>
                <c:ptCount val="13"/>
                <c:pt idx="0">
                  <c:v>16.883430057455293</c:v>
                </c:pt>
                <c:pt idx="1">
                  <c:v>20.876780998053938</c:v>
                </c:pt>
                <c:pt idx="2">
                  <c:v>24.83090492076731</c:v>
                </c:pt>
                <c:pt idx="3">
                  <c:v>28.745801825595411</c:v>
                </c:pt>
                <c:pt idx="4">
                  <c:v>32.660698730423505</c:v>
                </c:pt>
                <c:pt idx="5">
                  <c:v>36.65404967102215</c:v>
                </c:pt>
                <c:pt idx="6">
                  <c:v>40.608173593735529</c:v>
                </c:pt>
                <c:pt idx="7">
                  <c:v>44.562297516448893</c:v>
                </c:pt>
                <c:pt idx="8">
                  <c:v>48.477194421276991</c:v>
                </c:pt>
                <c:pt idx="9">
                  <c:v>52.43131834399037</c:v>
                </c:pt>
                <c:pt idx="10">
                  <c:v>56.385442266703741</c:v>
                </c:pt>
                <c:pt idx="11">
                  <c:v>60.378793207302394</c:v>
                </c:pt>
                <c:pt idx="12">
                  <c:v>61.976133583541845</c:v>
                </c:pt>
              </c:numCache>
            </c:numRef>
          </c:xVal>
          <c:yVal>
            <c:numRef>
              <c:f>Sheet1!$W$5:$W$17</c:f>
              <c:numCache>
                <c:formatCode>General</c:formatCode>
                <c:ptCount val="13"/>
                <c:pt idx="0">
                  <c:v>0.94499999999999984</c:v>
                </c:pt>
                <c:pt idx="1">
                  <c:v>0.94499999999999984</c:v>
                </c:pt>
                <c:pt idx="2">
                  <c:v>0.91349999999999998</c:v>
                </c:pt>
                <c:pt idx="3">
                  <c:v>0.91349999999999998</c:v>
                </c:pt>
                <c:pt idx="4">
                  <c:v>0.91349999999999998</c:v>
                </c:pt>
                <c:pt idx="5">
                  <c:v>0.91349999999999998</c:v>
                </c:pt>
                <c:pt idx="6">
                  <c:v>0.8819999999999999</c:v>
                </c:pt>
                <c:pt idx="7">
                  <c:v>0.8819999999999999</c:v>
                </c:pt>
                <c:pt idx="8">
                  <c:v>0.8819999999999999</c:v>
                </c:pt>
                <c:pt idx="9">
                  <c:v>0.85050000000000003</c:v>
                </c:pt>
                <c:pt idx="10">
                  <c:v>0.85050000000000003</c:v>
                </c:pt>
                <c:pt idx="11">
                  <c:v>0.85050000000000003</c:v>
                </c:pt>
                <c:pt idx="12">
                  <c:v>0.85050000000000003</c:v>
                </c:pt>
              </c:numCache>
            </c:numRef>
          </c:yVal>
          <c:smooth val="0"/>
        </c:ser>
        <c:ser>
          <c:idx val="1"/>
          <c:order val="1"/>
          <c:tx>
            <c:v>1550 RPM</c:v>
          </c:tx>
          <c:spPr>
            <a:ln w="28575">
              <a:noFill/>
            </a:ln>
          </c:spPr>
          <c:trendline>
            <c:trendlineType val="exp"/>
            <c:dispRSqr val="0"/>
            <c:dispEq val="0"/>
          </c:trendline>
          <c:xVal>
            <c:numRef>
              <c:f>Sheet1!$Q$22:$Q$34</c:f>
              <c:numCache>
                <c:formatCode>General</c:formatCode>
                <c:ptCount val="13"/>
                <c:pt idx="0">
                  <c:v>17.942559540357706</c:v>
                </c:pt>
                <c:pt idx="1">
                  <c:v>21.896683463071081</c:v>
                </c:pt>
                <c:pt idx="2">
                  <c:v>25.850807385784453</c:v>
                </c:pt>
                <c:pt idx="3">
                  <c:v>29.844158326383102</c:v>
                </c:pt>
                <c:pt idx="4">
                  <c:v>33.7590552312112</c:v>
                </c:pt>
                <c:pt idx="5">
                  <c:v>37.673952136039297</c:v>
                </c:pt>
                <c:pt idx="6">
                  <c:v>41.628076058752669</c:v>
                </c:pt>
                <c:pt idx="7">
                  <c:v>45.58219998146604</c:v>
                </c:pt>
                <c:pt idx="8">
                  <c:v>49.536323904179412</c:v>
                </c:pt>
                <c:pt idx="9">
                  <c:v>53.451220809007516</c:v>
                </c:pt>
                <c:pt idx="10">
                  <c:v>57.444571749606162</c:v>
                </c:pt>
                <c:pt idx="11">
                  <c:v>61.398695672319533</c:v>
                </c:pt>
                <c:pt idx="12">
                  <c:v>65.352819595032898</c:v>
                </c:pt>
              </c:numCache>
            </c:numRef>
          </c:xVal>
          <c:yVal>
            <c:numRef>
              <c:f>Sheet1!$W$22:$W$34</c:f>
              <c:numCache>
                <c:formatCode>General</c:formatCode>
                <c:ptCount val="13"/>
                <c:pt idx="0">
                  <c:v>0.92076923076923078</c:v>
                </c:pt>
                <c:pt idx="1">
                  <c:v>0.92076923076923078</c:v>
                </c:pt>
                <c:pt idx="2">
                  <c:v>0.92076923076923078</c:v>
                </c:pt>
                <c:pt idx="3">
                  <c:v>0.89653846153846162</c:v>
                </c:pt>
                <c:pt idx="4">
                  <c:v>0.87230769230769245</c:v>
                </c:pt>
                <c:pt idx="5">
                  <c:v>0.87230769230769245</c:v>
                </c:pt>
                <c:pt idx="6">
                  <c:v>0.87230769230769245</c:v>
                </c:pt>
                <c:pt idx="7">
                  <c:v>0.89653846153846162</c:v>
                </c:pt>
                <c:pt idx="8">
                  <c:v>0.87230769230769245</c:v>
                </c:pt>
                <c:pt idx="9">
                  <c:v>0.87230769230769245</c:v>
                </c:pt>
                <c:pt idx="10">
                  <c:v>0.82384615384615389</c:v>
                </c:pt>
                <c:pt idx="11">
                  <c:v>0.82384615384615389</c:v>
                </c:pt>
                <c:pt idx="12">
                  <c:v>0.84807692307692317</c:v>
                </c:pt>
              </c:numCache>
            </c:numRef>
          </c:yVal>
          <c:smooth val="0"/>
        </c:ser>
        <c:ser>
          <c:idx val="2"/>
          <c:order val="2"/>
          <c:tx>
            <c:v>1850 RPM</c:v>
          </c:tx>
          <c:spPr>
            <a:ln w="28575">
              <a:noFill/>
            </a:ln>
          </c:spPr>
          <c:trendline>
            <c:trendlineType val="exp"/>
            <c:dispRSqr val="0"/>
            <c:dispEq val="0"/>
          </c:trendline>
          <c:xVal>
            <c:numRef>
              <c:f>Sheet1!$Q$39:$Q$51</c:f>
              <c:numCache>
                <c:formatCode>General</c:formatCode>
                <c:ptCount val="13"/>
                <c:pt idx="0">
                  <c:v>19.040916041145401</c:v>
                </c:pt>
                <c:pt idx="1">
                  <c:v>22.995039963858773</c:v>
                </c:pt>
                <c:pt idx="2">
                  <c:v>26.870709850801596</c:v>
                </c:pt>
                <c:pt idx="3">
                  <c:v>30.824833773514968</c:v>
                </c:pt>
                <c:pt idx="4">
                  <c:v>34.778957696228346</c:v>
                </c:pt>
                <c:pt idx="5">
                  <c:v>38.654627583171163</c:v>
                </c:pt>
                <c:pt idx="6">
                  <c:v>42.608751505884541</c:v>
                </c:pt>
                <c:pt idx="7">
                  <c:v>46.602102446483187</c:v>
                </c:pt>
                <c:pt idx="8">
                  <c:v>50.556226369196551</c:v>
                </c:pt>
                <c:pt idx="9">
                  <c:v>54.510350291909937</c:v>
                </c:pt>
                <c:pt idx="10">
                  <c:v>58.425247196738034</c:v>
                </c:pt>
                <c:pt idx="11">
                  <c:v>62.379371119451399</c:v>
                </c:pt>
                <c:pt idx="12">
                  <c:v>66.33349504216477</c:v>
                </c:pt>
              </c:numCache>
            </c:numRef>
          </c:xVal>
          <c:yVal>
            <c:numRef>
              <c:f>Sheet1!$W$39:$W$51</c:f>
              <c:numCache>
                <c:formatCode>General</c:formatCode>
                <c:ptCount val="13"/>
                <c:pt idx="0">
                  <c:v>0.96600000000000008</c:v>
                </c:pt>
                <c:pt idx="1">
                  <c:v>0.96600000000000008</c:v>
                </c:pt>
                <c:pt idx="2">
                  <c:v>0.92400000000000015</c:v>
                </c:pt>
                <c:pt idx="3">
                  <c:v>0.92400000000000015</c:v>
                </c:pt>
                <c:pt idx="4">
                  <c:v>0.92400000000000015</c:v>
                </c:pt>
                <c:pt idx="5">
                  <c:v>0.94500000000000006</c:v>
                </c:pt>
                <c:pt idx="6">
                  <c:v>0.92400000000000015</c:v>
                </c:pt>
                <c:pt idx="7">
                  <c:v>0.92400000000000015</c:v>
                </c:pt>
                <c:pt idx="8">
                  <c:v>0.92400000000000015</c:v>
                </c:pt>
                <c:pt idx="9">
                  <c:v>0.88200000000000023</c:v>
                </c:pt>
                <c:pt idx="10">
                  <c:v>0.88200000000000023</c:v>
                </c:pt>
                <c:pt idx="11">
                  <c:v>0.88200000000000023</c:v>
                </c:pt>
                <c:pt idx="12">
                  <c:v>0.88200000000000023</c:v>
                </c:pt>
              </c:numCache>
            </c:numRef>
          </c:yVal>
          <c:smooth val="0"/>
        </c:ser>
        <c:dLbls>
          <c:showLegendKey val="0"/>
          <c:showVal val="0"/>
          <c:showCatName val="0"/>
          <c:showSerName val="0"/>
          <c:showPercent val="0"/>
          <c:showBubbleSize val="0"/>
        </c:dLbls>
        <c:axId val="265131520"/>
        <c:axId val="265133440"/>
      </c:scatterChart>
      <c:valAx>
        <c:axId val="265131520"/>
        <c:scaling>
          <c:orientation val="minMax"/>
        </c:scaling>
        <c:delete val="0"/>
        <c:axPos val="b"/>
        <c:title>
          <c:tx>
            <c:rich>
              <a:bodyPr/>
              <a:lstStyle/>
              <a:p>
                <a:pPr>
                  <a:defRPr/>
                </a:pPr>
                <a:r>
                  <a:rPr lang="es-MX"/>
                  <a:t>Hp</a:t>
                </a:r>
                <a:r>
                  <a:rPr lang="es-MX" baseline="0"/>
                  <a:t> (m)</a:t>
                </a:r>
                <a:endParaRPr lang="es-MX"/>
              </a:p>
            </c:rich>
          </c:tx>
          <c:overlay val="0"/>
        </c:title>
        <c:numFmt formatCode="General" sourceLinked="1"/>
        <c:majorTickMark val="none"/>
        <c:minorTickMark val="none"/>
        <c:tickLblPos val="nextTo"/>
        <c:crossAx val="265133440"/>
        <c:crosses val="autoZero"/>
        <c:crossBetween val="midCat"/>
      </c:valAx>
      <c:valAx>
        <c:axId val="265133440"/>
        <c:scaling>
          <c:orientation val="minMax"/>
          <c:min val="0.75000000000000011"/>
        </c:scaling>
        <c:delete val="0"/>
        <c:axPos val="l"/>
        <c:majorGridlines/>
        <c:title>
          <c:tx>
            <c:rich>
              <a:bodyPr/>
              <a:lstStyle/>
              <a:p>
                <a:pPr>
                  <a:defRPr/>
                </a:pPr>
                <a:r>
                  <a:rPr lang="es-MX">
                    <a:latin typeface="Calibri"/>
                    <a:cs typeface="Calibri"/>
                  </a:rPr>
                  <a:t>Vol.ƞ</a:t>
                </a:r>
                <a:endParaRPr lang="es-MX"/>
              </a:p>
            </c:rich>
          </c:tx>
          <c:overlay val="0"/>
        </c:title>
        <c:numFmt formatCode="General" sourceLinked="1"/>
        <c:majorTickMark val="none"/>
        <c:minorTickMark val="none"/>
        <c:tickLblPos val="nextTo"/>
        <c:crossAx val="265131520"/>
        <c:crosses val="autoZero"/>
        <c:crossBetween val="midCat"/>
      </c:valAx>
    </c:plotArea>
    <c:legend>
      <c:legendPos val="r"/>
      <c:legendEntry>
        <c:idx val="3"/>
        <c:delete val="1"/>
      </c:legendEntry>
      <c:legendEntry>
        <c:idx val="4"/>
        <c:delete val="1"/>
      </c:legendEntry>
      <c:legendEntry>
        <c:idx val="5"/>
        <c:delete val="1"/>
      </c:legendEntry>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MX" baseline="0">
                <a:latin typeface="Calibri"/>
                <a:cs typeface="Calibri"/>
              </a:rPr>
              <a:t>Q</a:t>
            </a:r>
            <a:r>
              <a:rPr lang="es-MX" baseline="0"/>
              <a:t> vs NPSH</a:t>
            </a:r>
            <a:endParaRPr lang="es-MX"/>
          </a:p>
        </c:rich>
      </c:tx>
      <c:overlay val="0"/>
    </c:title>
    <c:autoTitleDeleted val="0"/>
    <c:plotArea>
      <c:layout/>
      <c:scatterChart>
        <c:scatterStyle val="lineMarker"/>
        <c:varyColors val="0"/>
        <c:ser>
          <c:idx val="0"/>
          <c:order val="0"/>
          <c:tx>
            <c:v>1250 RPM</c:v>
          </c:tx>
          <c:spPr>
            <a:ln w="28575">
              <a:noFill/>
            </a:ln>
          </c:spPr>
          <c:trendline>
            <c:trendlineType val="exp"/>
            <c:dispRSqr val="0"/>
            <c:dispEq val="0"/>
          </c:trendline>
          <c:xVal>
            <c:numRef>
              <c:f>Sheet1!$V$5:$V$17</c:f>
              <c:numCache>
                <c:formatCode>General</c:formatCode>
                <c:ptCount val="13"/>
                <c:pt idx="0">
                  <c:v>6.8443839733627607</c:v>
                </c:pt>
                <c:pt idx="1">
                  <c:v>6.8443839733627607</c:v>
                </c:pt>
                <c:pt idx="2">
                  <c:v>6.8828181784424158</c:v>
                </c:pt>
                <c:pt idx="3">
                  <c:v>6.9612722142129657</c:v>
                </c:pt>
                <c:pt idx="4">
                  <c:v>7.0397262499835147</c:v>
                </c:pt>
                <c:pt idx="5">
                  <c:v>7.0397262499835147</c:v>
                </c:pt>
                <c:pt idx="6">
                  <c:v>7.0781873300735301</c:v>
                </c:pt>
                <c:pt idx="7">
                  <c:v>7.1174143479588041</c:v>
                </c:pt>
                <c:pt idx="8">
                  <c:v>7.1958683837293549</c:v>
                </c:pt>
                <c:pt idx="9">
                  <c:v>7.2343563388297296</c:v>
                </c:pt>
                <c:pt idx="10">
                  <c:v>7.2735833567150046</c:v>
                </c:pt>
                <c:pt idx="11">
                  <c:v>7.2735833567150046</c:v>
                </c:pt>
                <c:pt idx="12">
                  <c:v>7.2735833567150046</c:v>
                </c:pt>
              </c:numCache>
            </c:numRef>
          </c:xVal>
          <c:yVal>
            <c:numRef>
              <c:f>Sheet1!$N$5:$N$17</c:f>
              <c:numCache>
                <c:formatCode>General</c:formatCode>
                <c:ptCount val="13"/>
                <c:pt idx="0">
                  <c:v>9.4499999999999993E-5</c:v>
                </c:pt>
                <c:pt idx="1">
                  <c:v>9.4499999999999993E-5</c:v>
                </c:pt>
                <c:pt idx="2">
                  <c:v>9.1349999999999998E-5</c:v>
                </c:pt>
                <c:pt idx="3">
                  <c:v>9.1349999999999998E-5</c:v>
                </c:pt>
                <c:pt idx="4">
                  <c:v>9.1349999999999998E-5</c:v>
                </c:pt>
                <c:pt idx="5">
                  <c:v>9.1349999999999998E-5</c:v>
                </c:pt>
                <c:pt idx="6">
                  <c:v>8.8199999999999989E-5</c:v>
                </c:pt>
                <c:pt idx="7">
                  <c:v>8.8199999999999989E-5</c:v>
                </c:pt>
                <c:pt idx="8">
                  <c:v>8.8199999999999989E-5</c:v>
                </c:pt>
                <c:pt idx="9">
                  <c:v>8.5050000000000007E-5</c:v>
                </c:pt>
                <c:pt idx="10">
                  <c:v>8.5050000000000007E-5</c:v>
                </c:pt>
                <c:pt idx="11">
                  <c:v>8.5050000000000007E-5</c:v>
                </c:pt>
                <c:pt idx="12">
                  <c:v>8.5050000000000007E-5</c:v>
                </c:pt>
              </c:numCache>
            </c:numRef>
          </c:yVal>
          <c:smooth val="0"/>
        </c:ser>
        <c:ser>
          <c:idx val="1"/>
          <c:order val="1"/>
          <c:tx>
            <c:v>1550 RPM</c:v>
          </c:tx>
          <c:spPr>
            <a:ln w="28575">
              <a:noFill/>
            </a:ln>
          </c:spPr>
          <c:trendline>
            <c:trendlineType val="exp"/>
            <c:dispRSqr val="0"/>
            <c:dispEq val="0"/>
          </c:trendline>
          <c:xVal>
            <c:numRef>
              <c:f>Sheet1!$V$22:$V$34</c:f>
              <c:numCache>
                <c:formatCode>General</c:formatCode>
                <c:ptCount val="13"/>
                <c:pt idx="0">
                  <c:v>5.7925644932782578</c:v>
                </c:pt>
                <c:pt idx="1">
                  <c:v>5.8317915111635328</c:v>
                </c:pt>
                <c:pt idx="2">
                  <c:v>5.8710185290488068</c:v>
                </c:pt>
                <c:pt idx="3">
                  <c:v>5.8700107161603068</c:v>
                </c:pt>
                <c:pt idx="4">
                  <c:v>5.9474838140527169</c:v>
                </c:pt>
                <c:pt idx="5">
                  <c:v>6.0259378498232676</c:v>
                </c:pt>
                <c:pt idx="6">
                  <c:v>6.0651648677085417</c:v>
                </c:pt>
                <c:pt idx="7">
                  <c:v>6.1053728234719555</c:v>
                </c:pt>
                <c:pt idx="8">
                  <c:v>6.1436189034790907</c:v>
                </c:pt>
                <c:pt idx="9">
                  <c:v>6.2220729392496414</c:v>
                </c:pt>
                <c:pt idx="10">
                  <c:v>6.2201916885244426</c:v>
                </c:pt>
                <c:pt idx="11">
                  <c:v>6.2594187064097166</c:v>
                </c:pt>
                <c:pt idx="12">
                  <c:v>6.2995729121524109</c:v>
                </c:pt>
              </c:numCache>
            </c:numRef>
          </c:xVal>
          <c:yVal>
            <c:numRef>
              <c:f>Sheet1!$N$22:$N$34</c:f>
              <c:numCache>
                <c:formatCode>General</c:formatCode>
                <c:ptCount val="13"/>
                <c:pt idx="0">
                  <c:v>1.197E-4</c:v>
                </c:pt>
                <c:pt idx="1">
                  <c:v>1.197E-4</c:v>
                </c:pt>
                <c:pt idx="2">
                  <c:v>1.197E-4</c:v>
                </c:pt>
                <c:pt idx="3">
                  <c:v>1.1655E-4</c:v>
                </c:pt>
                <c:pt idx="4">
                  <c:v>1.1340000000000001E-4</c:v>
                </c:pt>
                <c:pt idx="5">
                  <c:v>1.1340000000000001E-4</c:v>
                </c:pt>
                <c:pt idx="6">
                  <c:v>1.1340000000000001E-4</c:v>
                </c:pt>
                <c:pt idx="7">
                  <c:v>1.1655E-4</c:v>
                </c:pt>
                <c:pt idx="8">
                  <c:v>1.1340000000000001E-4</c:v>
                </c:pt>
                <c:pt idx="9">
                  <c:v>1.1340000000000001E-4</c:v>
                </c:pt>
                <c:pt idx="10">
                  <c:v>1.071E-4</c:v>
                </c:pt>
                <c:pt idx="11">
                  <c:v>1.071E-4</c:v>
                </c:pt>
                <c:pt idx="12">
                  <c:v>1.1025E-4</c:v>
                </c:pt>
              </c:numCache>
            </c:numRef>
          </c:yVal>
          <c:smooth val="0"/>
        </c:ser>
        <c:ser>
          <c:idx val="2"/>
          <c:order val="2"/>
          <c:tx>
            <c:v>1850 RPM</c:v>
          </c:tx>
          <c:spPr>
            <a:ln w="28575">
              <a:noFill/>
            </a:ln>
          </c:spPr>
          <c:trendline>
            <c:trendlineType val="exp"/>
            <c:dispRSqr val="0"/>
            <c:dispEq val="0"/>
          </c:trendline>
          <c:xVal>
            <c:numRef>
              <c:f>Sheet1!$V$39:$V$51</c:f>
              <c:numCache>
                <c:formatCode>General</c:formatCode>
                <c:ptCount val="13"/>
                <c:pt idx="0">
                  <c:v>4.7032379959715174</c:v>
                </c:pt>
                <c:pt idx="1">
                  <c:v>4.7424650138567923</c:v>
                </c:pt>
                <c:pt idx="2">
                  <c:v>4.8577273165802177</c:v>
                </c:pt>
                <c:pt idx="3">
                  <c:v>4.8969543344654927</c:v>
                </c:pt>
                <c:pt idx="4">
                  <c:v>4.9361813523507676</c:v>
                </c:pt>
                <c:pt idx="5">
                  <c:v>5.0550583439676107</c:v>
                </c:pt>
                <c:pt idx="6">
                  <c:v>5.0930894238918665</c:v>
                </c:pt>
                <c:pt idx="7">
                  <c:v>5.0930894238918665</c:v>
                </c:pt>
                <c:pt idx="8">
                  <c:v>5.1323164417771414</c:v>
                </c:pt>
                <c:pt idx="9">
                  <c:v>5.1692322087714571</c:v>
                </c:pt>
                <c:pt idx="10">
                  <c:v>5.2476862445420069</c:v>
                </c:pt>
                <c:pt idx="11">
                  <c:v>5.2869132624272819</c:v>
                </c:pt>
                <c:pt idx="12">
                  <c:v>5.3261402803125568</c:v>
                </c:pt>
              </c:numCache>
            </c:numRef>
          </c:xVal>
          <c:yVal>
            <c:numRef>
              <c:f>Sheet1!$N$39:$N$51</c:f>
              <c:numCache>
                <c:formatCode>General</c:formatCode>
                <c:ptCount val="13"/>
                <c:pt idx="0">
                  <c:v>1.449E-4</c:v>
                </c:pt>
                <c:pt idx="1">
                  <c:v>1.449E-4</c:v>
                </c:pt>
                <c:pt idx="2">
                  <c:v>1.3860000000000001E-4</c:v>
                </c:pt>
                <c:pt idx="3">
                  <c:v>1.3860000000000001E-4</c:v>
                </c:pt>
                <c:pt idx="4">
                  <c:v>1.3860000000000001E-4</c:v>
                </c:pt>
                <c:pt idx="5">
                  <c:v>1.4175E-4</c:v>
                </c:pt>
                <c:pt idx="6">
                  <c:v>1.3860000000000001E-4</c:v>
                </c:pt>
                <c:pt idx="7">
                  <c:v>1.3860000000000001E-4</c:v>
                </c:pt>
                <c:pt idx="8">
                  <c:v>1.3860000000000001E-4</c:v>
                </c:pt>
                <c:pt idx="9">
                  <c:v>1.3230000000000002E-4</c:v>
                </c:pt>
                <c:pt idx="10">
                  <c:v>1.3230000000000002E-4</c:v>
                </c:pt>
                <c:pt idx="11">
                  <c:v>1.3230000000000002E-4</c:v>
                </c:pt>
                <c:pt idx="12">
                  <c:v>1.3230000000000002E-4</c:v>
                </c:pt>
              </c:numCache>
            </c:numRef>
          </c:yVal>
          <c:smooth val="0"/>
        </c:ser>
        <c:dLbls>
          <c:showLegendKey val="0"/>
          <c:showVal val="0"/>
          <c:showCatName val="0"/>
          <c:showSerName val="0"/>
          <c:showPercent val="0"/>
          <c:showBubbleSize val="0"/>
        </c:dLbls>
        <c:axId val="264955008"/>
        <c:axId val="264956928"/>
      </c:scatterChart>
      <c:valAx>
        <c:axId val="264955008"/>
        <c:scaling>
          <c:orientation val="minMax"/>
          <c:min val="4"/>
        </c:scaling>
        <c:delete val="0"/>
        <c:axPos val="b"/>
        <c:title>
          <c:tx>
            <c:rich>
              <a:bodyPr/>
              <a:lstStyle/>
              <a:p>
                <a:pPr>
                  <a:defRPr/>
                </a:pPr>
                <a:r>
                  <a:rPr lang="es-MX"/>
                  <a:t>NPSH</a:t>
                </a:r>
                <a:r>
                  <a:rPr lang="es-MX" baseline="0"/>
                  <a:t> (m)</a:t>
                </a:r>
                <a:endParaRPr lang="es-MX"/>
              </a:p>
            </c:rich>
          </c:tx>
          <c:overlay val="0"/>
        </c:title>
        <c:numFmt formatCode="General" sourceLinked="1"/>
        <c:majorTickMark val="none"/>
        <c:minorTickMark val="none"/>
        <c:tickLblPos val="nextTo"/>
        <c:crossAx val="264956928"/>
        <c:crosses val="autoZero"/>
        <c:crossBetween val="midCat"/>
      </c:valAx>
      <c:valAx>
        <c:axId val="264956928"/>
        <c:scaling>
          <c:orientation val="minMax"/>
          <c:min val="7.0000000000000035E-5"/>
        </c:scaling>
        <c:delete val="0"/>
        <c:axPos val="l"/>
        <c:majorGridlines/>
        <c:title>
          <c:tx>
            <c:rich>
              <a:bodyPr/>
              <a:lstStyle/>
              <a:p>
                <a:pPr>
                  <a:defRPr/>
                </a:pPr>
                <a:r>
                  <a:rPr lang="es-MX">
                    <a:latin typeface="Calibri"/>
                    <a:cs typeface="Calibri"/>
                  </a:rPr>
                  <a:t>Q</a:t>
                </a:r>
                <a:r>
                  <a:rPr lang="es-MX" baseline="0">
                    <a:latin typeface="Calibri"/>
                    <a:cs typeface="Calibri"/>
                  </a:rPr>
                  <a:t> (m^3/s)</a:t>
                </a:r>
                <a:endParaRPr lang="es-MX"/>
              </a:p>
            </c:rich>
          </c:tx>
          <c:overlay val="0"/>
        </c:title>
        <c:numFmt formatCode="General" sourceLinked="1"/>
        <c:majorTickMark val="none"/>
        <c:minorTickMark val="none"/>
        <c:tickLblPos val="nextTo"/>
        <c:crossAx val="264955008"/>
        <c:crosses val="autoZero"/>
        <c:crossBetween val="midCat"/>
      </c:valAx>
    </c:plotArea>
    <c:legend>
      <c:legendPos val="r"/>
      <c:legendEntry>
        <c:idx val="3"/>
        <c:delete val="1"/>
      </c:legendEntry>
      <c:legendEntry>
        <c:idx val="4"/>
        <c:delete val="1"/>
      </c:legendEntry>
      <c:legendEntry>
        <c:idx val="5"/>
        <c:delete val="1"/>
      </c:legendEntry>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2026</TotalTime>
  <Pages>20</Pages>
  <Words>1630</Words>
  <Characters>8967</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ness</dc:creator>
  <cp:lastModifiedBy>ness</cp:lastModifiedBy>
  <cp:revision>12</cp:revision>
  <dcterms:created xsi:type="dcterms:W3CDTF">2016-07-20T04:20:00Z</dcterms:created>
  <dcterms:modified xsi:type="dcterms:W3CDTF">2017-08-20T15:09:00Z</dcterms:modified>
</cp:coreProperties>
</file>