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</w:rPr>
        <w:drawing>
          <wp:inline distB="114300" distT="114300" distL="114300" distR="114300">
            <wp:extent cx="2853563" cy="1357313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3563" cy="1357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jc w:val="center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center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jc w:val="center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center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jc w:val="center"/>
        <w:rPr>
          <w:rFonts w:ascii="Proxima Nova" w:cs="Proxima Nova" w:eastAsia="Proxima Nova" w:hAnsi="Proxima Nova"/>
          <w:sz w:val="48"/>
          <w:szCs w:val="48"/>
        </w:rPr>
      </w:pPr>
      <w:r w:rsidDel="00000000" w:rsidR="00000000" w:rsidRPr="00000000">
        <w:rPr>
          <w:rFonts w:ascii="Proxima Nova" w:cs="Proxima Nova" w:eastAsia="Proxima Nova" w:hAnsi="Proxima Nova"/>
          <w:sz w:val="48"/>
          <w:szCs w:val="48"/>
          <w:rtl w:val="0"/>
        </w:rPr>
        <w:t xml:space="preserve">INF1500 </w:t>
      </w:r>
    </w:p>
    <w:p w:rsidR="00000000" w:rsidDel="00000000" w:rsidP="00000000" w:rsidRDefault="00000000" w:rsidRPr="00000000" w14:paraId="00000006">
      <w:pPr>
        <w:contextualSpacing w:val="0"/>
        <w:jc w:val="center"/>
        <w:rPr/>
      </w:pPr>
      <w:r w:rsidDel="00000000" w:rsidR="00000000" w:rsidRPr="00000000">
        <w:rPr>
          <w:rFonts w:ascii="Proxima Nova" w:cs="Proxima Nova" w:eastAsia="Proxima Nova" w:hAnsi="Proxima Nova"/>
          <w:sz w:val="48"/>
          <w:szCs w:val="48"/>
          <w:rtl w:val="0"/>
        </w:rPr>
        <w:t xml:space="preserve">Logique des systèmes numériques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jc w:val="righ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jc w:val="righ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jc w:val="righ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Subtitle"/>
        <w:contextualSpacing w:val="0"/>
        <w:jc w:val="right"/>
        <w:rPr/>
      </w:pPr>
      <w:bookmarkStart w:colFirst="0" w:colLast="0" w:name="_sdfz8biym1x5" w:id="0"/>
      <w:bookmarkEnd w:id="0"/>
      <w:r w:rsidDel="00000000" w:rsidR="00000000" w:rsidRPr="00000000">
        <w:rPr>
          <w:rtl w:val="0"/>
        </w:rPr>
        <w:t xml:space="preserve">Laboratoire x</w:t>
      </w:r>
    </w:p>
    <w:p w:rsidR="00000000" w:rsidDel="00000000" w:rsidP="00000000" w:rsidRDefault="00000000" w:rsidRPr="00000000" w14:paraId="0000000C">
      <w:pPr>
        <w:contextualSpacing w:val="0"/>
        <w:jc w:val="righ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jc w:val="righ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jc w:val="righ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jc w:val="righ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jc w:val="righ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jc w:val="righ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jc w:val="righ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jc w:val="righ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jc w:val="righ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jc w:val="right"/>
        <w:rPr/>
      </w:pPr>
      <w:r w:rsidDel="00000000" w:rsidR="00000000" w:rsidRPr="00000000">
        <w:rPr>
          <w:rtl w:val="0"/>
        </w:rPr>
        <w:t xml:space="preserve">Soumis par: </w:t>
      </w:r>
    </w:p>
    <w:p w:rsidR="00000000" w:rsidDel="00000000" w:rsidP="00000000" w:rsidRDefault="00000000" w:rsidRPr="00000000" w14:paraId="00000017">
      <w:pPr>
        <w:contextualSpacing w:val="0"/>
        <w:jc w:val="right"/>
        <w:rPr/>
      </w:pPr>
      <w:r w:rsidDel="00000000" w:rsidR="00000000" w:rsidRPr="00000000">
        <w:rPr>
          <w:rtl w:val="0"/>
        </w:rPr>
        <w:t xml:space="preserve">Lefoul Jean-Baptiste - xxxxxxx</w:t>
      </w:r>
    </w:p>
    <w:p w:rsidR="00000000" w:rsidDel="00000000" w:rsidP="00000000" w:rsidRDefault="00000000" w:rsidRPr="00000000" w14:paraId="00000018">
      <w:pPr>
        <w:contextualSpacing w:val="0"/>
        <w:jc w:val="right"/>
        <w:rPr/>
      </w:pPr>
      <w:r w:rsidDel="00000000" w:rsidR="00000000" w:rsidRPr="00000000">
        <w:rPr>
          <w:rtl w:val="0"/>
        </w:rPr>
        <w:t xml:space="preserve">Torres Aurora Dugo Alexy - xxxxxxx</w:t>
      </w:r>
    </w:p>
    <w:p w:rsidR="00000000" w:rsidDel="00000000" w:rsidP="00000000" w:rsidRDefault="00000000" w:rsidRPr="00000000" w14:paraId="00000019">
      <w:pPr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jc w:val="right"/>
        <w:rPr/>
      </w:pPr>
      <w:r w:rsidDel="00000000" w:rsidR="00000000" w:rsidRPr="00000000">
        <w:rPr>
          <w:rtl w:val="0"/>
        </w:rPr>
        <w:t xml:space="preserve">Le 1er janvier 2018</w:t>
      </w:r>
    </w:p>
    <w:p w:rsidR="00000000" w:rsidDel="00000000" w:rsidP="00000000" w:rsidRDefault="00000000" w:rsidRPr="00000000" w14:paraId="0000001D">
      <w:pPr>
        <w:contextualSpacing w:val="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Subtitle"/>
        <w:contextualSpacing w:val="0"/>
        <w:jc w:val="both"/>
        <w:rPr/>
      </w:pPr>
      <w:bookmarkStart w:colFirst="0" w:colLast="0" w:name="_8nuz2e6zowgs" w:id="1"/>
      <w:bookmarkEnd w:id="1"/>
      <w:r w:rsidDel="00000000" w:rsidR="00000000" w:rsidRPr="00000000">
        <w:rPr>
          <w:rtl w:val="0"/>
        </w:rPr>
        <w:t xml:space="preserve">1- Description du système</w:t>
      </w:r>
    </w:p>
    <w:p w:rsidR="00000000" w:rsidDel="00000000" w:rsidP="00000000" w:rsidRDefault="00000000" w:rsidRPr="00000000" w14:paraId="0000001F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Décrivez succinctement le système conçu durant le laboratoire. Décrire les différents modules qui le composent et comment comment sont reliés en eux ces modules si pertinent.</w:t>
      </w:r>
    </w:p>
    <w:p w:rsidR="00000000" w:rsidDel="00000000" w:rsidP="00000000" w:rsidRDefault="00000000" w:rsidRPr="00000000" w14:paraId="0000002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Vous donnerez aussi une explication brève du fonctionnement du système.</w:t>
      </w:r>
    </w:p>
    <w:p w:rsidR="00000000" w:rsidDel="00000000" w:rsidP="00000000" w:rsidRDefault="00000000" w:rsidRPr="00000000" w14:paraId="00000022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Subtitle"/>
        <w:contextualSpacing w:val="0"/>
        <w:jc w:val="both"/>
        <w:rPr/>
      </w:pPr>
      <w:bookmarkStart w:colFirst="0" w:colLast="0" w:name="_9384yib2jwye" w:id="2"/>
      <w:bookmarkEnd w:id="2"/>
      <w:r w:rsidDel="00000000" w:rsidR="00000000" w:rsidRPr="00000000">
        <w:rPr>
          <w:rtl w:val="0"/>
        </w:rPr>
        <w:t xml:space="preserve">2- Vérification du système</w:t>
      </w:r>
    </w:p>
    <w:p w:rsidR="00000000" w:rsidDel="00000000" w:rsidP="00000000" w:rsidRDefault="00000000" w:rsidRPr="00000000" w14:paraId="00000024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Expliquez pourquoi vous pouvez affirmer que votre système fonctionne ainsi que les différents tests réalisés. Vous pourrez mettre des captures d’écran de vos simulation ici.</w:t>
      </w:r>
    </w:p>
    <w:p w:rsidR="00000000" w:rsidDel="00000000" w:rsidP="00000000" w:rsidRDefault="00000000" w:rsidRPr="00000000" w14:paraId="00000025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Vous aurez un choix limité de cas a tester quand un test exhaustif du système n'est pas possible. Aussi, expliquez comment vous avez choisis vos cas de tests.</w:t>
      </w:r>
    </w:p>
    <w:p w:rsidR="00000000" w:rsidDel="00000000" w:rsidP="00000000" w:rsidRDefault="00000000" w:rsidRPr="00000000" w14:paraId="00000027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Subtitle"/>
        <w:contextualSpacing w:val="0"/>
        <w:jc w:val="both"/>
        <w:rPr/>
      </w:pPr>
      <w:bookmarkStart w:colFirst="0" w:colLast="0" w:name="_4st2mca1nz98" w:id="3"/>
      <w:bookmarkEnd w:id="3"/>
      <w:r w:rsidDel="00000000" w:rsidR="00000000" w:rsidRPr="00000000">
        <w:rPr>
          <w:rtl w:val="0"/>
        </w:rPr>
        <w:t xml:space="preserve">3- Réponses aux questions</w:t>
      </w:r>
    </w:p>
    <w:p w:rsidR="00000000" w:rsidDel="00000000" w:rsidP="00000000" w:rsidRDefault="00000000" w:rsidRPr="00000000" w14:paraId="0000002A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Si des questions spécifiques vous sont posé dans l’énoncé du laboratoire, veuillez y répondre ici.</w:t>
      </w:r>
    </w:p>
    <w:p w:rsidR="00000000" w:rsidDel="00000000" w:rsidP="00000000" w:rsidRDefault="00000000" w:rsidRPr="00000000" w14:paraId="0000002B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Question 1:</w:t>
      </w:r>
    </w:p>
    <w:p w:rsidR="00000000" w:rsidDel="00000000" w:rsidP="00000000" w:rsidRDefault="00000000" w:rsidRPr="00000000" w14:paraId="0000002C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Question 2:</w:t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contextualSpacing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F">
    <w:pPr>
      <w:contextualSpacing w:val="0"/>
      <w:jc w:val="right"/>
      <w:rPr>
        <w:color w:val="666666"/>
      </w:rPr>
    </w:pPr>
    <w:r w:rsidDel="00000000" w:rsidR="00000000" w:rsidRPr="00000000">
      <w:rPr>
        <w:color w:val="666666"/>
        <w:rtl w:val="0"/>
      </w:rPr>
      <w:t xml:space="preserve">INF1500 - Logique des systèmes numériques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