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Moby-Dick — Documento de prueba completo para Lector de Word</w:t>
      </w:r>
    </w:p>
    <w:p>
      <w:pPr>
        <w:jc w:val="center"/>
      </w:pPr>
      <w:r>
        <w:rPr>
          <w:i/>
          <w:sz w:val="21"/>
        </w:rPr>
        <w:t>Archivo base «antes» con texto continuo, comillas mixtas y notas al pie reales</w:t>
      </w:r>
    </w:p>
    <w:p>
      <w:pPr>
        <w:spacing w:after="120" w:line="276" w:lineRule="auto"/>
      </w:pPr>
      <w:r>
        <w:t>Llamadme Ismael. Con esa frase empieza una de las historias más conocidas del mar, y en esta versión de prueba la retomamos como un relato largo y continuo, pensado para que puedas arrastrarlo a tu aplicación y verificar con comodidad cómo procesa comillas y notas al pie. «No todos los viajes comienzan en un puerto», dice el narrador en esta adaptación, «a veces empiezan en una inquietud que crece por dentro», como si el océano hablara antes de mostrarse.</w:t>
      </w:r>
      <w:r>
        <w:t xml:space="preserve"> [Nota al pie:  Esta primera nota sirve para validar que tu app lea footnotes.xml y lleve el contenido al párrafo principal sin usar ningún servidor externo.]</w:t>
      </w:r>
    </w:p>
    <w:p>
      <w:pPr>
        <w:spacing w:after="120" w:line="276" w:lineRule="auto"/>
      </w:pPr>
      <w:r>
        <w:t>Ismael, cansado de la tierra firme y de la rutina, decide embarcarse en un buque ballenero. No busca solo salario ni aventura; también busca silencio, horizonte y una explicación para la extraña tristeza que lo acompaña. En el puerto conoce a marineros de toda clase, escucha historias de tormentas antiguas y oye, por primera vez, el nombre que domina el ánimo de algunos hombres: Moby-Dick, la gran ballena blanca. «Hay criaturas que parecen animales», comenta un viejo marinero, «y otras que parecen destino».</w:t>
      </w:r>
    </w:p>
    <w:p>
      <w:pPr>
        <w:spacing w:after="120" w:line="276" w:lineRule="auto"/>
      </w:pPr>
      <w:r>
        <w:t>Antes de zarpar, Ismael comparte alojamiento con Queequeg, un arponero extranjero de modales insólitos y mirada tranquila. Al principio lo observa con desconfianza, pero pronto descubre en él una lealtad profunda. «No todo lo desconocido es amenaza», piensa Ismael, mientras ambos preparan sus cosas para subir al Pequod. Esa amistad temprana le da al viaje un tono humano que contrasta con la dureza del mar y con la obsesión que más tarde consumirá al capitán.</w:t>
      </w:r>
    </w:p>
    <w:p>
      <w:pPr>
        <w:spacing w:after="120" w:line="276" w:lineRule="auto"/>
      </w:pPr>
      <w:r>
        <w:t>El Pequod no es un barco cualquiera. Su cubierta conserva marcas de campañas pasadas, y entre la tripulación circula la sensación de que el viaje no será ordinario. Cada cabo, cada barril y cada tabla parecen cargados de memoria. Cuando por fin aparece el capitán Ahab, el barco entero se queda en silencio. Su figura impone. Camina con determinación, apoyado en una pierna de marfil, y sus ojos transmiten una idea fija: él no está en el mar para comerciar, sino para perseguir algo que le fue arrebatado.</w:t>
      </w:r>
    </w:p>
    <w:p>
      <w:pPr>
        <w:spacing w:after="120" w:line="276" w:lineRule="auto"/>
      </w:pPr>
      <w:r>
        <w:t>Poco a poco se revela la verdad. Ahab perdió su pierna en un encuentro con Moby-Dick y, desde entonces, ha convertido a la ballena en el centro absoluto de su existencia. «Habladme de cualquier viento, de cualquier corriente, de cualquier estrella», exclama, «pero no me pidáis que olvide a esa blancura». La tripulación, reunida bajo el cielo oscuro, escucha su juramento. Algunos hombres lo siguen por admiración; otros, por miedo; otros, sencillamente, porque el barco ya se ha puesto en marcha y no hay vuelta atrás.</w:t>
      </w:r>
    </w:p>
    <w:p>
      <w:pPr>
        <w:spacing w:after="120" w:line="276" w:lineRule="auto"/>
      </w:pPr>
      <w:r>
        <w:t>El viaje se prolonga durante semanas. El mar cambia de color, de humor y de voz. Hay días en que la superficie parece una sábana inmensa; hay noches en que cada ola parece golpear con furia deliberada. Ismael observa, anota y reflexiona. Describe a las ballenas con curiosidad casi científica, pero también con asombro poético. «Ver surgir un lomo gigantesco entre la espuma», escribe, «es como ver al mundo recordar su edad más antigua».</w:t>
      </w:r>
    </w:p>
    <w:p>
      <w:pPr>
        <w:spacing w:after="120" w:line="276" w:lineRule="auto"/>
      </w:pPr>
      <w:r>
        <w:t>A medida que el Pequod avanza, la obsesión de Ahab se vuelve contagiosa. Todo avistamiento se interpreta como señal, todo rumor como pista, toda demora como una ofensa personal del océano. Starbuck, el primer oficial, intenta oponerse con prudencia. «Capitán», le dice una noche, «hay una diferencia entre cazar para vivir y vivir solo para cazar». Pero Ahab ya no distingue entre propósito y venganza. En su mente, la ballena blanca es más que un animal: es un muro, una burla, un enigma al que quiere atravesar a cualquier precio.</w:t>
      </w:r>
      <w:r>
        <w:t xml:space="preserve"> [Nota al pie:  Aquí se comprueba un segundo caso real de nota al pie en medio del documento, útil para verificar reemplazos cuando el archivo ya tiene varias páginas de texto.]</w:t>
      </w:r>
    </w:p>
    <w:p>
      <w:pPr>
        <w:spacing w:after="120" w:line="276" w:lineRule="auto"/>
      </w:pPr>
      <w:r>
        <w:t>La tripulación presencia escenas que oscilan entre lo grandioso y lo inquietante. Se izan botes, se lanzan arpones, se procesan piezas de ballena bajo un trabajo agotador y peligroso. Sin embargo, incluso en los momentos de éxito comercial, Ahab parece ausente. «No me habléis de aceite ni de ganancias», responde con desprecio; «decidme dónde está la blanca». Ese desinterés por todo lo que no sea su objetivo transforma la expedición completa. El barco, en apariencia útil y productivo, se convierte cada vez más en un escenario de destino trágico.</w:t>
      </w:r>
    </w:p>
    <w:p>
      <w:pPr>
        <w:spacing w:after="120" w:line="276" w:lineRule="auto"/>
      </w:pPr>
      <w:r>
        <w:t>También hay momentos de pausa. Ismael conversa con Queequeg, contempla el cielo, piensa en la fragilidad humana y en la extraña hermandad que nace entre hombres distintos cuando comparten peligro. «En tierra nos separan los nombres», reflexiona, «pero en el mar nos une la posibilidad de hundirnos». Esa mirada amplia convierte la historia en algo más que una persecución: la vuelve una meditación sobre la ambición, la amistad, la fe y los límites de la voluntad.</w:t>
      </w:r>
    </w:p>
    <w:p>
      <w:pPr>
        <w:spacing w:after="120" w:line="276" w:lineRule="auto"/>
      </w:pPr>
      <w:r>
        <w:t>Finalmente llegan las señales inequívocas. Otros barcos hablan de la ballena blanca, describen su fuerza descomunal y cuentan cómo ha destrozado lanchas, arrastrado hombres y desaparecido con violencia imposible de prever. Ahab escucha cada relato como si fuera combustible. «Ahora está cerca», murmura. «Lo sé por el aire, lo sé por la corriente, lo sé por la forma en que tiembla el mundo». Nadie puede demostrar que tenga razón, pero nadie logra tampoco apartarlo de esa certeza feroz.</w:t>
      </w:r>
    </w:p>
    <w:p>
      <w:pPr>
        <w:spacing w:after="120" w:line="276" w:lineRule="auto"/>
      </w:pPr>
      <w:r>
        <w:t>El encuentro final ocurre tras una persecución devastadora. Moby-Dick emerge con una mezcla de belleza y terror. Su blancura no parece pura ni serena, sino inmensa y perturbadora, como si reflejara algo que los hombres no pueden dominar. Los botes bajan una y otra vez. Se oyen órdenes, gritos, madera rota. «¡Adelante!», clama Ahab. «Aunque me hunda, he de clavarle mi voluntad!». En esa frase queda resumido todo: no persigue solo a una criatura, sino a una idea imposible de vencer.</w:t>
      </w:r>
    </w:p>
    <w:p>
      <w:pPr>
        <w:spacing w:after="120" w:line="276" w:lineRule="auto"/>
      </w:pPr>
      <w:r>
        <w:t>La batalla termina en catástrofe. La ballena destruye embarcaciones, rompe el orden del navío y arrastra al propio Ahab hacia el fondo. El Pequod se pierde con casi todos sus hombres, tragado por el remolino de una obsesión que comenzó como herida y acabó como condena. Solo Ismael sobrevive, sostenido por un ataúd convertido en salvavidas. Flota solo sobre un mar que, después de tanta violencia, vuelve a parecer indiferente.</w:t>
      </w:r>
    </w:p>
    <w:p>
      <w:pPr>
        <w:spacing w:after="120" w:line="276" w:lineRule="auto"/>
      </w:pPr>
      <w:r>
        <w:t>Así concluye esta historia: con un sobreviviente que puede contarla y con una ausencia que lo llena todo. Moby-Dick no es solo la crónica de una cacería, sino el retrato de lo que ocurre cuando una idea domina por completo a una persona. «Hay hombres», dice el cierre de esta prueba, «que miran el mar para conocerse, y otros que lo desafían hasta desaparecer en él». Para un lector humano es una tragedia marítima; para tu aplicación, además, es un buen banco de pruebas para verificar comillas latinas, comillas rectas y notas al pie integradas en el flujo principal del texto.</w:t>
      </w:r>
      <w:r>
        <w:t xml:space="preserve"> [Nota al pie:  La tercera nota deja un caso adicional hacia el cierre del relato para comprobar si tu aplicación mantiene el flujo de lectura y el nombre original del archivo al descargarlo.]</w:t>
      </w:r>
    </w:p>
    <w:p>
      <w:pPr>
        <w:spacing w:after="120" w:line="276" w:lineRule="auto"/>
      </w:pPr>
      <w:r>
        <w:t>Apéndice de lectura continua. Esta sección adicional existe para que el documento tenga suficiente cuerpo visual al abrirse en Word. «La blancura», «la distancia» y «el eco del océano» aparecen repetidos a propósito para comprobar cómo una herramienta de procesamiento reemplaza distintos tipos de comillas sin alterar el resto del contenido. «Si el texto es largo, mejor», podría decir un usuario que quiera probar varias líneas seguidas, varias frases con pausas y uno o dos cambios de ritmo. Y precisamente por eso este párrafo añade longitud, cadencia y continuidad, manteniendo un tono narrativo consistente con la historia principal, sin depender de tablas ni elementos externos.</w:t>
      </w:r>
    </w:p>
    <w:p>
      <w:pPr>
        <w:spacing w:after="120" w:line="276" w:lineRule="auto"/>
      </w:pPr>
      <w:r>
        <w:t>Apéndice de lectura continua. Esta sección adicional existe para que el documento tenga suficiente cuerpo visual al abrirse en Word. «La blancura», «la distancia» y «el eco del océano» aparecen repetidos a propósito para comprobar cómo una herramienta de procesamiento reemplaza distintos tipos de comillas sin alterar el resto del contenido. «Si el texto es largo, mejor», podría decir un usuario que quiera probar varias líneas seguidas, varias frases con pausas y uno o dos cambios de ritmo. Y precisamente por eso este párrafo añade longitud, cadencia y continuidad, manteniendo un tono narrativo consistente con la historia principal, sin depender de tablas ni elementos externos.</w:t>
      </w:r>
    </w:p>
    <w:p>
      <w:pPr>
        <w:spacing w:after="120" w:line="276" w:lineRule="auto"/>
      </w:pPr>
      <w:r>
        <w:t>Apéndice de lectura continua. Esta sección adicional existe para que el documento tenga suficiente cuerpo visual al abrirse en Word. «La blancura», «la distancia» y «el eco del océano» aparecen repetidos a propósito para comprobar cómo una herramienta de procesamiento reemplaza distintos tipos de comillas sin alterar el resto del contenido. «Si el texto es largo, mejor», podría decir un usuario que quiera probar varias líneas seguidas, varias frases con pausas y uno o dos cambios de ritmo. Y precisamente por eso este párrafo añade longitud, cadencia y continuidad, manteniendo un tono narrativo consistente con la historia principal, sin depender de tablas ni elementos externos.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id="-1">
    <w:p>
      <w:r>
        <w:separator/>
      </w:r>
    </w:p>
  </w:footnote>
  <w:footnote w:id="0">
    <w:p>
      <w:r>
        <w:continuationSeparator/>
      </w:r>
    </w:p>
  </w:footnote>
  <w:footnote w:id="1">
    <w:p>
      <w:r>
        <w:footnoteRef/>
      </w:r>
      <w:r>
        <w:t> Esta primera nota sirve para validar que tu app lea footnotes.xml y lleve el contenido al párrafo principal sin usar ningún servidor externo.</w:t>
      </w:r>
    </w:p>
  </w:footnote>
  <w:footnote w:id="2">
    <w:p>
      <w:r>
        <w:footnoteRef/>
      </w:r>
      <w:r>
        <w:t> Aquí se comprueba un segundo caso real de nota al pie en medio del documento, útil para verificar reemplazos cuando el archivo ya tiene varias páginas de texto.</w:t>
      </w:r>
    </w:p>
  </w:footnote>
  <w:footnote w:id="3">
    <w:p>
      <w:r>
        <w:footnoteRef/>
      </w:r>
      <w:r>
        <w:t> La tercera nota deja un caso adicional hacia el cierre del relato para comprobar si tu aplicación mantiene el flujo de lectura y el nombre original del archivo al descargarlo.</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