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u w:val="single"/>
          <w:rtl w:val="0"/>
        </w:rPr>
        <w:t xml:space="preserve">Project Two</w:t>
      </w:r>
      <w:r w:rsidDel="00000000" w:rsidR="00000000" w:rsidRPr="00000000">
        <w:rPr>
          <w:rtl w:val="0"/>
        </w:rPr>
      </w:r>
    </w:p>
    <w:p w:rsidR="00000000" w:rsidDel="00000000" w:rsidP="00000000" w:rsidRDefault="00000000" w:rsidRPr="00000000" w14:paraId="00000002">
      <w:pPr>
        <w:keepNext w:val="0"/>
        <w:keepLines w:val="0"/>
        <w:spacing w:after="0" w:before="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Summary</w:t>
      </w:r>
    </w:p>
    <w:p w:rsidR="00000000" w:rsidDel="00000000" w:rsidP="00000000" w:rsidRDefault="00000000" w:rsidRPr="00000000" w14:paraId="00000003">
      <w:pPr>
        <w:keepNext w:val="0"/>
        <w:keepLines w:val="0"/>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Unit Testing Approach for Each of the Three Features</w:t>
      </w:r>
    </w:p>
    <w:p w:rsidR="00000000" w:rsidDel="00000000" w:rsidP="00000000" w:rsidRDefault="00000000" w:rsidRPr="00000000" w14:paraId="00000004">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Project One, I developed and rigorously tested three core services (ContactService, TaskService, and AppointmentService) using JUnit 5 for white-box unit testing. Each service included a domain class (Contact, Task, Appointment) and a corresponding service class that managed in-memory storage via HashMap. Testing followed a consistent strategy of: validating constructor-level requirements, exercising service operations (add, delete, and update where specified), and verifying exception handling and edge cases.</w:t>
      </w:r>
    </w:p>
    <w:p w:rsidR="00000000" w:rsidDel="00000000" w:rsidP="00000000" w:rsidRDefault="00000000" w:rsidRPr="00000000" w14:paraId="00000005">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Alignment to Software Requirements</w:t>
      </w:r>
      <w:r w:rsidDel="00000000" w:rsidR="00000000" w:rsidRPr="00000000">
        <w:rPr>
          <w:rtl w:val="0"/>
        </w:rPr>
      </w:r>
    </w:p>
    <w:p w:rsidR="00000000" w:rsidDel="00000000" w:rsidP="00000000" w:rsidRDefault="00000000" w:rsidRPr="00000000" w14:paraId="00000006">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My approach aligned exceptionally well with the provided requirements. For the Contact class, which had five strict fields (unique contactId ≤10 characters/not null/not updatable, firstName/lastName ≤10/not null, phone exactly 10 digits/not null, address ≤30/not null), I created targeted tests that directly mapped to each requirement. In ContactTest.java, methods such as testContactIdValidation() and testPhoneValidation() used assertThrows(IllegalArgumentException.class, () -&gt; new Contact(null, ...)) to enforce constraints, providing clear evidence that the implementation met every “shall” statement (e.g., exact 10-digit phone validation and non-updatable ID).</w:t>
      </w:r>
    </w:p>
    <w:p w:rsidR="00000000" w:rsidDel="00000000" w:rsidP="00000000" w:rsidRDefault="00000000" w:rsidRPr="00000000" w14:paraId="00000007">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Similar alignment occurred for Task (three requirements: taskId ≤10, name ≤20, description ≤50) and Appointment (appointmentId ≤10, future appointmentDate checked via before(new Date()), description ≤50). Service tests confirmed uniqueness on add, successful delete by ID, and selective updates (name/description for Task and Contact; no update for Appointment per requirements). This requirements-driven testing ensured the services could reliably support the client’s mobile application without a database.</w:t>
      </w:r>
    </w:p>
    <w:p w:rsidR="00000000" w:rsidDel="00000000" w:rsidP="00000000" w:rsidRDefault="00000000" w:rsidRPr="00000000" w14:paraId="00000008">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 Effectiveness of JUnit Tests</w:t>
      </w:r>
      <w:r w:rsidDel="00000000" w:rsidR="00000000" w:rsidRPr="00000000">
        <w:rPr>
          <w:rtl w:val="0"/>
        </w:rPr>
      </w:r>
    </w:p>
    <w:p w:rsidR="00000000" w:rsidDel="00000000" w:rsidP="00000000" w:rsidRDefault="00000000" w:rsidRPr="00000000" w14:paraId="00000009">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quality and effectiveness of the tests are evidenced by achieving well over 80% code coverage across all Java files, with many classes reaching near-100% line and branch coverage. Tests were effective because they exercised both happy paths and failure modes comprehensively. For instance, AppointmentTest.java included testAppointmentDateValidation() (covering past dates and nulls) and testDefensiveCopying() (verifying immutable behavior with new Date(appointmentDate.getTime())). In ContactServiceTest.java and TaskServiceTest.java, I used @BeforeEach to reset state and assertions like assertFalse(service.deleteAppointment("NONEXISTENT")) to confirm robustness. High coverage and deterministic results gave strong confidence that the code met customer expectations (JUnit Team, n.d.).</w:t>
      </w:r>
    </w:p>
    <w:p w:rsidR="00000000" w:rsidDel="00000000" w:rsidP="00000000" w:rsidRDefault="00000000" w:rsidRPr="00000000" w14:paraId="0000000A">
      <w:pPr>
        <w:keepNext w:val="0"/>
        <w:keepLines w:val="0"/>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Experience Writing the JUnit Tests</w:t>
      </w:r>
    </w:p>
    <w:p w:rsidR="00000000" w:rsidDel="00000000" w:rsidP="00000000" w:rsidRDefault="00000000" w:rsidRPr="00000000" w14:paraId="0000000B">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Ensuring Technically Sound Code</w:t>
      </w:r>
      <w:r w:rsidDel="00000000" w:rsidR="00000000" w:rsidRPr="00000000">
        <w:rPr>
          <w:rtl w:val="0"/>
        </w:rPr>
      </w:r>
    </w:p>
    <w:p w:rsidR="00000000" w:rsidDel="00000000" w:rsidP="00000000" w:rsidRDefault="00000000" w:rsidRPr="00000000" w14:paraId="0000000C">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tests reinforced technical soundness by forcing explicit validation of every requirement. In AppointmentServiceTest.java, the line</w:t>
      </w:r>
    </w:p>
    <w:p w:rsidR="00000000" w:rsidDel="00000000" w:rsidP="00000000" w:rsidRDefault="00000000" w:rsidRPr="00000000" w14:paraId="0000000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assertThrows(IllegalArgumentException.class, () -&gt; service.addAppointment(null));</w:t>
      </w:r>
    </w:p>
    <w:p w:rsidR="00000000" w:rsidDel="00000000" w:rsidP="00000000" w:rsidRDefault="00000000" w:rsidRPr="00000000" w14:paraId="0000000E">
      <w:pPr>
        <w:spacing w:after="20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directly tested null handling, while testAddDuplicateAppointmentIdFails() verified uniqueness using a duplicate object and assertFalse(result). Comparable patterns appeared in ContactServiceTest.java for phone/address rules and in TaskServiceTest.java for update logic via task.setName("Updated Name") followed by assertEquals. These targeted assertions caught potential defects early and ensured the code behaved exactly as specified.</w:t>
      </w:r>
    </w:p>
    <w:p w:rsidR="00000000" w:rsidDel="00000000" w:rsidP="00000000" w:rsidRDefault="00000000" w:rsidRPr="00000000" w14:paraId="0000000F">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 Ensuring Efficient Code</w:t>
      </w:r>
      <w:r w:rsidDel="00000000" w:rsidR="00000000" w:rsidRPr="00000000">
        <w:rPr>
          <w:rtl w:val="0"/>
        </w:rPr>
      </w:r>
    </w:p>
    <w:p w:rsidR="00000000" w:rsidDel="00000000" w:rsidP="00000000" w:rsidRDefault="00000000" w:rsidRPr="00000000" w14:paraId="00000010">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was maintained by designing lightweight, focused tests. I leveraged @BeforeEach for a clean setup (e.g., creating a futureDate once and reusing it) rather than repeating object creation in every method. In TaskServiceTest.java, the testUpdateTask() method updated only changed fields and asserted minimally, avoiding unnecessary overhead. This approach kept the test suite fast and maintainable while still providing complete regression protection for the in-memory services (Chunduri, 2025).</w:t>
      </w:r>
    </w:p>
    <w:p w:rsidR="00000000" w:rsidDel="00000000" w:rsidP="00000000" w:rsidRDefault="00000000" w:rsidRPr="00000000" w14:paraId="00000011">
      <w:pPr>
        <w:keepNext w:val="0"/>
        <w:keepLines w:val="0"/>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0"/>
        <w:keepLines w:val="0"/>
        <w:spacing w:after="0" w:before="0" w:lin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Reflection</w:t>
      </w:r>
    </w:p>
    <w:p w:rsidR="00000000" w:rsidDel="00000000" w:rsidP="00000000" w:rsidRDefault="00000000" w:rsidRPr="00000000" w14:paraId="00000013">
      <w:pPr>
        <w:keepNext w:val="0"/>
        <w:keepLines w:val="0"/>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 Testing Techniques</w:t>
      </w:r>
    </w:p>
    <w:p w:rsidR="00000000" w:rsidDel="00000000" w:rsidP="00000000" w:rsidRDefault="00000000" w:rsidRPr="00000000" w14:paraId="00000014">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Software Testing Techniques Employed</w:t>
      </w:r>
      <w:r w:rsidDel="00000000" w:rsidR="00000000" w:rsidRPr="00000000">
        <w:rPr>
          <w:rtl w:val="0"/>
        </w:rPr>
      </w:r>
    </w:p>
    <w:p w:rsidR="00000000" w:rsidDel="00000000" w:rsidP="00000000" w:rsidRDefault="00000000" w:rsidRPr="00000000" w14:paraId="00000015">
      <w:pPr>
        <w:spacing w:after="200" w:before="0" w:line="480" w:lineRule="auto"/>
        <w:ind w:right="-9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technique employed was white-box unit testing using JUnit 5. This involved examining internal code structure, testing individual methods and branches (valid inputs, invalid inputs, exceptions), and using annotations such as @Test and @BeforeEach along with assertions like assertThrows and assertEquals. White-box testing allowed precise verification of internal logic, such as HashMap uniqueness checks and defensive copying of Date objects.</w:t>
      </w:r>
    </w:p>
    <w:p w:rsidR="00000000" w:rsidDel="00000000" w:rsidP="00000000" w:rsidRDefault="00000000" w:rsidRPr="00000000" w14:paraId="00000016">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 Other Software Testing Techniques Not Used</w:t>
      </w:r>
      <w:r w:rsidDel="00000000" w:rsidR="00000000" w:rsidRPr="00000000">
        <w:rPr>
          <w:rtl w:val="0"/>
        </w:rPr>
      </w:r>
    </w:p>
    <w:p w:rsidR="00000000" w:rsidDel="00000000" w:rsidP="00000000" w:rsidRDefault="00000000" w:rsidRPr="00000000" w14:paraId="00000017">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not employ integration testing, which verifies interactions between multiple components (e.g., how these services might later connect to a UI layer or persistence store), nor system testing, which evaluates the fully integrated application from an end-user perspective in a real environment (TotalShiftLeft, 2026; Atlassian, n.d.). Black-box testing (focusing solely on inputs/outputs without internal knowledge) and performance testing were also omitted.</w:t>
      </w:r>
    </w:p>
    <w:p w:rsidR="00000000" w:rsidDel="00000000" w:rsidP="00000000" w:rsidRDefault="00000000" w:rsidRPr="00000000" w14:paraId="00000018">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iii. Practical Uses and Implications</w:t>
      </w:r>
      <w:r w:rsidDel="00000000" w:rsidR="00000000" w:rsidRPr="00000000">
        <w:rPr>
          <w:rtl w:val="0"/>
        </w:rPr>
      </w:r>
    </w:p>
    <w:p w:rsidR="00000000" w:rsidDel="00000000" w:rsidP="00000000" w:rsidRDefault="00000000" w:rsidRPr="00000000" w14:paraId="00000019">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testing excels in early defect detection and supports practices like Test-Driven Development (TDD), making it ideal for isolated, well-defined components such as these in-memory services (Gomez, 2024). It is fast, repeatable, and provides immediate feedback during development. Integration testing is practically used when components must collaborate (e.g., service-to-database interactions), while system testing is essential for validating complete user workflows in production-like settings. In small projects or microservices, unit testing delivers high return-on-investment (ROI); in large-scale or safety-critical systems (e.g., healthcare or finance), combining unit, integration, and system testing minimizes risk and ensures overall reliability (GeeksforGeeks, 2026).</w:t>
      </w:r>
    </w:p>
    <w:p w:rsidR="00000000" w:rsidDel="00000000" w:rsidP="00000000" w:rsidRDefault="00000000" w:rsidRPr="00000000" w14:paraId="0000001A">
      <w:pPr>
        <w:keepNext w:val="0"/>
        <w:keepLines w:val="0"/>
        <w:spacing w:after="0" w:before="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b. Mindset</w:t>
      </w:r>
    </w:p>
    <w:p w:rsidR="00000000" w:rsidDel="00000000" w:rsidP="00000000" w:rsidRDefault="00000000" w:rsidRPr="00000000" w14:paraId="0000001B">
      <w:pPr>
        <w:spacing w:after="0" w:before="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 Caution as a Software Tester</w:t>
      </w:r>
      <w:r w:rsidDel="00000000" w:rsidR="00000000" w:rsidRPr="00000000">
        <w:rPr>
          <w:rtl w:val="0"/>
        </w:rPr>
      </w:r>
    </w:p>
    <w:p w:rsidR="00000000" w:rsidDel="00000000" w:rsidP="00000000" w:rsidRDefault="00000000" w:rsidRPr="00000000" w14:paraId="0000001C">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adopted a highly cautious mindset by systematically testing negative scenarios and boundary conditions. For example, I verified past dates in AppointmentTest.java and strings exceeding length limits across all classes. Caution is vital because seemingly minor oversights, such as allowing a null ID or mutable Date, could propagate failures in the larger mobile application. Appreciating interrelationships (e.g., how constructor validation affects service operations) prevented assumptions and promoted thoroughness (Thörn, 2022).</w:t>
      </w:r>
    </w:p>
    <w:p w:rsidR="00000000" w:rsidDel="00000000" w:rsidP="00000000" w:rsidRDefault="00000000" w:rsidRPr="00000000" w14:paraId="0000001D">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 Limiting Bias</w:t>
      </w:r>
      <w:r w:rsidDel="00000000" w:rsidR="00000000" w:rsidRPr="00000000">
        <w:rPr>
          <w:rtl w:val="0"/>
        </w:rPr>
      </w:r>
    </w:p>
    <w:p w:rsidR="00000000" w:rsidDel="00000000" w:rsidP="00000000" w:rsidRDefault="00000000" w:rsidRPr="00000000" w14:paraId="0000001E">
      <w:pPr>
        <w:spacing w:after="20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limited bias by adhering strictly to the requirements document rather than relying on intuition about “what should work.” I avoided confirmation bias by writing tests for failure paths first. In a professional setting where I might test my own code, developer bias could lead to overlooking flaws; using coverage tools and peer reviews would help mitigate this risk.</w:t>
      </w:r>
    </w:p>
    <w:p w:rsidR="00000000" w:rsidDel="00000000" w:rsidP="00000000" w:rsidRDefault="00000000" w:rsidRPr="00000000" w14:paraId="0000001F">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iii. Discipline and Avoiding Technical Debt</w:t>
      </w:r>
      <w:r w:rsidDel="00000000" w:rsidR="00000000" w:rsidRPr="00000000">
        <w:rPr>
          <w:rtl w:val="0"/>
        </w:rPr>
      </w:r>
    </w:p>
    <w:p w:rsidR="00000000" w:rsidDel="00000000" w:rsidP="00000000" w:rsidRDefault="00000000" w:rsidRPr="00000000" w14:paraId="0000002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Discipline meant refusing to cut corners as even when writing exhaustive exception tests felt repetitive. This commitment prevented technical debt, such as fragile code that breaks during future maintenance. As a software engineering professional, I plan to sustain discipline by maintaining high coverage targets, refactoring tests alongside production code, and scheduling regular code reviews. Cutting corners today creates costly rework tomorrow; consistent rigor builds sustainable, high-quality systems (Gomez, 2024).</w:t>
      </w:r>
    </w:p>
    <w:p w:rsidR="00000000" w:rsidDel="00000000" w:rsidP="00000000" w:rsidRDefault="00000000" w:rsidRPr="00000000" w14:paraId="00000021">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00" w:before="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32">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Atlassian. (n.d.). </w:t>
      </w:r>
      <w:r w:rsidDel="00000000" w:rsidR="00000000" w:rsidRPr="00000000">
        <w:rPr>
          <w:rFonts w:ascii="Times New Roman" w:cs="Times New Roman" w:eastAsia="Times New Roman" w:hAnsi="Times New Roman"/>
          <w:i w:val="1"/>
          <w:iCs w:val="1"/>
          <w:sz w:val="24"/>
          <w:szCs w:val="24"/>
          <w:rtl w:val="0"/>
        </w:rPr>
        <w:t xml:space="preserve">The different types of software testing</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https://www.atlassian.com/continuous-delivery/software-testing/types-of-software-testing</w:t>
        </w:r>
      </w:hyperlink>
      <w:r w:rsidDel="00000000" w:rsidR="00000000" w:rsidRPr="00000000">
        <w:rPr>
          <w:rtl w:val="0"/>
        </w:rPr>
      </w:r>
    </w:p>
    <w:p w:rsidR="00000000" w:rsidDel="00000000" w:rsidP="00000000" w:rsidRDefault="00000000" w:rsidRPr="00000000" w14:paraId="00000033">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Chunduri, A. (2025). Mastering JUnit 5: A comprehensive guide to modern unit testing. </w:t>
      </w:r>
      <w:r w:rsidDel="00000000" w:rsidR="00000000" w:rsidRPr="00000000">
        <w:rPr>
          <w:rFonts w:ascii="Times New Roman" w:cs="Times New Roman" w:eastAsia="Times New Roman" w:hAnsi="Times New Roman"/>
          <w:i w:val="1"/>
          <w:iCs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https://medium.com/@chunduriavinash16/mastering-junit-5-a-comprehensive-guide-to-modern-unit-testing-1b7a780a675a</w:t>
        </w:r>
      </w:hyperlink>
      <w:r w:rsidDel="00000000" w:rsidR="00000000" w:rsidRPr="00000000">
        <w:rPr>
          <w:rtl w:val="0"/>
        </w:rPr>
      </w:r>
    </w:p>
    <w:p w:rsidR="00000000" w:rsidDel="00000000" w:rsidP="00000000" w:rsidRDefault="00000000" w:rsidRPr="00000000" w14:paraId="00000034">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GeeksforGeeks. (2026). Levels of software testing.</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https://www.geeksforgeeks.org/software-testing/levels-of-software-testing/</w:t>
        </w:r>
      </w:hyperlink>
      <w:r w:rsidDel="00000000" w:rsidR="00000000" w:rsidRPr="00000000">
        <w:rPr>
          <w:rtl w:val="0"/>
        </w:rPr>
      </w:r>
    </w:p>
    <w:p w:rsidR="00000000" w:rsidDel="00000000" w:rsidP="00000000" w:rsidRDefault="00000000" w:rsidRPr="00000000" w14:paraId="00000035">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Gomez, A. (2024, August 19). Building quality software: 4 engineering-centric techniques. Software Engineering Institute.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https://www.sei.cmu.edu/blog/building-quality-software-4-engineering-centric-techniques/</w:t>
        </w:r>
      </w:hyperlink>
      <w:r w:rsidDel="00000000" w:rsidR="00000000" w:rsidRPr="00000000">
        <w:rPr>
          <w:rtl w:val="0"/>
        </w:rPr>
      </w:r>
    </w:p>
    <w:p w:rsidR="00000000" w:rsidDel="00000000" w:rsidP="00000000" w:rsidRDefault="00000000" w:rsidRPr="00000000" w14:paraId="00000036">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JUnit Team. (n.d.). </w:t>
      </w:r>
      <w:r w:rsidDel="00000000" w:rsidR="00000000" w:rsidRPr="00000000">
        <w:rPr>
          <w:rFonts w:ascii="Times New Roman" w:cs="Times New Roman" w:eastAsia="Times New Roman" w:hAnsi="Times New Roman"/>
          <w:i w:val="1"/>
          <w:iCs w:val="1"/>
          <w:sz w:val="24"/>
          <w:szCs w:val="24"/>
          <w:rtl w:val="0"/>
        </w:rPr>
        <w:t xml:space="preserve">JUnit 5 user guide</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https://junit.org/junit5/docs/current/user-guide/</w:t>
        </w:r>
      </w:hyperlink>
      <w:r w:rsidDel="00000000" w:rsidR="00000000" w:rsidRPr="00000000">
        <w:rPr>
          <w:rtl w:val="0"/>
        </w:rPr>
      </w:r>
    </w:p>
    <w:p w:rsidR="00000000" w:rsidDel="00000000" w:rsidP="00000000" w:rsidRDefault="00000000" w:rsidRPr="00000000" w14:paraId="00000037">
      <w:pPr>
        <w:spacing w:after="200" w:before="0" w:line="480" w:lineRule="auto"/>
        <w:ind w:left="360" w:hanging="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Thörn, J. (2022). Applying safety-critical concepts to test framework development. </w:t>
      </w:r>
      <w:r w:rsidDel="00000000" w:rsidR="00000000" w:rsidRPr="00000000">
        <w:rPr>
          <w:rFonts w:ascii="Times New Roman" w:cs="Times New Roman" w:eastAsia="Times New Roman" w:hAnsi="Times New Roman"/>
          <w:i w:val="1"/>
          <w:iCs w:val="1"/>
          <w:sz w:val="24"/>
          <w:szCs w:val="24"/>
          <w:rtl w:val="0"/>
        </w:rPr>
        <w:t xml:space="preserve">PMC</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https://pmc.ncbi.nlm.nih.gov/articles/PMC9680868/</w:t>
        </w:r>
      </w:hyperlink>
      <w:r w:rsidDel="00000000" w:rsidR="00000000" w:rsidRPr="00000000">
        <w:rPr>
          <w:rtl w:val="0"/>
        </w:rPr>
      </w:r>
    </w:p>
    <w:p w:rsidR="00000000" w:rsidDel="00000000" w:rsidP="00000000" w:rsidRDefault="00000000" w:rsidRPr="00000000" w14:paraId="00000038">
      <w:pPr>
        <w:spacing w:after="200" w:before="0" w:line="48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TotalShiftLeft. (2026). Unit testing vs integration testing vs system testing.</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https://totalshiftleft.ai/blog/unit-testing-vs-integration-testing-vs-system-testing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geeksforgeeks.org/software-testing/levels-of-software-testing/" TargetMode="External"/><Relationship Id="rId10" Type="http://schemas.openxmlformats.org/officeDocument/2006/relationships/hyperlink" Target="https://www.geeksforgeeks.org/software-testing/levels-of-software-testing/" TargetMode="External"/><Relationship Id="rId13" Type="http://schemas.openxmlformats.org/officeDocument/2006/relationships/hyperlink" Target="https://www.sei.cmu.edu/blog/building-quality-software-4-engineering-centric-techniques/" TargetMode="External"/><Relationship Id="rId12" Type="http://schemas.openxmlformats.org/officeDocument/2006/relationships/hyperlink" Target="https://www.sei.cmu.edu/blog/building-quality-software-4-engineering-centric-techniqu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chunduriavinash16/mastering-junit-5-a-comprehensive-guide-to-modern-unit-testing-1b7a780a675a" TargetMode="External"/><Relationship Id="rId15" Type="http://schemas.openxmlformats.org/officeDocument/2006/relationships/hyperlink" Target="https://junit.org/junit5/docs/current/user-guide/" TargetMode="External"/><Relationship Id="rId14" Type="http://schemas.openxmlformats.org/officeDocument/2006/relationships/hyperlink" Target="https://junit.org/junit5/docs/current/user-guide/" TargetMode="External"/><Relationship Id="rId17" Type="http://schemas.openxmlformats.org/officeDocument/2006/relationships/hyperlink" Target="https://pmc.ncbi.nlm.nih.gov/articles/PMC9680868/" TargetMode="External"/><Relationship Id="rId16" Type="http://schemas.openxmlformats.org/officeDocument/2006/relationships/hyperlink" Target="https://pmc.ncbi.nlm.nih.gov/articles/PMC9680868/" TargetMode="External"/><Relationship Id="rId5" Type="http://schemas.openxmlformats.org/officeDocument/2006/relationships/styles" Target="styles.xml"/><Relationship Id="rId19" Type="http://schemas.openxmlformats.org/officeDocument/2006/relationships/hyperlink" Target="https://totalshiftleft.ai/blog/unit-testing-vs-integration-testing-vs-system-testing" TargetMode="External"/><Relationship Id="rId6" Type="http://schemas.openxmlformats.org/officeDocument/2006/relationships/hyperlink" Target="https://www.atlassian.com/continuous-delivery/software-testing/types-of-software-testing" TargetMode="External"/><Relationship Id="rId18" Type="http://schemas.openxmlformats.org/officeDocument/2006/relationships/hyperlink" Target="https://totalshiftleft.ai/blog/unit-testing-vs-integration-testing-vs-system-testing" TargetMode="External"/><Relationship Id="rId7" Type="http://schemas.openxmlformats.org/officeDocument/2006/relationships/hyperlink" Target="https://www.atlassian.com/continuous-delivery/software-testing/types-of-software-testing" TargetMode="External"/><Relationship Id="rId8" Type="http://schemas.openxmlformats.org/officeDocument/2006/relationships/hyperlink" Target="https://medium.com/@chunduriavinash16/mastering-junit-5-a-comprehensive-guide-to-modern-unit-testing-1b7a780a67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