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E4AF0" w14:textId="5E20C962" w:rsidR="006F6043" w:rsidRDefault="0064337D">
      <w:pPr>
        <w:pBdr>
          <w:top w:val="single" w:sz="8" w:space="1" w:color="000000"/>
          <w:left w:val="single" w:sz="8" w:space="4" w:color="000000"/>
          <w:bottom w:val="single" w:sz="8" w:space="1" w:color="000000"/>
          <w:right w:val="single" w:sz="8" w:space="0" w:color="000000"/>
        </w:pBdr>
        <w:tabs>
          <w:tab w:val="left" w:pos="9781"/>
        </w:tabs>
        <w:ind w:left="-567" w:right="284"/>
        <w:jc w:val="center"/>
        <w:rPr>
          <w:rFonts w:ascii="Avenir" w:eastAsia="Avenir" w:hAnsi="Avenir" w:cs="Avenir"/>
          <w:b/>
          <w:sz w:val="30"/>
          <w:szCs w:val="30"/>
        </w:rPr>
      </w:pPr>
      <w:r>
        <w:rPr>
          <w:rFonts w:ascii="Avenir" w:eastAsia="Avenir" w:hAnsi="Avenir" w:cs="Avenir"/>
          <w:b/>
          <w:sz w:val="30"/>
          <w:szCs w:val="30"/>
        </w:rPr>
        <w:t xml:space="preserve">Règlement Intérieur </w:t>
      </w:r>
      <w:r>
        <w:rPr>
          <w:noProof/>
        </w:rPr>
        <mc:AlternateContent>
          <mc:Choice Requires="wps">
            <w:drawing>
              <wp:anchor distT="0" distB="0" distL="114300" distR="114300" simplePos="0" relativeHeight="251658240" behindDoc="1" locked="0" layoutInCell="1" hidden="0" allowOverlap="1" wp14:anchorId="05A91770" wp14:editId="7D51B7BD">
                <wp:simplePos x="0" y="0"/>
                <wp:positionH relativeFrom="column">
                  <wp:posOffset>-594995</wp:posOffset>
                </wp:positionH>
                <wp:positionV relativeFrom="paragraph">
                  <wp:posOffset>-215900</wp:posOffset>
                </wp:positionV>
                <wp:extent cx="6998335" cy="10117455"/>
                <wp:effectExtent l="0" t="0" r="12065" b="17145"/>
                <wp:wrapNone/>
                <wp:docPr id="2087041862" name="Rectangle 2087041862"/>
                <wp:cNvGraphicFramePr/>
                <a:graphic xmlns:a="http://schemas.openxmlformats.org/drawingml/2006/main">
                  <a:graphicData uri="http://schemas.microsoft.com/office/word/2010/wordprocessingShape">
                    <wps:wsp>
                      <wps:cNvSpPr/>
                      <wps:spPr>
                        <a:xfrm>
                          <a:off x="0" y="0"/>
                          <a:ext cx="6998335" cy="10117455"/>
                        </a:xfrm>
                        <a:prstGeom prst="rect">
                          <a:avLst/>
                        </a:prstGeom>
                        <a:noFill/>
                        <a:ln w="12700" cap="flat" cmpd="sng">
                          <a:solidFill>
                            <a:srgbClr val="757070"/>
                          </a:solidFill>
                          <a:prstDash val="solid"/>
                          <a:miter lim="800000"/>
                          <a:headEnd type="none" w="sm" len="sm"/>
                          <a:tailEnd type="none" w="sm" len="sm"/>
                        </a:ln>
                      </wps:spPr>
                      <wps:txbx>
                        <w:txbxContent>
                          <w:p w14:paraId="0E570C27" w14:textId="77777777" w:rsidR="006F6043" w:rsidRDefault="006F6043">
                            <w:pPr>
                              <w:textDirection w:val="btLr"/>
                            </w:pPr>
                          </w:p>
                          <w:p w14:paraId="19E0CC4A" w14:textId="77777777" w:rsidR="00195585" w:rsidRDefault="00195585"/>
                        </w:txbxContent>
                      </wps:txbx>
                      <wps:bodyPr spcFirstLastPara="1" wrap="square" lIns="91425" tIns="91425" rIns="91425" bIns="91425" anchor="ctr" anchorCtr="0">
                        <a:noAutofit/>
                      </wps:bodyPr>
                    </wps:wsp>
                  </a:graphicData>
                </a:graphic>
              </wp:anchor>
            </w:drawing>
          </mc:Choice>
          <mc:Fallback>
            <w:pict>
              <v:rect w14:anchorId="05A91770" id="Rectangle 2087041862" o:spid="_x0000_s1026" style="position:absolute;left:0;text-align:left;margin-left:-46.85pt;margin-top:-17pt;width:551.05pt;height:796.6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" filled="f" strokecolor="#757070" strokeweight="1pt">
                <v:stroke startarrowwidth="narrow" startarrowlength="short" endarrowwidth="narrow" endarrowlength="short"/>
                <v:textbox inset="2.53958mm,2.53958mm,2.53958mm,2.53958mm">
                  <w:txbxContent>
                    <w:p w14:paraId="0E570C27" w14:textId="77777777" w:rsidR="006F6043" w:rsidRDefault="006F6043">
                      <w:pPr>
                        <w:textDirection w:val="btLr"/>
                      </w:pPr>
                    </w:p>
                    <w:p w14:paraId="19E0CC4A" w14:textId="77777777" w:rsidR="00195585" w:rsidRDefault="00195585"/>
                  </w:txbxContent>
                </v:textbox>
              </v:rect>
            </w:pict>
          </mc:Fallback>
        </mc:AlternateContent>
      </w:r>
      <w:proofErr w:type="spellStart"/>
      <w:r w:rsidR="00195585">
        <w:rPr>
          <w:rFonts w:ascii="Avenir" w:eastAsia="Avenir" w:hAnsi="Avenir" w:cs="Avenir"/>
          <w:b/>
          <w:sz w:val="30"/>
          <w:szCs w:val="30"/>
        </w:rPr>
        <w:t>WallSwiss</w:t>
      </w:r>
      <w:proofErr w:type="spellEnd"/>
    </w:p>
    <w:p w14:paraId="081DC670" w14:textId="77777777" w:rsidR="006F6043" w:rsidRDefault="006F6043">
      <w:pPr>
        <w:ind w:left="-284"/>
        <w:rPr>
          <w:rFonts w:ascii="Avenir" w:eastAsia="Avenir" w:hAnsi="Avenir" w:cs="Avenir"/>
          <w:i/>
        </w:rPr>
      </w:pPr>
    </w:p>
    <w:p w14:paraId="795263B7" w14:textId="77777777" w:rsidR="006F6043" w:rsidRDefault="0064337D">
      <w:pPr>
        <w:ind w:left="-284"/>
        <w:jc w:val="center"/>
        <w:rPr>
          <w:rFonts w:ascii="Avenir" w:eastAsia="Avenir" w:hAnsi="Avenir" w:cs="Avenir"/>
          <w:b/>
          <w:sz w:val="21"/>
          <w:szCs w:val="21"/>
        </w:rPr>
      </w:pPr>
      <w:r>
        <w:rPr>
          <w:rFonts w:ascii="Avenir" w:eastAsia="Avenir" w:hAnsi="Avenir" w:cs="Avenir"/>
          <w:b/>
          <w:sz w:val="21"/>
          <w:szCs w:val="21"/>
        </w:rPr>
        <w:t xml:space="preserve">TITRE I – Objet et champ d’application </w:t>
      </w:r>
    </w:p>
    <w:p w14:paraId="68C86A0D" w14:textId="77777777" w:rsidR="006F6043" w:rsidRDefault="006F6043">
      <w:pPr>
        <w:jc w:val="center"/>
        <w:rPr>
          <w:rFonts w:ascii="Avenir" w:eastAsia="Avenir" w:hAnsi="Avenir" w:cs="Avenir"/>
          <w:b/>
          <w:sz w:val="21"/>
          <w:szCs w:val="21"/>
        </w:rPr>
      </w:pPr>
    </w:p>
    <w:p w14:paraId="6B995740" w14:textId="77777777" w:rsidR="006F6043" w:rsidRDefault="0064337D">
      <w:pPr>
        <w:ind w:left="-426" w:right="284"/>
        <w:rPr>
          <w:rFonts w:ascii="Avenir" w:eastAsia="Avenir" w:hAnsi="Avenir" w:cs="Avenir"/>
          <w:b/>
          <w:sz w:val="21"/>
          <w:szCs w:val="21"/>
        </w:rPr>
      </w:pPr>
      <w:r>
        <w:rPr>
          <w:rFonts w:ascii="Avenir" w:eastAsia="Avenir" w:hAnsi="Avenir" w:cs="Avenir"/>
          <w:b/>
          <w:sz w:val="21"/>
          <w:szCs w:val="21"/>
        </w:rPr>
        <w:t xml:space="preserve">Article 1 – Objet </w:t>
      </w:r>
    </w:p>
    <w:p w14:paraId="74B52CFB" w14:textId="77777777" w:rsidR="006F6043" w:rsidRDefault="006F6043">
      <w:pPr>
        <w:ind w:left="-426" w:right="284"/>
        <w:rPr>
          <w:rFonts w:ascii="Avenir" w:eastAsia="Avenir" w:hAnsi="Avenir" w:cs="Avenir"/>
          <w:b/>
          <w:sz w:val="20"/>
          <w:szCs w:val="20"/>
        </w:rPr>
      </w:pPr>
    </w:p>
    <w:p w14:paraId="658B8767" w14:textId="6599AC38" w:rsidR="006F6043" w:rsidRDefault="0064337D">
      <w:pPr>
        <w:ind w:left="-426" w:right="284"/>
        <w:rPr>
          <w:rFonts w:ascii="Avenir" w:eastAsia="Avenir" w:hAnsi="Avenir" w:cs="Avenir"/>
          <w:sz w:val="20"/>
          <w:szCs w:val="20"/>
        </w:rPr>
      </w:pPr>
      <w:r>
        <w:rPr>
          <w:rFonts w:ascii="Avenir" w:eastAsia="Avenir" w:hAnsi="Avenir" w:cs="Avenir"/>
          <w:sz w:val="20"/>
          <w:szCs w:val="20"/>
        </w:rPr>
        <w:t xml:space="preserve">Le présent règlement intérieur a pour objet de rappeler à chacun ses droits et ses devoirs afin d’organiser la vie dans l’entreprise dans l’intérêt de tous au sein de la société </w:t>
      </w:r>
      <w:r w:rsidR="00195585">
        <w:rPr>
          <w:rFonts w:ascii="Avenir" w:eastAsia="Avenir" w:hAnsi="Avenir" w:cs="Avenir"/>
          <w:sz w:val="20"/>
          <w:szCs w:val="20"/>
        </w:rPr>
        <w:t>WS</w:t>
      </w:r>
      <w:r>
        <w:rPr>
          <w:rFonts w:ascii="Avenir" w:eastAsia="Avenir" w:hAnsi="Avenir" w:cs="Avenir"/>
          <w:sz w:val="20"/>
          <w:szCs w:val="20"/>
        </w:rPr>
        <w:t xml:space="preserve"> - The </w:t>
      </w:r>
      <w:proofErr w:type="spellStart"/>
      <w:r w:rsidR="00195585">
        <w:rPr>
          <w:rFonts w:ascii="Avenir" w:eastAsia="Avenir" w:hAnsi="Avenir" w:cs="Avenir"/>
          <w:sz w:val="20"/>
          <w:szCs w:val="20"/>
        </w:rPr>
        <w:t>WallSwiss</w:t>
      </w:r>
      <w:proofErr w:type="spellEnd"/>
      <w:r>
        <w:rPr>
          <w:rFonts w:ascii="Avenir" w:eastAsia="Avenir" w:hAnsi="Avenir" w:cs="Avenir"/>
          <w:sz w:val="20"/>
          <w:szCs w:val="20"/>
        </w:rPr>
        <w:t xml:space="preserve"> </w:t>
      </w:r>
      <w:proofErr w:type="spellStart"/>
      <w:r>
        <w:rPr>
          <w:rFonts w:ascii="Avenir" w:eastAsia="Avenir" w:hAnsi="Avenir" w:cs="Avenir"/>
          <w:sz w:val="20"/>
          <w:szCs w:val="20"/>
        </w:rPr>
        <w:t>Partner’s</w:t>
      </w:r>
      <w:proofErr w:type="spellEnd"/>
      <w:r>
        <w:rPr>
          <w:rFonts w:ascii="Avenir" w:eastAsia="Avenir" w:hAnsi="Avenir" w:cs="Avenir"/>
          <w:sz w:val="20"/>
          <w:szCs w:val="20"/>
        </w:rPr>
        <w:t xml:space="preserve"> - SA</w:t>
      </w:r>
    </w:p>
    <w:p w14:paraId="34D65BC0" w14:textId="77777777" w:rsidR="006F6043" w:rsidRDefault="006F6043">
      <w:pPr>
        <w:ind w:left="-426" w:right="284"/>
        <w:rPr>
          <w:rFonts w:ascii="Avenir" w:eastAsia="Avenir" w:hAnsi="Avenir" w:cs="Avenir"/>
          <w:sz w:val="20"/>
          <w:szCs w:val="20"/>
        </w:rPr>
      </w:pPr>
    </w:p>
    <w:p w14:paraId="1E8AACB8" w14:textId="5BBE9BB5" w:rsidR="006F6043" w:rsidRDefault="0064337D">
      <w:pPr>
        <w:ind w:left="-426" w:right="284"/>
        <w:rPr>
          <w:rFonts w:ascii="Avenir" w:eastAsia="Avenir" w:hAnsi="Avenir" w:cs="Avenir"/>
          <w:sz w:val="20"/>
          <w:szCs w:val="20"/>
        </w:rPr>
      </w:pPr>
      <w:r>
        <w:rPr>
          <w:rFonts w:ascii="Avenir" w:eastAsia="Avenir" w:hAnsi="Avenir" w:cs="Avenir"/>
          <w:sz w:val="20"/>
          <w:szCs w:val="20"/>
        </w:rPr>
        <w:t>Il fixe notamment :</w:t>
      </w:r>
    </w:p>
    <w:p w14:paraId="4910CBC3" w14:textId="77777777" w:rsidR="006F6043" w:rsidRDefault="006F6043">
      <w:pPr>
        <w:ind w:left="-426" w:right="284"/>
        <w:rPr>
          <w:rFonts w:ascii="Avenir" w:eastAsia="Avenir" w:hAnsi="Avenir" w:cs="Avenir"/>
          <w:sz w:val="20"/>
          <w:szCs w:val="20"/>
        </w:rPr>
      </w:pPr>
    </w:p>
    <w:p w14:paraId="2465C52B" w14:textId="77777777" w:rsidR="006F6043" w:rsidRDefault="0064337D">
      <w:pPr>
        <w:numPr>
          <w:ilvl w:val="0"/>
          <w:numId w:val="1"/>
        </w:numPr>
        <w:pBdr>
          <w:top w:val="nil"/>
          <w:left w:val="nil"/>
          <w:bottom w:val="nil"/>
          <w:right w:val="nil"/>
          <w:between w:val="nil"/>
        </w:pBdr>
        <w:ind w:left="-426" w:right="284" w:hanging="359"/>
        <w:rPr>
          <w:rFonts w:ascii="Avenir" w:eastAsia="Avenir" w:hAnsi="Avenir" w:cs="Avenir"/>
          <w:color w:val="000000"/>
          <w:sz w:val="20"/>
          <w:szCs w:val="20"/>
        </w:rPr>
      </w:pPr>
      <w:r>
        <w:rPr>
          <w:rFonts w:ascii="Avenir" w:eastAsia="Avenir" w:hAnsi="Avenir" w:cs="Avenir"/>
          <w:color w:val="000000"/>
          <w:sz w:val="20"/>
          <w:szCs w:val="20"/>
        </w:rPr>
        <w:t>Les principes généraux à respecter en matière d’hygiène et de sécurité,</w:t>
      </w:r>
    </w:p>
    <w:p w14:paraId="6F49C77A" w14:textId="77777777" w:rsidR="006F6043" w:rsidRDefault="0064337D">
      <w:pPr>
        <w:numPr>
          <w:ilvl w:val="0"/>
          <w:numId w:val="1"/>
        </w:numPr>
        <w:pBdr>
          <w:top w:val="nil"/>
          <w:left w:val="nil"/>
          <w:bottom w:val="nil"/>
          <w:right w:val="nil"/>
          <w:between w:val="nil"/>
        </w:pBdr>
        <w:ind w:left="-426" w:right="284" w:hanging="359"/>
        <w:rPr>
          <w:rFonts w:ascii="Avenir" w:eastAsia="Avenir" w:hAnsi="Avenir" w:cs="Avenir"/>
          <w:color w:val="000000"/>
          <w:sz w:val="20"/>
          <w:szCs w:val="20"/>
        </w:rPr>
      </w:pPr>
      <w:r>
        <w:rPr>
          <w:rFonts w:ascii="Avenir" w:eastAsia="Avenir" w:hAnsi="Avenir" w:cs="Avenir"/>
          <w:color w:val="000000"/>
          <w:sz w:val="20"/>
          <w:szCs w:val="20"/>
        </w:rPr>
        <w:t>Les règles de discipline applicables dans l’entreprise,</w:t>
      </w:r>
    </w:p>
    <w:p w14:paraId="7C7690BF" w14:textId="77777777" w:rsidR="006F6043" w:rsidRDefault="0064337D">
      <w:pPr>
        <w:numPr>
          <w:ilvl w:val="0"/>
          <w:numId w:val="1"/>
        </w:numPr>
        <w:pBdr>
          <w:top w:val="nil"/>
          <w:left w:val="nil"/>
          <w:bottom w:val="nil"/>
          <w:right w:val="nil"/>
          <w:between w:val="nil"/>
        </w:pBdr>
        <w:ind w:left="-426" w:right="284" w:hanging="359"/>
        <w:rPr>
          <w:rFonts w:ascii="Avenir" w:eastAsia="Avenir" w:hAnsi="Avenir" w:cs="Avenir"/>
          <w:color w:val="000000"/>
          <w:sz w:val="20"/>
          <w:szCs w:val="20"/>
        </w:rPr>
      </w:pPr>
      <w:r>
        <w:rPr>
          <w:rFonts w:ascii="Avenir" w:eastAsia="Avenir" w:hAnsi="Avenir" w:cs="Avenir"/>
          <w:color w:val="000000"/>
          <w:sz w:val="20"/>
          <w:szCs w:val="20"/>
        </w:rPr>
        <w:t>La nature et l’échelle des sanctions pouvant être infligées aux salariés qui y contreviennent.</w:t>
      </w:r>
    </w:p>
    <w:p w14:paraId="6B9BF249" w14:textId="77777777" w:rsidR="006F6043" w:rsidRDefault="006F6043">
      <w:pPr>
        <w:ind w:left="-426" w:right="284"/>
        <w:rPr>
          <w:rFonts w:ascii="Avenir" w:eastAsia="Avenir" w:hAnsi="Avenir" w:cs="Avenir"/>
          <w:sz w:val="20"/>
          <w:szCs w:val="20"/>
        </w:rPr>
      </w:pPr>
    </w:p>
    <w:p w14:paraId="58AAC0F2" w14:textId="77777777" w:rsidR="006F6043" w:rsidRDefault="0064337D">
      <w:pPr>
        <w:ind w:left="-426" w:right="284"/>
        <w:rPr>
          <w:rFonts w:ascii="Avenir" w:eastAsia="Avenir" w:hAnsi="Avenir" w:cs="Avenir"/>
          <w:b/>
          <w:sz w:val="20"/>
          <w:szCs w:val="20"/>
        </w:rPr>
      </w:pPr>
      <w:r>
        <w:rPr>
          <w:rFonts w:ascii="Avenir" w:eastAsia="Avenir" w:hAnsi="Avenir" w:cs="Avenir"/>
          <w:b/>
          <w:sz w:val="20"/>
          <w:szCs w:val="20"/>
        </w:rPr>
        <w:t xml:space="preserve">Article 2 – Champ d’application </w:t>
      </w:r>
    </w:p>
    <w:p w14:paraId="29B8E972" w14:textId="77777777" w:rsidR="006F6043" w:rsidRDefault="006F6043">
      <w:pPr>
        <w:ind w:left="-426" w:right="284"/>
        <w:rPr>
          <w:rFonts w:ascii="Avenir" w:eastAsia="Avenir" w:hAnsi="Avenir" w:cs="Avenir"/>
          <w:sz w:val="20"/>
          <w:szCs w:val="20"/>
        </w:rPr>
      </w:pPr>
    </w:p>
    <w:p w14:paraId="35E0729C" w14:textId="64A254B8" w:rsidR="006F6043" w:rsidRDefault="0064337D">
      <w:pPr>
        <w:ind w:left="-426" w:right="284"/>
        <w:rPr>
          <w:rFonts w:ascii="Avenir" w:eastAsia="Avenir" w:hAnsi="Avenir" w:cs="Avenir"/>
          <w:sz w:val="20"/>
          <w:szCs w:val="20"/>
        </w:rPr>
      </w:pPr>
      <w:r>
        <w:rPr>
          <w:rFonts w:ascii="Avenir" w:eastAsia="Avenir" w:hAnsi="Avenir" w:cs="Avenir"/>
          <w:sz w:val="20"/>
          <w:szCs w:val="20"/>
        </w:rPr>
        <w:t xml:space="preserve">Le présent règlement s’applique dans l’ensemble des locaux du cabinet </w:t>
      </w:r>
      <w:proofErr w:type="spellStart"/>
      <w:r w:rsidR="00195585">
        <w:rPr>
          <w:rFonts w:ascii="Avenir" w:eastAsia="Avenir" w:hAnsi="Avenir" w:cs="Avenir"/>
          <w:sz w:val="20"/>
          <w:szCs w:val="20"/>
        </w:rPr>
        <w:t>WallSwiss</w:t>
      </w:r>
      <w:proofErr w:type="spellEnd"/>
      <w:r>
        <w:rPr>
          <w:rFonts w:ascii="Avenir" w:eastAsia="Avenir" w:hAnsi="Avenir" w:cs="Avenir"/>
          <w:sz w:val="20"/>
          <w:szCs w:val="20"/>
        </w:rPr>
        <w:t xml:space="preserve"> (lieu de travail</w:t>
      </w:r>
      <w:r>
        <w:rPr>
          <w:rFonts w:ascii="Avenir" w:eastAsia="Avenir" w:hAnsi="Avenir" w:cs="Avenir"/>
          <w:sz w:val="20"/>
          <w:szCs w:val="20"/>
        </w:rPr>
        <w:t xml:space="preserve">, parking, </w:t>
      </w:r>
      <w:proofErr w:type="gramStart"/>
      <w:r>
        <w:rPr>
          <w:rFonts w:ascii="Avenir" w:eastAsia="Avenir" w:hAnsi="Avenir" w:cs="Avenir"/>
          <w:sz w:val="20"/>
          <w:szCs w:val="20"/>
        </w:rPr>
        <w:t>etc...</w:t>
      </w:r>
      <w:proofErr w:type="gramEnd"/>
      <w:r>
        <w:rPr>
          <w:rFonts w:ascii="Avenir" w:eastAsia="Avenir" w:hAnsi="Avenir" w:cs="Avenir"/>
          <w:sz w:val="20"/>
          <w:szCs w:val="20"/>
        </w:rPr>
        <w:t>).</w:t>
      </w:r>
    </w:p>
    <w:p w14:paraId="7E99AD59"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Il s’applique, sauf dispositions particulières contraires ou spécifiques, à tous les salariés, san</w:t>
      </w:r>
      <w:r>
        <w:rPr>
          <w:rFonts w:ascii="Avenir" w:eastAsia="Avenir" w:hAnsi="Avenir" w:cs="Avenir"/>
          <w:sz w:val="20"/>
          <w:szCs w:val="20"/>
        </w:rPr>
        <w:t>s réserve.</w:t>
      </w:r>
    </w:p>
    <w:p w14:paraId="689C3800" w14:textId="4A4D8E23" w:rsidR="006F6043" w:rsidRDefault="0064337D">
      <w:pPr>
        <w:ind w:left="-426" w:right="284"/>
        <w:rPr>
          <w:rFonts w:ascii="Avenir" w:eastAsia="Avenir" w:hAnsi="Avenir" w:cs="Avenir"/>
          <w:sz w:val="20"/>
          <w:szCs w:val="20"/>
        </w:rPr>
      </w:pPr>
      <w:r>
        <w:rPr>
          <w:rFonts w:ascii="Avenir" w:eastAsia="Avenir" w:hAnsi="Avenir" w:cs="Avenir"/>
          <w:sz w:val="20"/>
          <w:szCs w:val="20"/>
        </w:rPr>
        <w:t xml:space="preserve">Les dispositions du règlement intérieur relatives à l’hygiène et la sécurité s’appliquent également aux intérimaires auxquels la société peut faire appel ou aux salariés d’entreprises d’extérieures travaillant chez </w:t>
      </w:r>
      <w:proofErr w:type="spellStart"/>
      <w:r w:rsidR="00195585">
        <w:rPr>
          <w:rFonts w:ascii="Avenir" w:eastAsia="Avenir" w:hAnsi="Avenir" w:cs="Avenir"/>
          <w:sz w:val="20"/>
          <w:szCs w:val="20"/>
        </w:rPr>
        <w:t>WallSwiss</w:t>
      </w:r>
      <w:proofErr w:type="spellEnd"/>
      <w:r>
        <w:rPr>
          <w:rFonts w:ascii="Avenir" w:eastAsia="Avenir" w:hAnsi="Avenir" w:cs="Avenir"/>
          <w:sz w:val="20"/>
          <w:szCs w:val="20"/>
        </w:rPr>
        <w:t xml:space="preserve"> ou aux personnes y ef</w:t>
      </w:r>
      <w:r>
        <w:rPr>
          <w:rFonts w:ascii="Avenir" w:eastAsia="Avenir" w:hAnsi="Avenir" w:cs="Avenir"/>
          <w:sz w:val="20"/>
          <w:szCs w:val="20"/>
        </w:rPr>
        <w:t>fectuant un stage.</w:t>
      </w:r>
    </w:p>
    <w:p w14:paraId="4C1D3DD4" w14:textId="77777777" w:rsidR="006F6043" w:rsidRDefault="006F6043">
      <w:pPr>
        <w:ind w:left="-426" w:right="284"/>
        <w:rPr>
          <w:rFonts w:ascii="Avenir" w:eastAsia="Avenir" w:hAnsi="Avenir" w:cs="Avenir"/>
          <w:sz w:val="20"/>
          <w:szCs w:val="20"/>
        </w:rPr>
      </w:pPr>
    </w:p>
    <w:p w14:paraId="18D9C216" w14:textId="77777777" w:rsidR="006F6043" w:rsidRDefault="0064337D">
      <w:pPr>
        <w:ind w:left="-426" w:right="284"/>
        <w:jc w:val="center"/>
        <w:rPr>
          <w:rFonts w:ascii="Avenir" w:eastAsia="Avenir" w:hAnsi="Avenir" w:cs="Avenir"/>
          <w:b/>
          <w:sz w:val="21"/>
          <w:szCs w:val="21"/>
        </w:rPr>
      </w:pPr>
      <w:r>
        <w:rPr>
          <w:rFonts w:ascii="Avenir" w:eastAsia="Avenir" w:hAnsi="Avenir" w:cs="Avenir"/>
          <w:b/>
          <w:sz w:val="21"/>
          <w:szCs w:val="21"/>
        </w:rPr>
        <w:t>TITRE II – Discipline générale</w:t>
      </w:r>
    </w:p>
    <w:p w14:paraId="74F79830" w14:textId="77777777" w:rsidR="006F6043" w:rsidRDefault="006F6043">
      <w:pPr>
        <w:ind w:left="-426" w:right="284"/>
        <w:jc w:val="center"/>
        <w:rPr>
          <w:rFonts w:ascii="Avenir" w:eastAsia="Avenir" w:hAnsi="Avenir" w:cs="Avenir"/>
          <w:b/>
          <w:sz w:val="20"/>
          <w:szCs w:val="20"/>
        </w:rPr>
      </w:pPr>
    </w:p>
    <w:p w14:paraId="59964D3E" w14:textId="77777777" w:rsidR="006F6043" w:rsidRDefault="0064337D">
      <w:pPr>
        <w:ind w:left="-426" w:right="284"/>
        <w:rPr>
          <w:rFonts w:ascii="Avenir" w:eastAsia="Avenir" w:hAnsi="Avenir" w:cs="Avenir"/>
          <w:b/>
          <w:sz w:val="20"/>
          <w:szCs w:val="20"/>
        </w:rPr>
      </w:pPr>
      <w:r>
        <w:rPr>
          <w:rFonts w:ascii="Avenir" w:eastAsia="Avenir" w:hAnsi="Avenir" w:cs="Avenir"/>
          <w:b/>
          <w:sz w:val="20"/>
          <w:szCs w:val="20"/>
        </w:rPr>
        <w:t>Article 3 – Horaires et temps de travail</w:t>
      </w:r>
    </w:p>
    <w:p w14:paraId="761E1B43" w14:textId="77777777" w:rsidR="006F6043" w:rsidRDefault="0064337D">
      <w:pPr>
        <w:widowControl w:val="0"/>
        <w:pBdr>
          <w:top w:val="nil"/>
          <w:left w:val="nil"/>
          <w:bottom w:val="nil"/>
          <w:right w:val="nil"/>
          <w:between w:val="nil"/>
        </w:pBdr>
        <w:spacing w:before="154" w:line="254" w:lineRule="auto"/>
        <w:ind w:left="-426" w:right="284"/>
        <w:jc w:val="both"/>
        <w:rPr>
          <w:rFonts w:ascii="Avenir" w:eastAsia="Avenir" w:hAnsi="Avenir" w:cs="Avenir"/>
          <w:color w:val="000000"/>
          <w:sz w:val="20"/>
          <w:szCs w:val="20"/>
        </w:rPr>
      </w:pPr>
      <w:r>
        <w:rPr>
          <w:rFonts w:ascii="Avenir" w:eastAsia="Avenir" w:hAnsi="Avenir" w:cs="Avenir"/>
          <w:color w:val="000000"/>
          <w:sz w:val="20"/>
          <w:szCs w:val="20"/>
        </w:rPr>
        <w:t>La présence des collaborateurs au bureau est autorisée entre 07h00 et 20h00</w:t>
      </w:r>
      <w:r>
        <w:rPr>
          <w:rFonts w:ascii="Avenir" w:eastAsia="Avenir" w:hAnsi="Avenir" w:cs="Avenir"/>
          <w:b/>
          <w:color w:val="000000"/>
          <w:sz w:val="20"/>
          <w:szCs w:val="20"/>
        </w:rPr>
        <w:t xml:space="preserve"> </w:t>
      </w:r>
      <w:r>
        <w:rPr>
          <w:rFonts w:ascii="Avenir" w:eastAsia="Avenir" w:hAnsi="Avenir" w:cs="Avenir"/>
          <w:color w:val="000000"/>
          <w:sz w:val="20"/>
          <w:szCs w:val="20"/>
        </w:rPr>
        <w:t xml:space="preserve">du Lundi au Samedi. Au-delà de ces horaires, merci de faire une demande particulière </w:t>
      </w:r>
      <w:r>
        <w:rPr>
          <w:rFonts w:ascii="Avenir" w:eastAsia="Avenir" w:hAnsi="Avenir" w:cs="Avenir"/>
          <w:color w:val="080808"/>
          <w:sz w:val="20"/>
          <w:szCs w:val="20"/>
        </w:rPr>
        <w:t xml:space="preserve">par </w:t>
      </w:r>
      <w:r>
        <w:rPr>
          <w:rFonts w:ascii="Avenir" w:eastAsia="Avenir" w:hAnsi="Avenir" w:cs="Avenir"/>
          <w:color w:val="000000"/>
          <w:sz w:val="20"/>
          <w:szCs w:val="20"/>
        </w:rPr>
        <w:t>mail à votre représentant hiérarchique direct avec justificatif.</w:t>
      </w:r>
    </w:p>
    <w:p w14:paraId="7C08CE13" w14:textId="77777777" w:rsidR="006F6043" w:rsidRDefault="006F6043">
      <w:pPr>
        <w:ind w:left="-426" w:right="284"/>
        <w:rPr>
          <w:rFonts w:ascii="Avenir" w:eastAsia="Avenir" w:hAnsi="Avenir" w:cs="Avenir"/>
          <w:sz w:val="20"/>
          <w:szCs w:val="20"/>
          <w:highlight w:val="darkYellow"/>
        </w:rPr>
      </w:pPr>
    </w:p>
    <w:p w14:paraId="78D6AF1A" w14:textId="77777777" w:rsidR="006F6043" w:rsidRDefault="0064337D">
      <w:pPr>
        <w:ind w:left="-426" w:right="284"/>
        <w:rPr>
          <w:rFonts w:ascii="Avenir" w:eastAsia="Avenir" w:hAnsi="Avenir" w:cs="Avenir"/>
          <w:b/>
          <w:sz w:val="20"/>
          <w:szCs w:val="20"/>
        </w:rPr>
      </w:pPr>
      <w:r>
        <w:rPr>
          <w:rFonts w:ascii="Avenir" w:eastAsia="Avenir" w:hAnsi="Avenir" w:cs="Avenir"/>
          <w:b/>
          <w:sz w:val="20"/>
          <w:szCs w:val="20"/>
        </w:rPr>
        <w:t>Article 4 – Retards et absences</w:t>
      </w:r>
    </w:p>
    <w:p w14:paraId="5F08708E" w14:textId="77777777" w:rsidR="006F6043" w:rsidRDefault="006F6043">
      <w:pPr>
        <w:ind w:left="-426" w:right="284"/>
        <w:rPr>
          <w:rFonts w:ascii="Avenir" w:eastAsia="Avenir" w:hAnsi="Avenir" w:cs="Avenir"/>
          <w:b/>
          <w:sz w:val="20"/>
          <w:szCs w:val="20"/>
        </w:rPr>
      </w:pPr>
    </w:p>
    <w:p w14:paraId="61D2D804"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Toute absence prévisible doit être préalablement autorisée, sous réserve des droits des représentants du personnel.</w:t>
      </w:r>
    </w:p>
    <w:p w14:paraId="70B608E3"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Si une absence est imprévisible, le salarié doit informer ou faire informer au plus tôt son responsable hiérarchique, qui avisera immédiatem</w:t>
      </w:r>
      <w:r>
        <w:rPr>
          <w:rFonts w:ascii="Avenir" w:eastAsia="Avenir" w:hAnsi="Avenir" w:cs="Avenir"/>
          <w:sz w:val="20"/>
          <w:szCs w:val="20"/>
        </w:rPr>
        <w:t>ent le service des ressources humaines, et fournir une justification dans les quarante-huit (48) heures, sauf cas de force majeure.</w:t>
      </w:r>
    </w:p>
    <w:p w14:paraId="127FDAD6"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En cas d’absence pour maladie ou accident, la justification résulte de l’envoi d’un certificat médical indiquant la durée pr</w:t>
      </w:r>
      <w:r>
        <w:rPr>
          <w:rFonts w:ascii="Avenir" w:eastAsia="Avenir" w:hAnsi="Avenir" w:cs="Avenir"/>
          <w:sz w:val="20"/>
          <w:szCs w:val="20"/>
        </w:rPr>
        <w:t>obable du repos, la même formalité devant être observée en cas de prolongation.</w:t>
      </w:r>
    </w:p>
    <w:p w14:paraId="4DFB0CA6"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Tout salarié doit respecter les dates de congés validées par la direction. Il est interdit de modifier ces dates sans son accord préalable.</w:t>
      </w:r>
    </w:p>
    <w:p w14:paraId="33210C08" w14:textId="77777777" w:rsidR="006F6043" w:rsidRDefault="006F6043">
      <w:pPr>
        <w:ind w:left="-426" w:right="284"/>
        <w:rPr>
          <w:rFonts w:ascii="Avenir" w:eastAsia="Avenir" w:hAnsi="Avenir" w:cs="Avenir"/>
          <w:b/>
          <w:sz w:val="20"/>
          <w:szCs w:val="20"/>
        </w:rPr>
      </w:pPr>
    </w:p>
    <w:p w14:paraId="15D74C93" w14:textId="77777777" w:rsidR="006F6043" w:rsidRDefault="0064337D">
      <w:pPr>
        <w:ind w:left="-426" w:right="284"/>
        <w:rPr>
          <w:rFonts w:ascii="Avenir" w:eastAsia="Avenir" w:hAnsi="Avenir" w:cs="Avenir"/>
          <w:b/>
          <w:sz w:val="20"/>
          <w:szCs w:val="20"/>
        </w:rPr>
      </w:pPr>
      <w:r>
        <w:rPr>
          <w:rFonts w:ascii="Avenir" w:eastAsia="Avenir" w:hAnsi="Avenir" w:cs="Avenir"/>
          <w:b/>
          <w:sz w:val="20"/>
          <w:szCs w:val="20"/>
        </w:rPr>
        <w:t>Article 5 – Entrées et sorties</w:t>
      </w:r>
    </w:p>
    <w:p w14:paraId="7FA169AE" w14:textId="77777777" w:rsidR="006F6043" w:rsidRDefault="006F6043">
      <w:pPr>
        <w:ind w:left="-426" w:right="284"/>
        <w:rPr>
          <w:rFonts w:ascii="Avenir" w:eastAsia="Avenir" w:hAnsi="Avenir" w:cs="Avenir"/>
          <w:b/>
          <w:sz w:val="20"/>
          <w:szCs w:val="20"/>
        </w:rPr>
      </w:pPr>
    </w:p>
    <w:p w14:paraId="6E6046F2" w14:textId="0C061325" w:rsidR="006F6043" w:rsidRDefault="0064337D">
      <w:pPr>
        <w:ind w:left="-426" w:right="284"/>
        <w:rPr>
          <w:rFonts w:ascii="Avenir" w:eastAsia="Avenir" w:hAnsi="Avenir" w:cs="Avenir"/>
          <w:sz w:val="20"/>
          <w:szCs w:val="20"/>
        </w:rPr>
      </w:pPr>
      <w:r>
        <w:rPr>
          <w:rFonts w:ascii="Avenir" w:eastAsia="Avenir" w:hAnsi="Avenir" w:cs="Avenir"/>
          <w:sz w:val="20"/>
          <w:szCs w:val="20"/>
        </w:rPr>
        <w:t>L’e</w:t>
      </w:r>
      <w:r>
        <w:rPr>
          <w:rFonts w:ascii="Avenir" w:eastAsia="Avenir" w:hAnsi="Avenir" w:cs="Avenir"/>
          <w:sz w:val="20"/>
          <w:szCs w:val="20"/>
        </w:rPr>
        <w:t xml:space="preserve">ntrée et la sortie du personnel s’effectue par les accès </w:t>
      </w:r>
      <w:r w:rsidR="00195585">
        <w:rPr>
          <w:rFonts w:ascii="Avenir" w:eastAsia="Avenir" w:hAnsi="Avenir" w:cs="Avenir"/>
          <w:sz w:val="20"/>
          <w:szCs w:val="20"/>
        </w:rPr>
        <w:t xml:space="preserve">Rue </w:t>
      </w:r>
      <w:proofErr w:type="spellStart"/>
      <w:r w:rsidR="00195585">
        <w:rPr>
          <w:rFonts w:ascii="Avenir" w:eastAsia="Avenir" w:hAnsi="Avenir" w:cs="Avenir"/>
          <w:sz w:val="20"/>
          <w:szCs w:val="20"/>
        </w:rPr>
        <w:t>Kléberg</w:t>
      </w:r>
      <w:proofErr w:type="spellEnd"/>
      <w:r w:rsidR="00195585">
        <w:rPr>
          <w:rFonts w:ascii="Avenir" w:eastAsia="Avenir" w:hAnsi="Avenir" w:cs="Avenir"/>
          <w:sz w:val="20"/>
          <w:szCs w:val="20"/>
        </w:rPr>
        <w:t xml:space="preserve"> 14</w:t>
      </w:r>
      <w:r>
        <w:rPr>
          <w:rFonts w:ascii="Avenir" w:eastAsia="Avenir" w:hAnsi="Avenir" w:cs="Avenir"/>
          <w:sz w:val="20"/>
          <w:szCs w:val="20"/>
        </w:rPr>
        <w:t xml:space="preserve"> – </w:t>
      </w:r>
      <w:r w:rsidR="00195585">
        <w:rPr>
          <w:rFonts w:ascii="Avenir" w:eastAsia="Avenir" w:hAnsi="Avenir" w:cs="Avenir"/>
          <w:sz w:val="20"/>
          <w:szCs w:val="20"/>
        </w:rPr>
        <w:t>1201</w:t>
      </w:r>
      <w:r>
        <w:rPr>
          <w:rFonts w:ascii="Avenir" w:eastAsia="Avenir" w:hAnsi="Avenir" w:cs="Avenir"/>
          <w:sz w:val="20"/>
          <w:szCs w:val="20"/>
        </w:rPr>
        <w:t xml:space="preserve"> </w:t>
      </w:r>
      <w:r w:rsidR="00195585">
        <w:rPr>
          <w:rFonts w:ascii="Avenir" w:eastAsia="Avenir" w:hAnsi="Avenir" w:cs="Avenir"/>
          <w:sz w:val="20"/>
          <w:szCs w:val="20"/>
        </w:rPr>
        <w:t>Genève</w:t>
      </w:r>
      <w:r>
        <w:rPr>
          <w:rFonts w:ascii="Avenir" w:eastAsia="Avenir" w:hAnsi="Avenir" w:cs="Avenir"/>
          <w:sz w:val="20"/>
          <w:szCs w:val="20"/>
        </w:rPr>
        <w:t xml:space="preserve"> avec clés à disposition.</w:t>
      </w:r>
    </w:p>
    <w:p w14:paraId="7E8EB329" w14:textId="77777777" w:rsidR="006F6043" w:rsidRDefault="006F6043">
      <w:pPr>
        <w:ind w:right="284"/>
        <w:rPr>
          <w:rFonts w:ascii="Avenir" w:eastAsia="Avenir" w:hAnsi="Avenir" w:cs="Avenir"/>
          <w:sz w:val="20"/>
          <w:szCs w:val="20"/>
        </w:rPr>
      </w:pPr>
    </w:p>
    <w:p w14:paraId="437C38D6" w14:textId="77777777" w:rsidR="006F6043" w:rsidRDefault="006F6043">
      <w:pPr>
        <w:ind w:left="-426" w:right="284"/>
        <w:rPr>
          <w:rFonts w:ascii="Avenir" w:eastAsia="Avenir" w:hAnsi="Avenir" w:cs="Avenir"/>
          <w:sz w:val="20"/>
          <w:szCs w:val="20"/>
        </w:rPr>
      </w:pPr>
    </w:p>
    <w:p w14:paraId="0F9D36D9" w14:textId="77777777" w:rsidR="006F6043" w:rsidRDefault="0064337D">
      <w:pPr>
        <w:ind w:left="-426" w:right="284"/>
        <w:rPr>
          <w:rFonts w:ascii="Avenir" w:eastAsia="Avenir" w:hAnsi="Avenir" w:cs="Avenir"/>
          <w:b/>
          <w:sz w:val="20"/>
          <w:szCs w:val="20"/>
        </w:rPr>
      </w:pPr>
      <w:r>
        <w:rPr>
          <w:rFonts w:ascii="Avenir" w:eastAsia="Avenir" w:hAnsi="Avenir" w:cs="Avenir"/>
          <w:b/>
          <w:sz w:val="20"/>
          <w:szCs w:val="20"/>
        </w:rPr>
        <w:t xml:space="preserve">Article 6 – Exécution des missions de collaboration </w:t>
      </w:r>
    </w:p>
    <w:p w14:paraId="1D4DD2CA" w14:textId="77777777" w:rsidR="006F6043" w:rsidRDefault="006F6043">
      <w:pPr>
        <w:ind w:left="-426" w:right="284"/>
        <w:rPr>
          <w:rFonts w:ascii="Avenir" w:eastAsia="Avenir" w:hAnsi="Avenir" w:cs="Avenir"/>
          <w:b/>
          <w:sz w:val="20"/>
          <w:szCs w:val="20"/>
        </w:rPr>
      </w:pPr>
    </w:p>
    <w:p w14:paraId="4D9C4C73"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 xml:space="preserve">Les collaborateurs de l’entreprise doivent exécuter les travaux qui leur </w:t>
      </w:r>
      <w:r>
        <w:rPr>
          <w:rFonts w:ascii="Avenir" w:eastAsia="Avenir" w:hAnsi="Avenir" w:cs="Avenir"/>
          <w:sz w:val="20"/>
          <w:szCs w:val="20"/>
        </w:rPr>
        <w:t xml:space="preserve">sont confiés, en respectant les ordres et directives qui leur sont donnés. Nul ne peut effectuer un travail autre que celui qui lui est commandé. </w:t>
      </w:r>
    </w:p>
    <w:p w14:paraId="002DB30B" w14:textId="77777777" w:rsidR="006F6043" w:rsidRDefault="006F6043">
      <w:pPr>
        <w:ind w:left="-426" w:right="284"/>
        <w:rPr>
          <w:rFonts w:ascii="Avenir" w:eastAsia="Avenir" w:hAnsi="Avenir" w:cs="Avenir"/>
          <w:sz w:val="20"/>
          <w:szCs w:val="20"/>
        </w:rPr>
      </w:pPr>
    </w:p>
    <w:p w14:paraId="743A699C" w14:textId="77777777" w:rsidR="006F6043" w:rsidRDefault="0064337D">
      <w:pPr>
        <w:ind w:left="-426" w:right="284"/>
        <w:rPr>
          <w:rFonts w:ascii="Avenir" w:eastAsia="Avenir" w:hAnsi="Avenir" w:cs="Avenir"/>
          <w:b/>
          <w:sz w:val="20"/>
          <w:szCs w:val="20"/>
        </w:rPr>
      </w:pPr>
      <w:r>
        <w:rPr>
          <w:rFonts w:ascii="Avenir" w:eastAsia="Avenir" w:hAnsi="Avenir" w:cs="Avenir"/>
          <w:b/>
          <w:sz w:val="20"/>
          <w:szCs w:val="20"/>
        </w:rPr>
        <w:t>Article 7 – Confidentialité</w:t>
      </w:r>
    </w:p>
    <w:p w14:paraId="7FF283D9" w14:textId="77777777" w:rsidR="006F6043" w:rsidRDefault="006F6043">
      <w:pPr>
        <w:ind w:left="-426" w:right="284"/>
        <w:rPr>
          <w:rFonts w:ascii="Avenir" w:eastAsia="Avenir" w:hAnsi="Avenir" w:cs="Avenir"/>
          <w:sz w:val="20"/>
          <w:szCs w:val="20"/>
        </w:rPr>
      </w:pPr>
    </w:p>
    <w:p w14:paraId="15B925EE" w14:textId="315EA488" w:rsidR="006F6043" w:rsidRDefault="0064337D">
      <w:pPr>
        <w:ind w:left="-426" w:right="284"/>
        <w:rPr>
          <w:rFonts w:ascii="Avenir" w:eastAsia="Avenir" w:hAnsi="Avenir" w:cs="Avenir"/>
          <w:sz w:val="20"/>
          <w:szCs w:val="20"/>
        </w:rPr>
      </w:pPr>
      <w:r>
        <w:rPr>
          <w:rFonts w:ascii="Avenir" w:eastAsia="Avenir" w:hAnsi="Avenir" w:cs="Avenir"/>
          <w:sz w:val="20"/>
          <w:szCs w:val="20"/>
        </w:rPr>
        <w:t>Il est strictement interdit de tromper les clients dans le but de tirer un avantage personnel ou pour tout autre motif. En aucun cas, un employé ne doit révéler des informations relatives à un client à des tiers, ni divulguer des informations confidentiell</w:t>
      </w:r>
      <w:r>
        <w:rPr>
          <w:rFonts w:ascii="Avenir" w:eastAsia="Avenir" w:hAnsi="Avenir" w:cs="Avenir"/>
          <w:sz w:val="20"/>
          <w:szCs w:val="20"/>
        </w:rPr>
        <w:t xml:space="preserve">es ou non confidentielles concernant </w:t>
      </w:r>
      <w:r w:rsidR="00195585">
        <w:rPr>
          <w:rFonts w:ascii="Avenir" w:eastAsia="Avenir" w:hAnsi="Avenir" w:cs="Avenir"/>
          <w:sz w:val="20"/>
          <w:szCs w:val="20"/>
        </w:rPr>
        <w:t>WS</w:t>
      </w:r>
      <w:r>
        <w:rPr>
          <w:rFonts w:ascii="Avenir" w:eastAsia="Avenir" w:hAnsi="Avenir" w:cs="Avenir"/>
          <w:sz w:val="20"/>
          <w:szCs w:val="20"/>
        </w:rPr>
        <w:t xml:space="preserve"> - The </w:t>
      </w:r>
      <w:proofErr w:type="spellStart"/>
      <w:r w:rsidR="00195585">
        <w:rPr>
          <w:rFonts w:ascii="Avenir" w:eastAsia="Avenir" w:hAnsi="Avenir" w:cs="Avenir"/>
          <w:sz w:val="20"/>
          <w:szCs w:val="20"/>
        </w:rPr>
        <w:t>WallSwiss</w:t>
      </w:r>
      <w:proofErr w:type="spellEnd"/>
      <w:r>
        <w:rPr>
          <w:rFonts w:ascii="Avenir" w:eastAsia="Avenir" w:hAnsi="Avenir" w:cs="Avenir"/>
          <w:sz w:val="20"/>
          <w:szCs w:val="20"/>
        </w:rPr>
        <w:t xml:space="preserve"> </w:t>
      </w:r>
      <w:proofErr w:type="spellStart"/>
      <w:r>
        <w:rPr>
          <w:rFonts w:ascii="Avenir" w:eastAsia="Avenir" w:hAnsi="Avenir" w:cs="Avenir"/>
          <w:sz w:val="20"/>
          <w:szCs w:val="20"/>
        </w:rPr>
        <w:t>Partner's</w:t>
      </w:r>
      <w:proofErr w:type="spellEnd"/>
      <w:r>
        <w:rPr>
          <w:rFonts w:ascii="Avenir" w:eastAsia="Avenir" w:hAnsi="Avenir" w:cs="Avenir"/>
          <w:sz w:val="20"/>
          <w:szCs w:val="20"/>
        </w:rPr>
        <w:t xml:space="preserve"> – SA à des clients, à leur entourage ou à toute autre personne."</w:t>
      </w:r>
    </w:p>
    <w:p w14:paraId="7AF0C5F1" w14:textId="77777777" w:rsidR="006F6043" w:rsidRDefault="006F6043">
      <w:pPr>
        <w:ind w:left="-426" w:right="284"/>
        <w:rPr>
          <w:rFonts w:ascii="Avenir" w:eastAsia="Avenir" w:hAnsi="Avenir" w:cs="Avenir"/>
          <w:sz w:val="20"/>
          <w:szCs w:val="20"/>
        </w:rPr>
      </w:pPr>
    </w:p>
    <w:p w14:paraId="01E6AE62"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lastRenderedPageBreak/>
        <w:t>Les employés doivent prendre toutes les mesures nécessaires pour protéger les données personnelles des clients conformément a</w:t>
      </w:r>
      <w:r>
        <w:rPr>
          <w:rFonts w:ascii="Avenir" w:eastAsia="Avenir" w:hAnsi="Avenir" w:cs="Avenir"/>
          <w:sz w:val="20"/>
          <w:szCs w:val="20"/>
        </w:rPr>
        <w:t xml:space="preserve">ux lois et réglementations applicables en matière de protection des données. Ils ne doivent pas collecter, </w:t>
      </w:r>
      <w:r>
        <w:rPr>
          <w:noProof/>
        </w:rPr>
        <mc:AlternateContent>
          <mc:Choice Requires="wps">
            <w:drawing>
              <wp:anchor distT="0" distB="0" distL="114300" distR="114300" simplePos="0" relativeHeight="251660288" behindDoc="1" locked="0" layoutInCell="1" hidden="0" allowOverlap="1" wp14:anchorId="329C1626" wp14:editId="495001B7">
                <wp:simplePos x="0" y="0"/>
                <wp:positionH relativeFrom="column">
                  <wp:posOffset>-600075</wp:posOffset>
                </wp:positionH>
                <wp:positionV relativeFrom="paragraph">
                  <wp:posOffset>-2540</wp:posOffset>
                </wp:positionV>
                <wp:extent cx="7000875" cy="10203180"/>
                <wp:effectExtent l="0" t="0" r="28575" b="26670"/>
                <wp:wrapNone/>
                <wp:docPr id="2087041865" name="Rectangle 2087041865"/>
                <wp:cNvGraphicFramePr/>
                <a:graphic xmlns:a="http://schemas.openxmlformats.org/drawingml/2006/main">
                  <a:graphicData uri="http://schemas.microsoft.com/office/word/2010/wordprocessingShape">
                    <wps:wsp>
                      <wps:cNvSpPr/>
                      <wps:spPr>
                        <a:xfrm>
                          <a:off x="0" y="0"/>
                          <a:ext cx="7000875" cy="10203180"/>
                        </a:xfrm>
                        <a:prstGeom prst="rect">
                          <a:avLst/>
                        </a:prstGeom>
                        <a:noFill/>
                        <a:ln w="12700" cap="flat" cmpd="sng">
                          <a:solidFill>
                            <a:srgbClr val="757070"/>
                          </a:solidFill>
                          <a:prstDash val="solid"/>
                          <a:miter lim="800000"/>
                          <a:headEnd type="none" w="sm" len="sm"/>
                          <a:tailEnd type="none" w="sm" len="sm"/>
                        </a:ln>
                      </wps:spPr>
                      <wps:txbx>
                        <w:txbxContent>
                          <w:p w14:paraId="29EC8B4F" w14:textId="77777777" w:rsidR="006F6043" w:rsidRDefault="006F6043">
                            <w:pPr>
                              <w:textDirection w:val="btLr"/>
                            </w:pPr>
                          </w:p>
                        </w:txbxContent>
                      </wps:txbx>
                      <wps:bodyPr spcFirstLastPara="1" wrap="square" lIns="91425" tIns="91425" rIns="91425" bIns="91425" anchor="ctr" anchorCtr="0">
                        <a:noAutofit/>
                      </wps:bodyPr>
                    </wps:wsp>
                  </a:graphicData>
                </a:graphic>
              </wp:anchor>
            </w:drawing>
          </mc:Choice>
          <mc:Fallback>
            <w:pict>
              <v:rect w14:anchorId="329C1626" id="Rectangle 2087041865" o:spid="_x0000_s1027" style="position:absolute;left:0;text-align:left;margin-left:-47.25pt;margin-top:-.2pt;width:551.25pt;height:803.4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" filled="f" strokecolor="#757070" strokeweight="1pt">
                <v:stroke startarrowwidth="narrow" startarrowlength="short" endarrowwidth="narrow" endarrowlength="short"/>
                <v:textbox inset="2.53958mm,2.53958mm,2.53958mm,2.53958mm">
                  <w:txbxContent>
                    <w:p w14:paraId="29EC8B4F" w14:textId="77777777" w:rsidR="006F6043" w:rsidRDefault="006F6043">
                      <w:pPr>
                        <w:textDirection w:val="btLr"/>
                      </w:pPr>
                    </w:p>
                  </w:txbxContent>
                </v:textbox>
              </v:rect>
            </w:pict>
          </mc:Fallback>
        </mc:AlternateContent>
      </w:r>
    </w:p>
    <w:p w14:paraId="09BC9496" w14:textId="77777777" w:rsidR="006F6043" w:rsidRDefault="0064337D">
      <w:pPr>
        <w:ind w:left="-426" w:right="284"/>
        <w:rPr>
          <w:rFonts w:ascii="Avenir" w:eastAsia="Avenir" w:hAnsi="Avenir" w:cs="Avenir"/>
          <w:sz w:val="20"/>
          <w:szCs w:val="20"/>
        </w:rPr>
      </w:pPr>
      <w:proofErr w:type="gramStart"/>
      <w:r>
        <w:rPr>
          <w:rFonts w:ascii="Avenir" w:eastAsia="Avenir" w:hAnsi="Avenir" w:cs="Avenir"/>
          <w:sz w:val="20"/>
          <w:szCs w:val="20"/>
        </w:rPr>
        <w:t>stocker</w:t>
      </w:r>
      <w:proofErr w:type="gramEnd"/>
      <w:r>
        <w:rPr>
          <w:rFonts w:ascii="Avenir" w:eastAsia="Avenir" w:hAnsi="Avenir" w:cs="Avenir"/>
          <w:sz w:val="20"/>
          <w:szCs w:val="20"/>
        </w:rPr>
        <w:t xml:space="preserve"> ou utiliser des données personnelles des clients à des fins autres que celles nécessaires pour remplir leurs obligations professionnelle</w:t>
      </w:r>
      <w:r>
        <w:rPr>
          <w:rFonts w:ascii="Avenir" w:eastAsia="Avenir" w:hAnsi="Avenir" w:cs="Avenir"/>
          <w:sz w:val="20"/>
          <w:szCs w:val="20"/>
        </w:rPr>
        <w:t>s.</w:t>
      </w:r>
    </w:p>
    <w:p w14:paraId="229CEDB4" w14:textId="77777777" w:rsidR="006F6043" w:rsidRDefault="006F6043">
      <w:pPr>
        <w:ind w:left="-426" w:right="284"/>
        <w:rPr>
          <w:rFonts w:ascii="Avenir" w:eastAsia="Avenir" w:hAnsi="Avenir" w:cs="Avenir"/>
          <w:sz w:val="20"/>
          <w:szCs w:val="20"/>
        </w:rPr>
      </w:pPr>
    </w:p>
    <w:p w14:paraId="7957C721"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En plus de la protection des données clients, les employés doivent également veiller à protéger les informations commerciales sensibles de l'entreprise, telles que les plans stratégiques, les inventions, les formules, les méthodes et autres informations pr</w:t>
      </w:r>
      <w:r>
        <w:rPr>
          <w:rFonts w:ascii="Avenir" w:eastAsia="Avenir" w:hAnsi="Avenir" w:cs="Avenir"/>
          <w:sz w:val="20"/>
          <w:szCs w:val="20"/>
        </w:rPr>
        <w:t>opriétaires. Ces informations ne doivent pas être divulguées en dehors de l'entreprise.</w:t>
      </w:r>
    </w:p>
    <w:p w14:paraId="377F2926" w14:textId="77777777" w:rsidR="006F6043" w:rsidRDefault="006F6043">
      <w:pPr>
        <w:ind w:left="-426" w:right="284"/>
        <w:rPr>
          <w:rFonts w:ascii="Avenir" w:eastAsia="Avenir" w:hAnsi="Avenir" w:cs="Avenir"/>
          <w:sz w:val="20"/>
          <w:szCs w:val="20"/>
        </w:rPr>
      </w:pPr>
    </w:p>
    <w:p w14:paraId="245A651B" w14:textId="77777777" w:rsidR="006F6043" w:rsidRDefault="0064337D">
      <w:pPr>
        <w:ind w:left="-426" w:right="284"/>
        <w:rPr>
          <w:rFonts w:ascii="Avenir" w:eastAsia="Avenir" w:hAnsi="Avenir" w:cs="Avenir"/>
          <w:sz w:val="20"/>
          <w:szCs w:val="20"/>
        </w:rPr>
      </w:pPr>
      <w:r>
        <w:rPr>
          <w:rFonts w:ascii="Avenir" w:eastAsia="Avenir" w:hAnsi="Avenir" w:cs="Avenir"/>
          <w:b/>
          <w:sz w:val="20"/>
          <w:szCs w:val="20"/>
        </w:rPr>
        <w:t>Article 8 – Tenue vestimentaire</w:t>
      </w:r>
    </w:p>
    <w:p w14:paraId="3AE58F88" w14:textId="77777777" w:rsidR="006F6043" w:rsidRDefault="006F6043">
      <w:pPr>
        <w:ind w:left="-426" w:right="284"/>
        <w:rPr>
          <w:rFonts w:ascii="Avenir" w:eastAsia="Avenir" w:hAnsi="Avenir" w:cs="Avenir"/>
          <w:b/>
          <w:sz w:val="20"/>
          <w:szCs w:val="20"/>
        </w:rPr>
      </w:pPr>
    </w:p>
    <w:p w14:paraId="13C01C44" w14:textId="1D5EA9FE" w:rsidR="006F6043" w:rsidRDefault="0064337D">
      <w:pPr>
        <w:ind w:left="-426" w:right="284"/>
        <w:rPr>
          <w:rFonts w:ascii="Avenir" w:eastAsia="Avenir" w:hAnsi="Avenir" w:cs="Avenir"/>
          <w:sz w:val="20"/>
          <w:szCs w:val="20"/>
        </w:rPr>
      </w:pPr>
      <w:r>
        <w:rPr>
          <w:rFonts w:ascii="Avenir" w:eastAsia="Avenir" w:hAnsi="Avenir" w:cs="Avenir"/>
          <w:sz w:val="20"/>
          <w:szCs w:val="20"/>
        </w:rPr>
        <w:t>Compte tenu de l’activité de l’entreprise, et afin de conserver son image de marque, une tenue vestimentaire correcte est exigée du pe</w:t>
      </w:r>
      <w:r>
        <w:rPr>
          <w:rFonts w:ascii="Avenir" w:eastAsia="Avenir" w:hAnsi="Avenir" w:cs="Avenir"/>
          <w:sz w:val="20"/>
          <w:szCs w:val="20"/>
        </w:rPr>
        <w:t>rsonnel présent dans les bureaux ou pouvant être plus généralement en contact avec la clientèle.</w:t>
      </w:r>
      <w:r>
        <w:rPr>
          <w:rFonts w:ascii="Avenir" w:eastAsia="Avenir" w:hAnsi="Avenir" w:cs="Avenir"/>
          <w:sz w:val="20"/>
          <w:szCs w:val="20"/>
        </w:rPr>
        <w:br/>
      </w:r>
      <w:r>
        <w:rPr>
          <w:rFonts w:ascii="Avenir" w:eastAsia="Avenir" w:hAnsi="Avenir" w:cs="Avenir"/>
          <w:sz w:val="20"/>
          <w:szCs w:val="20"/>
        </w:rPr>
        <w:br/>
      </w:r>
      <w:r>
        <w:rPr>
          <w:rFonts w:ascii="Avenir" w:eastAsia="Avenir" w:hAnsi="Avenir" w:cs="Avenir"/>
          <w:i/>
          <w:sz w:val="20"/>
          <w:szCs w:val="20"/>
        </w:rPr>
        <w:t>Pour les hommes :</w:t>
      </w:r>
      <w:r>
        <w:rPr>
          <w:rFonts w:ascii="Avenir" w:eastAsia="Avenir" w:hAnsi="Avenir" w:cs="Avenir"/>
          <w:sz w:val="20"/>
          <w:szCs w:val="20"/>
        </w:rPr>
        <w:t xml:space="preserve"> </w:t>
      </w:r>
    </w:p>
    <w:p w14:paraId="4C091799" w14:textId="77777777" w:rsidR="006F6043" w:rsidRDefault="0064337D">
      <w:pPr>
        <w:numPr>
          <w:ilvl w:val="0"/>
          <w:numId w:val="1"/>
        </w:numPr>
        <w:pBdr>
          <w:top w:val="nil"/>
          <w:left w:val="nil"/>
          <w:bottom w:val="nil"/>
          <w:right w:val="nil"/>
          <w:between w:val="nil"/>
        </w:pBdr>
        <w:ind w:left="-426" w:right="284" w:hanging="359"/>
        <w:rPr>
          <w:rFonts w:ascii="Avenir" w:eastAsia="Avenir" w:hAnsi="Avenir" w:cs="Avenir"/>
          <w:color w:val="000000"/>
          <w:sz w:val="20"/>
          <w:szCs w:val="20"/>
        </w:rPr>
      </w:pPr>
      <w:r>
        <w:rPr>
          <w:rFonts w:ascii="Avenir" w:eastAsia="Avenir" w:hAnsi="Avenir" w:cs="Avenir"/>
          <w:color w:val="000000"/>
          <w:sz w:val="20"/>
          <w:szCs w:val="20"/>
        </w:rPr>
        <w:t>Conseiller : le port du costume/cravate est obligatoire dans l’enceinte du bureau et en clientèle. Baskets interdites.</w:t>
      </w:r>
    </w:p>
    <w:p w14:paraId="13DB1995" w14:textId="77777777" w:rsidR="006F6043" w:rsidRDefault="0064337D">
      <w:pPr>
        <w:numPr>
          <w:ilvl w:val="0"/>
          <w:numId w:val="1"/>
        </w:numPr>
        <w:pBdr>
          <w:top w:val="nil"/>
          <w:left w:val="nil"/>
          <w:bottom w:val="nil"/>
          <w:right w:val="nil"/>
          <w:between w:val="nil"/>
        </w:pBdr>
        <w:ind w:left="-426" w:right="284" w:hanging="359"/>
        <w:rPr>
          <w:rFonts w:ascii="Avenir" w:eastAsia="Avenir" w:hAnsi="Avenir" w:cs="Avenir"/>
          <w:color w:val="000000"/>
          <w:sz w:val="20"/>
          <w:szCs w:val="20"/>
        </w:rPr>
      </w:pPr>
      <w:r>
        <w:rPr>
          <w:rFonts w:ascii="Avenir" w:eastAsia="Avenir" w:hAnsi="Avenir" w:cs="Avenir"/>
          <w:color w:val="000000"/>
          <w:sz w:val="20"/>
          <w:szCs w:val="20"/>
        </w:rPr>
        <w:t>E-Conseiller : le p</w:t>
      </w:r>
      <w:r>
        <w:rPr>
          <w:rFonts w:ascii="Avenir" w:eastAsia="Avenir" w:hAnsi="Avenir" w:cs="Avenir"/>
          <w:color w:val="000000"/>
          <w:sz w:val="20"/>
          <w:szCs w:val="20"/>
        </w:rPr>
        <w:t>ort d’une chemise est obligatoire dans l’enceinte du bureau.</w:t>
      </w:r>
    </w:p>
    <w:p w14:paraId="57712A2A" w14:textId="77777777" w:rsidR="006F6043" w:rsidRDefault="0064337D">
      <w:pPr>
        <w:ind w:left="-426" w:right="284"/>
        <w:rPr>
          <w:rFonts w:ascii="Avenir" w:eastAsia="Avenir" w:hAnsi="Avenir" w:cs="Avenir"/>
          <w:i/>
          <w:sz w:val="20"/>
          <w:szCs w:val="20"/>
        </w:rPr>
      </w:pPr>
      <w:r>
        <w:rPr>
          <w:rFonts w:ascii="Avenir" w:eastAsia="Avenir" w:hAnsi="Avenir" w:cs="Avenir"/>
          <w:i/>
          <w:sz w:val="20"/>
          <w:szCs w:val="20"/>
        </w:rPr>
        <w:t>Pour les femmes :</w:t>
      </w:r>
    </w:p>
    <w:p w14:paraId="2B6B8093" w14:textId="77777777" w:rsidR="006F6043" w:rsidRDefault="0064337D">
      <w:pPr>
        <w:numPr>
          <w:ilvl w:val="0"/>
          <w:numId w:val="1"/>
        </w:numPr>
        <w:pBdr>
          <w:top w:val="nil"/>
          <w:left w:val="nil"/>
          <w:bottom w:val="nil"/>
          <w:right w:val="nil"/>
          <w:between w:val="nil"/>
        </w:pBdr>
        <w:ind w:left="-426" w:right="284" w:hanging="359"/>
        <w:rPr>
          <w:rFonts w:ascii="Avenir" w:eastAsia="Avenir" w:hAnsi="Avenir" w:cs="Avenir"/>
          <w:color w:val="000000"/>
          <w:sz w:val="20"/>
          <w:szCs w:val="20"/>
        </w:rPr>
      </w:pPr>
      <w:r>
        <w:rPr>
          <w:rFonts w:ascii="Avenir" w:eastAsia="Avenir" w:hAnsi="Avenir" w:cs="Avenir"/>
          <w:color w:val="000000"/>
          <w:sz w:val="20"/>
          <w:szCs w:val="20"/>
        </w:rPr>
        <w:t>Conseillère/ E-Conseillère : tenue correcte obligatoire, professionnelle et respectueuse. Baskets interdites.</w:t>
      </w:r>
      <w:r>
        <w:rPr>
          <w:color w:val="000000"/>
        </w:rPr>
        <w:t xml:space="preserve"> </w:t>
      </w:r>
    </w:p>
    <w:p w14:paraId="56304FC8" w14:textId="77777777" w:rsidR="006F6043" w:rsidRDefault="006F6043">
      <w:pPr>
        <w:ind w:left="-426" w:right="284"/>
        <w:rPr>
          <w:rFonts w:ascii="Avenir" w:eastAsia="Avenir" w:hAnsi="Avenir" w:cs="Avenir"/>
          <w:b/>
          <w:sz w:val="20"/>
          <w:szCs w:val="20"/>
        </w:rPr>
      </w:pPr>
    </w:p>
    <w:p w14:paraId="16719755" w14:textId="77777777" w:rsidR="006F6043" w:rsidRDefault="0064337D">
      <w:pPr>
        <w:ind w:left="-426" w:right="284"/>
        <w:rPr>
          <w:rFonts w:ascii="Avenir" w:eastAsia="Avenir" w:hAnsi="Avenir" w:cs="Avenir"/>
          <w:b/>
          <w:sz w:val="20"/>
          <w:szCs w:val="20"/>
        </w:rPr>
      </w:pPr>
      <w:r>
        <w:rPr>
          <w:rFonts w:ascii="Avenir" w:eastAsia="Avenir" w:hAnsi="Avenir" w:cs="Avenir"/>
          <w:b/>
          <w:sz w:val="20"/>
          <w:szCs w:val="20"/>
        </w:rPr>
        <w:t>Article 9 – Usage général des locaux et du matériel de l’entrepri</w:t>
      </w:r>
      <w:r>
        <w:rPr>
          <w:rFonts w:ascii="Avenir" w:eastAsia="Avenir" w:hAnsi="Avenir" w:cs="Avenir"/>
          <w:b/>
          <w:sz w:val="20"/>
          <w:szCs w:val="20"/>
        </w:rPr>
        <w:t>se</w:t>
      </w:r>
    </w:p>
    <w:p w14:paraId="1EC74C08" w14:textId="77777777" w:rsidR="006F6043" w:rsidRDefault="006F6043">
      <w:pPr>
        <w:ind w:left="-426" w:right="284"/>
        <w:rPr>
          <w:rFonts w:ascii="Avenir" w:eastAsia="Avenir" w:hAnsi="Avenir" w:cs="Avenir"/>
          <w:b/>
          <w:sz w:val="20"/>
          <w:szCs w:val="20"/>
        </w:rPr>
      </w:pPr>
    </w:p>
    <w:p w14:paraId="5EBC9291"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Sauf autorisation particulière, les locaux et le matériel de l’entreprise doivent être exclusivement réservés aux activités professionnelles.</w:t>
      </w:r>
    </w:p>
    <w:p w14:paraId="034F9F58"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Il est notamment interdit :</w:t>
      </w:r>
    </w:p>
    <w:p w14:paraId="20A09E34" w14:textId="77777777" w:rsidR="006F6043" w:rsidRDefault="0064337D">
      <w:pPr>
        <w:numPr>
          <w:ilvl w:val="0"/>
          <w:numId w:val="1"/>
        </w:numPr>
        <w:pBdr>
          <w:top w:val="nil"/>
          <w:left w:val="nil"/>
          <w:bottom w:val="nil"/>
          <w:right w:val="nil"/>
          <w:between w:val="nil"/>
        </w:pBdr>
        <w:ind w:left="-426" w:right="284" w:hanging="359"/>
        <w:rPr>
          <w:rFonts w:ascii="Avenir" w:eastAsia="Avenir" w:hAnsi="Avenir" w:cs="Avenir"/>
          <w:color w:val="000000"/>
          <w:sz w:val="20"/>
          <w:szCs w:val="20"/>
        </w:rPr>
      </w:pPr>
      <w:r>
        <w:rPr>
          <w:rFonts w:ascii="Avenir" w:eastAsia="Avenir" w:hAnsi="Avenir" w:cs="Avenir"/>
          <w:color w:val="000000"/>
          <w:sz w:val="20"/>
          <w:szCs w:val="20"/>
        </w:rPr>
        <w:t>D’introduire sur le lieu de travail et pour quelque raison que ce soit des objets ou m</w:t>
      </w:r>
      <w:r>
        <w:rPr>
          <w:rFonts w:ascii="Avenir" w:eastAsia="Avenir" w:hAnsi="Avenir" w:cs="Avenir"/>
          <w:color w:val="000000"/>
          <w:sz w:val="20"/>
          <w:szCs w:val="20"/>
        </w:rPr>
        <w:t>archandises pour y être vendues</w:t>
      </w:r>
    </w:p>
    <w:p w14:paraId="4CE20350" w14:textId="77777777" w:rsidR="006F6043" w:rsidRDefault="0064337D">
      <w:pPr>
        <w:numPr>
          <w:ilvl w:val="0"/>
          <w:numId w:val="1"/>
        </w:numPr>
        <w:pBdr>
          <w:top w:val="nil"/>
          <w:left w:val="nil"/>
          <w:bottom w:val="nil"/>
          <w:right w:val="nil"/>
          <w:between w:val="nil"/>
        </w:pBdr>
        <w:ind w:left="-426" w:right="284" w:hanging="359"/>
        <w:rPr>
          <w:rFonts w:ascii="Avenir" w:eastAsia="Avenir" w:hAnsi="Avenir" w:cs="Avenir"/>
          <w:color w:val="000000"/>
          <w:sz w:val="20"/>
          <w:szCs w:val="20"/>
        </w:rPr>
      </w:pPr>
      <w:r>
        <w:rPr>
          <w:rFonts w:ascii="Avenir" w:eastAsia="Avenir" w:hAnsi="Avenir" w:cs="Avenir"/>
          <w:color w:val="000000"/>
          <w:sz w:val="20"/>
          <w:szCs w:val="20"/>
        </w:rPr>
        <w:t>D’organiser, sans autorisation ou disposition légale ou conventionnelle l’autorisant, des collectes ou souscriptions sous quelque forme que ce soit</w:t>
      </w:r>
    </w:p>
    <w:p w14:paraId="15A5FD6A" w14:textId="77777777" w:rsidR="006F6043" w:rsidRDefault="0064337D">
      <w:pPr>
        <w:numPr>
          <w:ilvl w:val="0"/>
          <w:numId w:val="1"/>
        </w:numPr>
        <w:pBdr>
          <w:top w:val="nil"/>
          <w:left w:val="nil"/>
          <w:bottom w:val="nil"/>
          <w:right w:val="nil"/>
          <w:between w:val="nil"/>
        </w:pBdr>
        <w:ind w:left="-426" w:right="284" w:hanging="359"/>
        <w:rPr>
          <w:rFonts w:ascii="Avenir" w:eastAsia="Avenir" w:hAnsi="Avenir" w:cs="Avenir"/>
          <w:color w:val="000000"/>
          <w:sz w:val="20"/>
          <w:szCs w:val="20"/>
        </w:rPr>
      </w:pPr>
      <w:r>
        <w:rPr>
          <w:rFonts w:ascii="Avenir" w:eastAsia="Avenir" w:hAnsi="Avenir" w:cs="Avenir"/>
          <w:color w:val="000000"/>
          <w:sz w:val="20"/>
          <w:szCs w:val="20"/>
        </w:rPr>
        <w:t>De diffuser des journaux, des pétitions ou de procéder à des affichages sans</w:t>
      </w:r>
      <w:r>
        <w:rPr>
          <w:rFonts w:ascii="Avenir" w:eastAsia="Avenir" w:hAnsi="Avenir" w:cs="Avenir"/>
          <w:color w:val="000000"/>
          <w:sz w:val="20"/>
          <w:szCs w:val="20"/>
        </w:rPr>
        <w:t xml:space="preserve"> autorisation de la Direction, exception faite des droits reconnus aux représentants du personnel</w:t>
      </w:r>
    </w:p>
    <w:p w14:paraId="1BF78DD2" w14:textId="77777777" w:rsidR="006F6043" w:rsidRDefault="006F6043">
      <w:pPr>
        <w:ind w:left="-426" w:right="284"/>
        <w:rPr>
          <w:rFonts w:ascii="Avenir" w:eastAsia="Avenir" w:hAnsi="Avenir" w:cs="Avenir"/>
          <w:sz w:val="10"/>
          <w:szCs w:val="10"/>
        </w:rPr>
      </w:pPr>
    </w:p>
    <w:p w14:paraId="0308819E"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Tout salarié est tenu de conserver en bon état, de respecter et d’entretenir le matériel qui lui est confié pour l’exécution de son travail.</w:t>
      </w:r>
    </w:p>
    <w:p w14:paraId="78613315" w14:textId="77777777" w:rsidR="006F6043" w:rsidRDefault="006F6043">
      <w:pPr>
        <w:ind w:left="-426" w:right="284"/>
        <w:rPr>
          <w:rFonts w:ascii="Avenir" w:eastAsia="Avenir" w:hAnsi="Avenir" w:cs="Avenir"/>
          <w:sz w:val="10"/>
          <w:szCs w:val="10"/>
        </w:rPr>
      </w:pPr>
    </w:p>
    <w:p w14:paraId="43F19EAC"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Les informatiqu</w:t>
      </w:r>
      <w:r>
        <w:rPr>
          <w:rFonts w:ascii="Avenir" w:eastAsia="Avenir" w:hAnsi="Avenir" w:cs="Avenir"/>
          <w:sz w:val="20"/>
          <w:szCs w:val="20"/>
        </w:rPr>
        <w:t>es et les lignes téléphoniques mises à la disposition du personnel ne peuvent être utilisées à des fins personnelles que si celles-ci sont liées aux nécessités impératives de la vie privée.</w:t>
      </w:r>
    </w:p>
    <w:p w14:paraId="27610893" w14:textId="77777777" w:rsidR="006F6043" w:rsidRDefault="006F6043">
      <w:pPr>
        <w:ind w:left="-426" w:right="284"/>
        <w:rPr>
          <w:rFonts w:ascii="Avenir" w:eastAsia="Avenir" w:hAnsi="Avenir" w:cs="Avenir"/>
          <w:sz w:val="10"/>
          <w:szCs w:val="10"/>
        </w:rPr>
      </w:pPr>
    </w:p>
    <w:p w14:paraId="5092ABF2"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Le fait de détériorer un matériel peut être considéré comme une f</w:t>
      </w:r>
      <w:r>
        <w:rPr>
          <w:rFonts w:ascii="Avenir" w:eastAsia="Avenir" w:hAnsi="Avenir" w:cs="Avenir"/>
          <w:sz w:val="20"/>
          <w:szCs w:val="20"/>
        </w:rPr>
        <w:t>aute entrainant des pénalités. Il en est de même pour le fait d'enlever un dispositif protecteur et/ou de sécurité sauf pour entretien et uniquement par les personnes ou entreprises dont c'est la charge.</w:t>
      </w:r>
    </w:p>
    <w:p w14:paraId="25DB33C3" w14:textId="77777777" w:rsidR="006F6043" w:rsidRDefault="006F6043">
      <w:pPr>
        <w:ind w:left="-426" w:right="284"/>
        <w:rPr>
          <w:rFonts w:ascii="Avenir" w:eastAsia="Avenir" w:hAnsi="Avenir" w:cs="Avenir"/>
          <w:sz w:val="10"/>
          <w:szCs w:val="10"/>
        </w:rPr>
      </w:pPr>
    </w:p>
    <w:p w14:paraId="655D994D"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La détérioration ou le mauvais fonctionnement des d</w:t>
      </w:r>
      <w:r>
        <w:rPr>
          <w:rFonts w:ascii="Avenir" w:eastAsia="Avenir" w:hAnsi="Avenir" w:cs="Avenir"/>
          <w:sz w:val="20"/>
          <w:szCs w:val="20"/>
        </w:rPr>
        <w:t>ispositifs de sécurité dont le personnel aurait connaissance doivent être immédiatement signalés à la Direction.</w:t>
      </w:r>
    </w:p>
    <w:p w14:paraId="52CF1A87" w14:textId="77777777" w:rsidR="006F6043" w:rsidRDefault="006F6043">
      <w:pPr>
        <w:ind w:left="-426" w:right="284"/>
        <w:rPr>
          <w:rFonts w:ascii="Avenir" w:eastAsia="Avenir" w:hAnsi="Avenir" w:cs="Avenir"/>
          <w:sz w:val="20"/>
          <w:szCs w:val="20"/>
        </w:rPr>
      </w:pPr>
    </w:p>
    <w:p w14:paraId="6E399B09" w14:textId="77777777" w:rsidR="006F6043" w:rsidRDefault="0064337D">
      <w:pPr>
        <w:ind w:left="-426" w:right="284"/>
        <w:rPr>
          <w:rFonts w:ascii="Avenir" w:eastAsia="Avenir" w:hAnsi="Avenir" w:cs="Avenir"/>
          <w:b/>
          <w:sz w:val="20"/>
          <w:szCs w:val="20"/>
        </w:rPr>
      </w:pPr>
      <w:r>
        <w:rPr>
          <w:rFonts w:ascii="Avenir" w:eastAsia="Avenir" w:hAnsi="Avenir" w:cs="Avenir"/>
          <w:b/>
          <w:sz w:val="20"/>
          <w:szCs w:val="20"/>
        </w:rPr>
        <w:t>Article 10 – Comportement général du salarié et principe de neutralité</w:t>
      </w:r>
    </w:p>
    <w:p w14:paraId="32FD9AFC" w14:textId="77777777" w:rsidR="006F6043" w:rsidRDefault="006F6043">
      <w:pPr>
        <w:ind w:left="-426" w:right="284"/>
        <w:rPr>
          <w:rFonts w:ascii="Avenir" w:eastAsia="Avenir" w:hAnsi="Avenir" w:cs="Avenir"/>
          <w:sz w:val="20"/>
          <w:szCs w:val="20"/>
        </w:rPr>
      </w:pPr>
    </w:p>
    <w:p w14:paraId="462F92FB"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 xml:space="preserve">Chaque salarié doit respecter les règles élémentaires de savoir-vivre </w:t>
      </w:r>
      <w:r>
        <w:rPr>
          <w:rFonts w:ascii="Avenir" w:eastAsia="Avenir" w:hAnsi="Avenir" w:cs="Avenir"/>
          <w:sz w:val="20"/>
          <w:szCs w:val="20"/>
        </w:rPr>
        <w:t>et savoir-être en collectivité. Chaque personne doit être parfaitement clairvoyante et transparente avec ses collaborateurs, envers ses clients et nos partenaires.</w:t>
      </w:r>
    </w:p>
    <w:p w14:paraId="2A26946E" w14:textId="77777777" w:rsidR="006F6043" w:rsidRDefault="006F6043">
      <w:pPr>
        <w:ind w:left="-426" w:right="284"/>
        <w:rPr>
          <w:rFonts w:ascii="Avenir" w:eastAsia="Avenir" w:hAnsi="Avenir" w:cs="Avenir"/>
          <w:sz w:val="10"/>
          <w:szCs w:val="10"/>
        </w:rPr>
      </w:pPr>
    </w:p>
    <w:p w14:paraId="2519135C"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Toute rixe, injure, insulte, comportement agressif, incivilité est interdit dans l’entrepri</w:t>
      </w:r>
      <w:r>
        <w:rPr>
          <w:rFonts w:ascii="Avenir" w:eastAsia="Avenir" w:hAnsi="Avenir" w:cs="Avenir"/>
          <w:sz w:val="20"/>
          <w:szCs w:val="20"/>
        </w:rPr>
        <w:t>se, a fortiori lorsque ce comportement est susceptible d’être sanctionné pénalement.</w:t>
      </w:r>
    </w:p>
    <w:p w14:paraId="4E086A44" w14:textId="77777777" w:rsidR="006F6043" w:rsidRDefault="006F6043">
      <w:pPr>
        <w:ind w:left="-426" w:right="284"/>
        <w:rPr>
          <w:rFonts w:ascii="Avenir" w:eastAsia="Avenir" w:hAnsi="Avenir" w:cs="Avenir"/>
          <w:sz w:val="10"/>
          <w:szCs w:val="10"/>
        </w:rPr>
      </w:pPr>
    </w:p>
    <w:p w14:paraId="33E1953C"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Il en est de même de tout comportement raciste, xénophobe, sexiste et/ou discriminant au sens des dispositions du Code du travail et du Code pénal.</w:t>
      </w:r>
    </w:p>
    <w:p w14:paraId="7026F32A" w14:textId="77777777" w:rsidR="006F6043" w:rsidRDefault="006F6043">
      <w:pPr>
        <w:ind w:left="-426" w:right="284"/>
        <w:rPr>
          <w:rFonts w:ascii="Avenir" w:eastAsia="Avenir" w:hAnsi="Avenir" w:cs="Avenir"/>
          <w:sz w:val="10"/>
          <w:szCs w:val="10"/>
        </w:rPr>
      </w:pPr>
    </w:p>
    <w:p w14:paraId="214B8054"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L’application d’un principe de neutralité s’impose au sein de l’entreprise compte tenu de la nécessité de préserver un environnement de travail respectueux et inclusif pour tous les employés, ainsi que pour garantir le respect des libertés et droits fondam</w:t>
      </w:r>
      <w:r>
        <w:rPr>
          <w:rFonts w:ascii="Avenir" w:eastAsia="Avenir" w:hAnsi="Avenir" w:cs="Avenir"/>
          <w:sz w:val="20"/>
          <w:szCs w:val="20"/>
        </w:rPr>
        <w:t>entaux de chacun. Par conséquent, toute manifestation ostentatoire de convictions religieuses ou politiques est interdite au sein de l’entreprise afin de maintenir un climat de travail équitable et de prévenir les conflits potentiels. Cette restriction vis</w:t>
      </w:r>
      <w:r>
        <w:rPr>
          <w:rFonts w:ascii="Avenir" w:eastAsia="Avenir" w:hAnsi="Avenir" w:cs="Avenir"/>
          <w:sz w:val="20"/>
          <w:szCs w:val="20"/>
        </w:rPr>
        <w:t>e à préserver le bon fonctionnement de l’entreprise et à protéger les intérêts de l'ensemble de ses employés, tout en respectant les lois et réglementations en vigueur.</w:t>
      </w:r>
      <w:r>
        <w:rPr>
          <w:noProof/>
        </w:rPr>
        <w:drawing>
          <wp:anchor distT="0" distB="0" distL="0" distR="0" simplePos="0" relativeHeight="251662336" behindDoc="1" locked="0" layoutInCell="1" hidden="0" allowOverlap="1" wp14:anchorId="361DCE2A" wp14:editId="307AF93A">
            <wp:simplePos x="0" y="0"/>
            <wp:positionH relativeFrom="column">
              <wp:posOffset>-249380</wp:posOffset>
            </wp:positionH>
            <wp:positionV relativeFrom="paragraph">
              <wp:posOffset>649259</wp:posOffset>
            </wp:positionV>
            <wp:extent cx="5756910" cy="5756910"/>
            <wp:effectExtent l="0" t="0" r="0" b="0"/>
            <wp:wrapNone/>
            <wp:docPr id="20870418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56910" cy="5756910"/>
                    </a:xfrm>
                    <a:prstGeom prst="rect">
                      <a:avLst/>
                    </a:prstGeom>
                    <a:ln/>
                  </pic:spPr>
                </pic:pic>
              </a:graphicData>
            </a:graphic>
          </wp:anchor>
        </w:drawing>
      </w:r>
    </w:p>
    <w:p w14:paraId="6886E9E9" w14:textId="77777777" w:rsidR="006F6043" w:rsidRDefault="006F6043">
      <w:pPr>
        <w:ind w:left="-426" w:right="284"/>
        <w:rPr>
          <w:rFonts w:ascii="Avenir" w:eastAsia="Avenir" w:hAnsi="Avenir" w:cs="Avenir"/>
          <w:sz w:val="20"/>
          <w:szCs w:val="20"/>
        </w:rPr>
      </w:pPr>
    </w:p>
    <w:p w14:paraId="1AC86FDB" w14:textId="61C33E93" w:rsidR="006F6043" w:rsidRDefault="0064337D">
      <w:pPr>
        <w:ind w:left="-426" w:right="284"/>
        <w:rPr>
          <w:rFonts w:ascii="Avenir" w:eastAsia="Avenir" w:hAnsi="Avenir" w:cs="Avenir"/>
          <w:b/>
          <w:sz w:val="20"/>
          <w:szCs w:val="20"/>
        </w:rPr>
      </w:pPr>
      <w:r>
        <w:rPr>
          <w:rFonts w:ascii="Avenir" w:eastAsia="Avenir" w:hAnsi="Avenir" w:cs="Avenir"/>
          <w:b/>
          <w:sz w:val="20"/>
          <w:szCs w:val="20"/>
        </w:rPr>
        <w:t>Article 11 – Infraction routière et accident de la circulation</w:t>
      </w:r>
    </w:p>
    <w:p w14:paraId="1677E0BB" w14:textId="79D2E229" w:rsidR="006F6043" w:rsidRDefault="006F6043">
      <w:pPr>
        <w:ind w:left="-426" w:right="284"/>
        <w:rPr>
          <w:rFonts w:ascii="Avenir" w:eastAsia="Avenir" w:hAnsi="Avenir" w:cs="Avenir"/>
          <w:sz w:val="20"/>
          <w:szCs w:val="20"/>
        </w:rPr>
      </w:pPr>
    </w:p>
    <w:p w14:paraId="0FF513F1" w14:textId="1A447661" w:rsidR="006F6043" w:rsidRDefault="00195585">
      <w:pPr>
        <w:ind w:left="-426" w:right="284"/>
        <w:rPr>
          <w:rFonts w:ascii="Avenir" w:eastAsia="Avenir" w:hAnsi="Avenir" w:cs="Avenir"/>
          <w:sz w:val="20"/>
          <w:szCs w:val="20"/>
        </w:rPr>
      </w:pPr>
      <w:r>
        <w:rPr>
          <w:noProof/>
        </w:rPr>
        <w:lastRenderedPageBreak/>
        <mc:AlternateContent>
          <mc:Choice Requires="wps">
            <w:drawing>
              <wp:anchor distT="0" distB="0" distL="114300" distR="114300" simplePos="0" relativeHeight="251663360" behindDoc="1" locked="0" layoutInCell="1" hidden="0" allowOverlap="1" wp14:anchorId="78B7E2FC" wp14:editId="64C73A08">
                <wp:simplePos x="0" y="0"/>
                <wp:positionH relativeFrom="column">
                  <wp:posOffset>-418782</wp:posOffset>
                </wp:positionH>
                <wp:positionV relativeFrom="paragraph">
                  <wp:posOffset>-430847</wp:posOffset>
                </wp:positionV>
                <wp:extent cx="7000875" cy="9913303"/>
                <wp:effectExtent l="0" t="0" r="28575" b="12065"/>
                <wp:wrapNone/>
                <wp:docPr id="2087041863" name="Rectangle 2087041863"/>
                <wp:cNvGraphicFramePr/>
                <a:graphic xmlns:a="http://schemas.openxmlformats.org/drawingml/2006/main">
                  <a:graphicData uri="http://schemas.microsoft.com/office/word/2010/wordprocessingShape">
                    <wps:wsp>
                      <wps:cNvSpPr/>
                      <wps:spPr>
                        <a:xfrm>
                          <a:off x="0" y="0"/>
                          <a:ext cx="7000875" cy="9913303"/>
                        </a:xfrm>
                        <a:prstGeom prst="rect">
                          <a:avLst/>
                        </a:prstGeom>
                        <a:noFill/>
                        <a:ln w="12700" cap="flat" cmpd="sng">
                          <a:solidFill>
                            <a:srgbClr val="757070"/>
                          </a:solidFill>
                          <a:prstDash val="solid"/>
                          <a:miter lim="800000"/>
                          <a:headEnd type="none" w="sm" len="sm"/>
                          <a:tailEnd type="none" w="sm" len="sm"/>
                        </a:ln>
                      </wps:spPr>
                      <wps:txbx>
                        <w:txbxContent>
                          <w:p w14:paraId="5AD48961" w14:textId="77777777" w:rsidR="006F6043" w:rsidRDefault="006F6043">
                            <w:pPr>
                              <w:textDirection w:val="btLr"/>
                            </w:pPr>
                          </w:p>
                        </w:txbxContent>
                      </wps:txbx>
                      <wps:bodyPr spcFirstLastPara="1" wrap="square" lIns="91425" tIns="91425" rIns="91425" bIns="91425" anchor="ctr" anchorCtr="0">
                        <a:noAutofit/>
                      </wps:bodyPr>
                    </wps:wsp>
                  </a:graphicData>
                </a:graphic>
              </wp:anchor>
            </w:drawing>
          </mc:Choice>
          <mc:Fallback>
            <w:pict>
              <v:rect w14:anchorId="78B7E2FC" id="Rectangle 2087041863" o:spid="_x0000_s1028" style="position:absolute;left:0;text-align:left;margin-left:-32.95pt;margin-top:-33.9pt;width:551.25pt;height:780.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" filled="f" strokecolor="#757070" strokeweight="1pt">
                <v:stroke startarrowwidth="narrow" startarrowlength="short" endarrowwidth="narrow" endarrowlength="short"/>
                <v:textbox inset="2.53958mm,2.53958mm,2.53958mm,2.53958mm">
                  <w:txbxContent>
                    <w:p w14:paraId="5AD48961" w14:textId="77777777" w:rsidR="006F6043" w:rsidRDefault="006F6043">
                      <w:pPr>
                        <w:textDirection w:val="btLr"/>
                      </w:pPr>
                    </w:p>
                  </w:txbxContent>
                </v:textbox>
              </v:rect>
            </w:pict>
          </mc:Fallback>
        </mc:AlternateContent>
      </w:r>
      <w:r w:rsidR="0064337D">
        <w:rPr>
          <w:rFonts w:ascii="Avenir" w:eastAsia="Avenir" w:hAnsi="Avenir" w:cs="Avenir"/>
          <w:sz w:val="20"/>
          <w:szCs w:val="20"/>
        </w:rPr>
        <w:t>Lorsqu’un salarié a, en conduisant un véhicule de l’entreprise, commis une infraction routière ayant donné lieu à verbalisation, celui-ci doit en informer immédiatement la Direction.</w:t>
      </w:r>
    </w:p>
    <w:p w14:paraId="480ACC42" w14:textId="77777777" w:rsidR="006F6043" w:rsidRDefault="006F6043">
      <w:pPr>
        <w:ind w:left="-426" w:right="284"/>
        <w:rPr>
          <w:rFonts w:ascii="Avenir" w:eastAsia="Avenir" w:hAnsi="Avenir" w:cs="Avenir"/>
          <w:sz w:val="10"/>
          <w:szCs w:val="10"/>
        </w:rPr>
      </w:pPr>
    </w:p>
    <w:p w14:paraId="614AD34C"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Toute dissimulation de cette infraction peut faire l’objet d’une sanctio</w:t>
      </w:r>
      <w:r>
        <w:rPr>
          <w:rFonts w:ascii="Avenir" w:eastAsia="Avenir" w:hAnsi="Avenir" w:cs="Avenir"/>
          <w:sz w:val="20"/>
          <w:szCs w:val="20"/>
        </w:rPr>
        <w:t>n disciplinaire.</w:t>
      </w:r>
    </w:p>
    <w:p w14:paraId="0E98E3DA" w14:textId="77777777" w:rsidR="006F6043" w:rsidRDefault="006F6043">
      <w:pPr>
        <w:ind w:left="-426" w:right="284"/>
        <w:rPr>
          <w:rFonts w:ascii="Avenir" w:eastAsia="Avenir" w:hAnsi="Avenir" w:cs="Avenir"/>
          <w:sz w:val="10"/>
          <w:szCs w:val="10"/>
        </w:rPr>
      </w:pPr>
    </w:p>
    <w:p w14:paraId="1A69E27D"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Il en va de même en cas d’accident de la circulation, au volant de ce véhicule, que le salarié en soit ou non responsable.</w:t>
      </w:r>
    </w:p>
    <w:p w14:paraId="6B22830A" w14:textId="77777777" w:rsidR="006F6043" w:rsidRDefault="006F6043">
      <w:pPr>
        <w:ind w:left="-426" w:right="284"/>
        <w:rPr>
          <w:rFonts w:ascii="Avenir" w:eastAsia="Avenir" w:hAnsi="Avenir" w:cs="Avenir"/>
          <w:sz w:val="10"/>
          <w:szCs w:val="10"/>
        </w:rPr>
      </w:pPr>
    </w:p>
    <w:p w14:paraId="260A083A"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Conformément à la loi, l’employeur communiquera aux autorités l’identité et l’adresse du salarié ayant commis, ave</w:t>
      </w:r>
      <w:r>
        <w:rPr>
          <w:rFonts w:ascii="Avenir" w:eastAsia="Avenir" w:hAnsi="Avenir" w:cs="Avenir"/>
          <w:sz w:val="20"/>
          <w:szCs w:val="20"/>
        </w:rPr>
        <w:t>c un véhicule de l’entreprise, une infraction routière, constatée via un appareil de contrôle automatique homologué.</w:t>
      </w:r>
    </w:p>
    <w:p w14:paraId="69EA5AA1" w14:textId="77777777" w:rsidR="006F6043" w:rsidRDefault="006F6043">
      <w:pPr>
        <w:ind w:left="-426" w:right="284"/>
        <w:rPr>
          <w:rFonts w:ascii="Avenir" w:eastAsia="Avenir" w:hAnsi="Avenir" w:cs="Avenir"/>
          <w:b/>
          <w:sz w:val="21"/>
          <w:szCs w:val="21"/>
        </w:rPr>
      </w:pPr>
    </w:p>
    <w:p w14:paraId="5EA3D037" w14:textId="77777777" w:rsidR="006F6043" w:rsidRDefault="0064337D">
      <w:pPr>
        <w:ind w:left="-426" w:right="284"/>
        <w:jc w:val="center"/>
        <w:rPr>
          <w:rFonts w:ascii="Avenir" w:eastAsia="Avenir" w:hAnsi="Avenir" w:cs="Avenir"/>
          <w:b/>
          <w:sz w:val="21"/>
          <w:szCs w:val="21"/>
        </w:rPr>
      </w:pPr>
      <w:r>
        <w:rPr>
          <w:rFonts w:ascii="Avenir" w:eastAsia="Avenir" w:hAnsi="Avenir" w:cs="Avenir"/>
          <w:b/>
          <w:sz w:val="21"/>
          <w:szCs w:val="21"/>
        </w:rPr>
        <w:t>TITRE III – Hygiène, santé et sécurité</w:t>
      </w:r>
    </w:p>
    <w:p w14:paraId="4D77C63D" w14:textId="77777777" w:rsidR="006F6043" w:rsidRDefault="006F6043">
      <w:pPr>
        <w:ind w:left="-426" w:right="284"/>
        <w:jc w:val="center"/>
        <w:rPr>
          <w:rFonts w:ascii="Avenir" w:eastAsia="Avenir" w:hAnsi="Avenir" w:cs="Avenir"/>
          <w:b/>
          <w:sz w:val="21"/>
          <w:szCs w:val="21"/>
        </w:rPr>
      </w:pPr>
    </w:p>
    <w:p w14:paraId="06FD0075" w14:textId="77777777" w:rsidR="006F6043" w:rsidRDefault="0064337D">
      <w:pPr>
        <w:ind w:left="-426" w:right="284"/>
        <w:rPr>
          <w:rFonts w:ascii="Avenir" w:eastAsia="Avenir" w:hAnsi="Avenir" w:cs="Avenir"/>
          <w:b/>
          <w:sz w:val="20"/>
          <w:szCs w:val="20"/>
        </w:rPr>
      </w:pPr>
      <w:r>
        <w:rPr>
          <w:rFonts w:ascii="Avenir" w:eastAsia="Avenir" w:hAnsi="Avenir" w:cs="Avenir"/>
          <w:b/>
          <w:sz w:val="20"/>
          <w:szCs w:val="20"/>
        </w:rPr>
        <w:t>Article 12 – Dispositions générales</w:t>
      </w:r>
    </w:p>
    <w:p w14:paraId="33074A5E" w14:textId="77777777" w:rsidR="006F6043" w:rsidRDefault="006F6043">
      <w:pPr>
        <w:ind w:left="-426" w:right="284"/>
        <w:rPr>
          <w:rFonts w:ascii="Avenir" w:eastAsia="Avenir" w:hAnsi="Avenir" w:cs="Avenir"/>
          <w:b/>
          <w:sz w:val="21"/>
          <w:szCs w:val="21"/>
        </w:rPr>
      </w:pPr>
    </w:p>
    <w:p w14:paraId="39BCC507" w14:textId="4A0A3586" w:rsidR="006F6043" w:rsidRDefault="0064337D">
      <w:pPr>
        <w:ind w:left="-426" w:right="284"/>
        <w:rPr>
          <w:rFonts w:ascii="Avenir" w:eastAsia="Avenir" w:hAnsi="Avenir" w:cs="Avenir"/>
          <w:sz w:val="20"/>
          <w:szCs w:val="20"/>
        </w:rPr>
      </w:pPr>
      <w:r>
        <w:rPr>
          <w:rFonts w:ascii="Avenir" w:eastAsia="Avenir" w:hAnsi="Avenir" w:cs="Avenir"/>
          <w:sz w:val="20"/>
          <w:szCs w:val="20"/>
        </w:rPr>
        <w:t>Les règles légales d’hygiène, de santé et de sécurité doivent</w:t>
      </w:r>
      <w:r>
        <w:rPr>
          <w:rFonts w:ascii="Avenir" w:eastAsia="Avenir" w:hAnsi="Avenir" w:cs="Avenir"/>
          <w:sz w:val="20"/>
          <w:szCs w:val="20"/>
        </w:rPr>
        <w:t xml:space="preserve"> être respectées, ainsi que les consignes imposées en la matière par la Direction. Les dispositions visant à l’application de ces dispositions légales et réglementaires relatives à la santé figurent dans le présent article et dans des notes de service affi</w:t>
      </w:r>
      <w:r>
        <w:rPr>
          <w:rFonts w:ascii="Avenir" w:eastAsia="Avenir" w:hAnsi="Avenir" w:cs="Avenir"/>
          <w:sz w:val="20"/>
          <w:szCs w:val="20"/>
        </w:rPr>
        <w:t>chées.</w:t>
      </w:r>
    </w:p>
    <w:p w14:paraId="19DF5EF5" w14:textId="77777777" w:rsidR="006F6043" w:rsidRDefault="006F6043">
      <w:pPr>
        <w:ind w:left="-426" w:right="284"/>
        <w:rPr>
          <w:rFonts w:ascii="Avenir" w:eastAsia="Avenir" w:hAnsi="Avenir" w:cs="Avenir"/>
          <w:sz w:val="10"/>
          <w:szCs w:val="10"/>
        </w:rPr>
      </w:pPr>
    </w:p>
    <w:p w14:paraId="294AA66F"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Chaque salarié doit prendre soin, en fonction de sa formation et selon ses possibilités, de sa sécurité et de sa santé ainsi que de celles des autres personnes concernées du fait de ses actes ou de ses omissions au travail.</w:t>
      </w:r>
    </w:p>
    <w:p w14:paraId="2FDFCA77" w14:textId="77777777" w:rsidR="006F6043" w:rsidRDefault="006F6043">
      <w:pPr>
        <w:ind w:left="-426" w:right="284"/>
        <w:rPr>
          <w:rFonts w:ascii="Avenir" w:eastAsia="Avenir" w:hAnsi="Avenir" w:cs="Avenir"/>
          <w:sz w:val="10"/>
          <w:szCs w:val="10"/>
        </w:rPr>
      </w:pPr>
    </w:p>
    <w:p w14:paraId="3766FE6A"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Toutes mauvaise exécut</w:t>
      </w:r>
      <w:r>
        <w:rPr>
          <w:rFonts w:ascii="Avenir" w:eastAsia="Avenir" w:hAnsi="Avenir" w:cs="Avenir"/>
          <w:sz w:val="20"/>
          <w:szCs w:val="20"/>
        </w:rPr>
        <w:t>ion de cette obligation est constitutive d'une faute, alors même que le salarié n'a pas reçu de délégation de pouvoirs.</w:t>
      </w:r>
    </w:p>
    <w:p w14:paraId="053AF16B" w14:textId="77777777" w:rsidR="006F6043" w:rsidRDefault="006F6043">
      <w:pPr>
        <w:ind w:left="-426" w:right="284"/>
        <w:rPr>
          <w:rFonts w:ascii="Avenir" w:eastAsia="Avenir" w:hAnsi="Avenir" w:cs="Avenir"/>
          <w:sz w:val="10"/>
          <w:szCs w:val="10"/>
        </w:rPr>
      </w:pPr>
    </w:p>
    <w:p w14:paraId="414C3F3B"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L’obligation de veiller à sa santé implique notamment le respect des temps de repos et des durées maximales de travail.</w:t>
      </w:r>
    </w:p>
    <w:p w14:paraId="25229E77" w14:textId="77777777" w:rsidR="006F6043" w:rsidRDefault="006F6043">
      <w:pPr>
        <w:ind w:left="-426" w:right="284"/>
        <w:rPr>
          <w:rFonts w:ascii="Avenir" w:eastAsia="Avenir" w:hAnsi="Avenir" w:cs="Avenir"/>
          <w:sz w:val="20"/>
          <w:szCs w:val="20"/>
        </w:rPr>
      </w:pPr>
    </w:p>
    <w:p w14:paraId="3C260184" w14:textId="77777777" w:rsidR="006F6043" w:rsidRDefault="0064337D">
      <w:pPr>
        <w:ind w:left="-426" w:right="284"/>
        <w:rPr>
          <w:rFonts w:ascii="Avenir" w:eastAsia="Avenir" w:hAnsi="Avenir" w:cs="Avenir"/>
          <w:b/>
          <w:sz w:val="20"/>
          <w:szCs w:val="20"/>
        </w:rPr>
      </w:pPr>
      <w:r>
        <w:rPr>
          <w:rFonts w:ascii="Avenir" w:eastAsia="Avenir" w:hAnsi="Avenir" w:cs="Avenir"/>
          <w:b/>
          <w:sz w:val="20"/>
          <w:szCs w:val="20"/>
        </w:rPr>
        <w:t>Article 13 – Accident du travail</w:t>
      </w:r>
    </w:p>
    <w:p w14:paraId="1914E6F8" w14:textId="77777777" w:rsidR="006F6043" w:rsidRDefault="006F6043">
      <w:pPr>
        <w:ind w:left="-426" w:right="284"/>
        <w:rPr>
          <w:rFonts w:ascii="Avenir" w:eastAsia="Avenir" w:hAnsi="Avenir" w:cs="Avenir"/>
          <w:sz w:val="20"/>
          <w:szCs w:val="20"/>
        </w:rPr>
      </w:pPr>
    </w:p>
    <w:p w14:paraId="51ED6C8B"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Tout salarié victime d'un accident du travail, même de peu d'importance, survenu soit pendant le traj</w:t>
      </w:r>
      <w:r>
        <w:rPr>
          <w:rFonts w:ascii="Avenir" w:eastAsia="Avenir" w:hAnsi="Avenir" w:cs="Avenir"/>
          <w:sz w:val="20"/>
          <w:szCs w:val="20"/>
        </w:rPr>
        <w:t>et entre le lieu de travail et le domicile, soit au cours du travail est tenu de le signaler immédiatement à la Direction, mais également les accidents d’ordre privés (pour tout salarié de + de 8h/semaine), afin que toutes les mesures nécessaires soient pr</w:t>
      </w:r>
      <w:r>
        <w:rPr>
          <w:rFonts w:ascii="Avenir" w:eastAsia="Avenir" w:hAnsi="Avenir" w:cs="Avenir"/>
          <w:sz w:val="20"/>
          <w:szCs w:val="20"/>
        </w:rPr>
        <w:t>ises, notamment celles relatives aux soins et formalités.</w:t>
      </w:r>
    </w:p>
    <w:p w14:paraId="1C69F008" w14:textId="77777777" w:rsidR="006F6043" w:rsidRDefault="006F6043">
      <w:pPr>
        <w:ind w:left="-426" w:right="284"/>
        <w:rPr>
          <w:rFonts w:ascii="Avenir" w:eastAsia="Avenir" w:hAnsi="Avenir" w:cs="Avenir"/>
          <w:sz w:val="10"/>
          <w:szCs w:val="10"/>
        </w:rPr>
      </w:pPr>
    </w:p>
    <w:p w14:paraId="272A2D16"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Tout témoin d’un accident du travail doit en informer le service administratif de l’entreprise ou la direction.</w:t>
      </w:r>
    </w:p>
    <w:p w14:paraId="18107817" w14:textId="77777777" w:rsidR="006F6043" w:rsidRDefault="006F6043">
      <w:pPr>
        <w:ind w:left="-426" w:right="284"/>
        <w:rPr>
          <w:rFonts w:ascii="Avenir" w:eastAsia="Avenir" w:hAnsi="Avenir" w:cs="Avenir"/>
          <w:sz w:val="20"/>
          <w:szCs w:val="20"/>
        </w:rPr>
      </w:pPr>
    </w:p>
    <w:p w14:paraId="4ADBCEB1" w14:textId="77777777" w:rsidR="006F6043" w:rsidRDefault="0064337D">
      <w:pPr>
        <w:ind w:left="-426" w:right="284"/>
        <w:rPr>
          <w:rFonts w:ascii="Avenir" w:eastAsia="Avenir" w:hAnsi="Avenir" w:cs="Avenir"/>
          <w:b/>
          <w:sz w:val="20"/>
          <w:szCs w:val="20"/>
        </w:rPr>
      </w:pPr>
      <w:r>
        <w:rPr>
          <w:rFonts w:ascii="Avenir" w:eastAsia="Avenir" w:hAnsi="Avenir" w:cs="Avenir"/>
          <w:b/>
          <w:sz w:val="20"/>
          <w:szCs w:val="20"/>
        </w:rPr>
        <w:t>Article 14 – Consigne de sécurité</w:t>
      </w:r>
    </w:p>
    <w:p w14:paraId="6D9528F3" w14:textId="77777777" w:rsidR="006F6043" w:rsidRDefault="006F6043">
      <w:pPr>
        <w:ind w:left="-426" w:right="284"/>
        <w:rPr>
          <w:rFonts w:ascii="Avenir" w:eastAsia="Avenir" w:hAnsi="Avenir" w:cs="Avenir"/>
          <w:b/>
          <w:sz w:val="20"/>
          <w:szCs w:val="20"/>
        </w:rPr>
      </w:pPr>
    </w:p>
    <w:p w14:paraId="0E50EB84" w14:textId="77777777" w:rsidR="006F6043" w:rsidRDefault="0064337D">
      <w:pPr>
        <w:ind w:left="-426" w:right="284"/>
        <w:rPr>
          <w:rFonts w:ascii="Avenir" w:eastAsia="Avenir" w:hAnsi="Avenir" w:cs="Avenir"/>
          <w:sz w:val="20"/>
          <w:szCs w:val="20"/>
        </w:rPr>
      </w:pPr>
      <w:r>
        <w:rPr>
          <w:rFonts w:ascii="Avenir" w:eastAsia="Avenir" w:hAnsi="Avenir" w:cs="Avenir"/>
          <w:sz w:val="20"/>
          <w:szCs w:val="20"/>
        </w:rPr>
        <w:t xml:space="preserve">Le personnel doit impérativement respecter, dans </w:t>
      </w:r>
      <w:r>
        <w:rPr>
          <w:rFonts w:ascii="Avenir" w:eastAsia="Avenir" w:hAnsi="Avenir" w:cs="Avenir"/>
          <w:sz w:val="20"/>
          <w:szCs w:val="20"/>
        </w:rPr>
        <w:t>l’intérêt de tous, toutes les consignes de sécurité, même verbales données par la Direction.</w:t>
      </w:r>
    </w:p>
    <w:p w14:paraId="5167D688" w14:textId="77777777" w:rsidR="006F6043" w:rsidRDefault="006F6043">
      <w:pPr>
        <w:rPr>
          <w:rFonts w:ascii="Avenir" w:eastAsia="Avenir" w:hAnsi="Avenir" w:cs="Avenir"/>
          <w:sz w:val="10"/>
          <w:szCs w:val="10"/>
        </w:rPr>
      </w:pPr>
    </w:p>
    <w:p w14:paraId="179E065C" w14:textId="77777777" w:rsidR="006F6043" w:rsidRDefault="0064337D">
      <w:pPr>
        <w:ind w:left="-426" w:right="142"/>
        <w:rPr>
          <w:rFonts w:ascii="Avenir" w:eastAsia="Avenir" w:hAnsi="Avenir" w:cs="Avenir"/>
          <w:sz w:val="20"/>
          <w:szCs w:val="20"/>
        </w:rPr>
      </w:pPr>
      <w:r>
        <w:rPr>
          <w:rFonts w:ascii="Avenir" w:eastAsia="Avenir" w:hAnsi="Avenir" w:cs="Avenir"/>
          <w:sz w:val="20"/>
          <w:szCs w:val="20"/>
        </w:rPr>
        <w:t>Le personnel est tenu de connaître parfaitement les consignes relatives à la lutte contre les incendies qui sont affichées dans l’entreprise et doit s’y conformer</w:t>
      </w:r>
      <w:r>
        <w:rPr>
          <w:rFonts w:ascii="Avenir" w:eastAsia="Avenir" w:hAnsi="Avenir" w:cs="Avenir"/>
          <w:sz w:val="20"/>
          <w:szCs w:val="20"/>
        </w:rPr>
        <w:t xml:space="preserve"> et obéir aux instructions d’évacuation qui seront données.</w:t>
      </w:r>
    </w:p>
    <w:p w14:paraId="2466C0EE" w14:textId="77777777" w:rsidR="006F6043" w:rsidRDefault="006F6043">
      <w:pPr>
        <w:ind w:left="-426" w:right="142"/>
        <w:rPr>
          <w:rFonts w:ascii="Avenir" w:eastAsia="Avenir" w:hAnsi="Avenir" w:cs="Avenir"/>
          <w:sz w:val="20"/>
          <w:szCs w:val="20"/>
        </w:rPr>
      </w:pPr>
    </w:p>
    <w:p w14:paraId="15042535" w14:textId="77777777" w:rsidR="006F6043" w:rsidRDefault="0064337D">
      <w:pPr>
        <w:ind w:left="-426" w:right="142"/>
        <w:rPr>
          <w:rFonts w:ascii="Avenir" w:eastAsia="Avenir" w:hAnsi="Avenir" w:cs="Avenir"/>
          <w:b/>
          <w:sz w:val="20"/>
          <w:szCs w:val="20"/>
        </w:rPr>
      </w:pPr>
      <w:r>
        <w:rPr>
          <w:rFonts w:ascii="Avenir" w:eastAsia="Avenir" w:hAnsi="Avenir" w:cs="Avenir"/>
          <w:b/>
          <w:sz w:val="20"/>
          <w:szCs w:val="20"/>
        </w:rPr>
        <w:t>Article 15 – Respect des temps de repos obligatoires</w:t>
      </w:r>
    </w:p>
    <w:p w14:paraId="5B142550" w14:textId="77777777" w:rsidR="006F6043" w:rsidRDefault="006F6043">
      <w:pPr>
        <w:ind w:left="-426" w:right="142"/>
        <w:rPr>
          <w:rFonts w:ascii="Avenir" w:eastAsia="Avenir" w:hAnsi="Avenir" w:cs="Avenir"/>
          <w:sz w:val="20"/>
          <w:szCs w:val="20"/>
        </w:rPr>
      </w:pPr>
    </w:p>
    <w:p w14:paraId="2EE85DB5" w14:textId="77777777" w:rsidR="006F6043" w:rsidRDefault="0064337D">
      <w:pPr>
        <w:ind w:left="-426" w:right="142"/>
        <w:rPr>
          <w:rFonts w:ascii="Avenir" w:eastAsia="Avenir" w:hAnsi="Avenir" w:cs="Avenir"/>
          <w:sz w:val="20"/>
          <w:szCs w:val="20"/>
        </w:rPr>
      </w:pPr>
      <w:r>
        <w:rPr>
          <w:rFonts w:ascii="Avenir" w:eastAsia="Avenir" w:hAnsi="Avenir" w:cs="Avenir"/>
          <w:sz w:val="20"/>
          <w:szCs w:val="20"/>
        </w:rPr>
        <w:t>Le personnel disposant d’une autonomie dans l’organisation de son temps de travail doit veiller à la stricte observation des prescriptions re</w:t>
      </w:r>
      <w:r>
        <w:rPr>
          <w:rFonts w:ascii="Avenir" w:eastAsia="Avenir" w:hAnsi="Avenir" w:cs="Avenir"/>
          <w:sz w:val="20"/>
          <w:szCs w:val="20"/>
        </w:rPr>
        <w:t>latives au repos minimal de 11 heures consécutives entre deux journées de travail et au repos hebdomadaire minimal de vingt-quatre (24) heures consécutives.</w:t>
      </w:r>
    </w:p>
    <w:p w14:paraId="235FB4F5" w14:textId="77777777" w:rsidR="006F6043" w:rsidRDefault="006F6043">
      <w:pPr>
        <w:ind w:left="-426" w:right="142"/>
        <w:rPr>
          <w:rFonts w:ascii="Avenir" w:eastAsia="Avenir" w:hAnsi="Avenir" w:cs="Avenir"/>
          <w:sz w:val="10"/>
          <w:szCs w:val="10"/>
        </w:rPr>
      </w:pPr>
    </w:p>
    <w:p w14:paraId="29ADEA6E" w14:textId="77777777" w:rsidR="006F6043" w:rsidRDefault="006F6043">
      <w:pPr>
        <w:ind w:left="-426" w:right="142"/>
        <w:rPr>
          <w:rFonts w:ascii="Avenir" w:eastAsia="Avenir" w:hAnsi="Avenir" w:cs="Avenir"/>
          <w:sz w:val="20"/>
          <w:szCs w:val="20"/>
        </w:rPr>
      </w:pPr>
    </w:p>
    <w:p w14:paraId="1007461F" w14:textId="77777777" w:rsidR="006F6043" w:rsidRDefault="0064337D">
      <w:pPr>
        <w:ind w:left="-426" w:right="142"/>
        <w:rPr>
          <w:rFonts w:ascii="Avenir" w:eastAsia="Avenir" w:hAnsi="Avenir" w:cs="Avenir"/>
          <w:b/>
          <w:sz w:val="20"/>
          <w:szCs w:val="20"/>
        </w:rPr>
      </w:pPr>
      <w:r>
        <w:rPr>
          <w:rFonts w:ascii="Avenir" w:eastAsia="Avenir" w:hAnsi="Avenir" w:cs="Avenir"/>
          <w:b/>
          <w:sz w:val="20"/>
          <w:szCs w:val="20"/>
        </w:rPr>
        <w:t>Article 16 – Repas et boissons alcoolisées</w:t>
      </w:r>
    </w:p>
    <w:p w14:paraId="0219C3AB" w14:textId="77777777" w:rsidR="006F6043" w:rsidRDefault="006F6043">
      <w:pPr>
        <w:ind w:left="-426" w:right="142"/>
        <w:rPr>
          <w:rFonts w:ascii="Avenir" w:eastAsia="Avenir" w:hAnsi="Avenir" w:cs="Avenir"/>
          <w:b/>
          <w:sz w:val="20"/>
          <w:szCs w:val="20"/>
        </w:rPr>
      </w:pPr>
    </w:p>
    <w:p w14:paraId="317437A3" w14:textId="77777777" w:rsidR="006F6043" w:rsidRDefault="0064337D">
      <w:pPr>
        <w:ind w:left="-426" w:right="142"/>
        <w:rPr>
          <w:rFonts w:ascii="Avenir" w:eastAsia="Avenir" w:hAnsi="Avenir" w:cs="Avenir"/>
          <w:b/>
          <w:sz w:val="20"/>
          <w:szCs w:val="20"/>
        </w:rPr>
      </w:pPr>
      <w:r>
        <w:rPr>
          <w:rFonts w:ascii="Avenir" w:eastAsia="Avenir" w:hAnsi="Avenir" w:cs="Avenir"/>
          <w:sz w:val="20"/>
          <w:szCs w:val="20"/>
        </w:rPr>
        <w:t>Il est mis à votre disposition un espace cuisine destiné à la prise des repas, il est donc interdit au personnel de prendre ses repas dans les bureaux affectés au travail et pouvant recevoir notre clientèle.</w:t>
      </w:r>
    </w:p>
    <w:p w14:paraId="52872AC1" w14:textId="77777777" w:rsidR="006F6043" w:rsidRDefault="006F6043">
      <w:pPr>
        <w:ind w:left="-426" w:right="142"/>
        <w:rPr>
          <w:rFonts w:ascii="Avenir" w:eastAsia="Avenir" w:hAnsi="Avenir" w:cs="Avenir"/>
          <w:sz w:val="10"/>
          <w:szCs w:val="10"/>
        </w:rPr>
      </w:pPr>
    </w:p>
    <w:p w14:paraId="268003FC" w14:textId="16FD50A2" w:rsidR="006F6043" w:rsidRDefault="0064337D">
      <w:pPr>
        <w:ind w:left="-426" w:right="142"/>
        <w:rPr>
          <w:rFonts w:ascii="Avenir" w:eastAsia="Avenir" w:hAnsi="Avenir" w:cs="Avenir"/>
          <w:sz w:val="20"/>
          <w:szCs w:val="20"/>
        </w:rPr>
      </w:pPr>
      <w:r>
        <w:rPr>
          <w:rFonts w:ascii="Avenir" w:eastAsia="Avenir" w:hAnsi="Avenir" w:cs="Avenir"/>
          <w:sz w:val="20"/>
          <w:szCs w:val="20"/>
        </w:rPr>
        <w:t>Il est interdit de pénétrer ou de demeurer dans</w:t>
      </w:r>
      <w:r>
        <w:rPr>
          <w:rFonts w:ascii="Avenir" w:eastAsia="Avenir" w:hAnsi="Avenir" w:cs="Avenir"/>
          <w:sz w:val="20"/>
          <w:szCs w:val="20"/>
        </w:rPr>
        <w:t xml:space="preserve"> l’établissement en état d’ivresse ou sous l’emprise de la drogue. Tout comportement non adapté sera sanctionné par la direction de </w:t>
      </w:r>
      <w:proofErr w:type="spellStart"/>
      <w:r w:rsidR="00195585">
        <w:rPr>
          <w:rFonts w:ascii="Avenir" w:eastAsia="Avenir" w:hAnsi="Avenir" w:cs="Avenir"/>
          <w:sz w:val="20"/>
          <w:szCs w:val="20"/>
        </w:rPr>
        <w:t>WallSwiss</w:t>
      </w:r>
      <w:proofErr w:type="spellEnd"/>
      <w:r>
        <w:rPr>
          <w:rFonts w:ascii="Avenir" w:eastAsia="Avenir" w:hAnsi="Avenir" w:cs="Avenir"/>
          <w:sz w:val="20"/>
          <w:szCs w:val="20"/>
        </w:rPr>
        <w:t>.</w:t>
      </w:r>
    </w:p>
    <w:p w14:paraId="1825942B" w14:textId="77777777" w:rsidR="006F6043" w:rsidRDefault="006F6043">
      <w:pPr>
        <w:ind w:left="-426" w:right="142"/>
        <w:rPr>
          <w:rFonts w:ascii="Avenir" w:eastAsia="Avenir" w:hAnsi="Avenir" w:cs="Avenir"/>
          <w:sz w:val="10"/>
          <w:szCs w:val="10"/>
        </w:rPr>
      </w:pPr>
    </w:p>
    <w:p w14:paraId="74B2033E" w14:textId="77777777" w:rsidR="006F6043" w:rsidRDefault="0064337D">
      <w:pPr>
        <w:ind w:left="-426" w:right="142"/>
        <w:rPr>
          <w:rFonts w:ascii="Avenir" w:eastAsia="Avenir" w:hAnsi="Avenir" w:cs="Avenir"/>
          <w:sz w:val="20"/>
          <w:szCs w:val="20"/>
        </w:rPr>
      </w:pPr>
      <w:r>
        <w:rPr>
          <w:rFonts w:ascii="Avenir" w:eastAsia="Avenir" w:hAnsi="Avenir" w:cs="Avenir"/>
          <w:sz w:val="20"/>
          <w:szCs w:val="20"/>
        </w:rPr>
        <w:t>Il est interdit de consommer des boissons alcoolisées au temps et aux lieux de travail, sauf dans des circonstanc</w:t>
      </w:r>
      <w:r>
        <w:rPr>
          <w:rFonts w:ascii="Avenir" w:eastAsia="Avenir" w:hAnsi="Avenir" w:cs="Avenir"/>
          <w:sz w:val="20"/>
          <w:szCs w:val="20"/>
        </w:rPr>
        <w:t>es exceptionnelles et avec l’accord de la direction.</w:t>
      </w:r>
    </w:p>
    <w:p w14:paraId="6C33689E" w14:textId="77777777" w:rsidR="006F6043" w:rsidRDefault="006F6043">
      <w:pPr>
        <w:ind w:left="-426" w:right="142"/>
        <w:rPr>
          <w:rFonts w:ascii="Avenir" w:eastAsia="Avenir" w:hAnsi="Avenir" w:cs="Avenir"/>
          <w:sz w:val="20"/>
          <w:szCs w:val="20"/>
        </w:rPr>
      </w:pPr>
    </w:p>
    <w:p w14:paraId="0B41626C" w14:textId="77777777" w:rsidR="006F6043" w:rsidRDefault="0064337D">
      <w:pPr>
        <w:ind w:left="-426" w:right="142"/>
        <w:rPr>
          <w:rFonts w:ascii="Avenir" w:eastAsia="Avenir" w:hAnsi="Avenir" w:cs="Avenir"/>
          <w:b/>
          <w:sz w:val="20"/>
          <w:szCs w:val="20"/>
        </w:rPr>
      </w:pPr>
      <w:r>
        <w:rPr>
          <w:rFonts w:ascii="Avenir" w:eastAsia="Avenir" w:hAnsi="Avenir" w:cs="Avenir"/>
          <w:b/>
          <w:sz w:val="20"/>
          <w:szCs w:val="20"/>
        </w:rPr>
        <w:t>Article 17 – Armoires et vestiaires</w:t>
      </w:r>
    </w:p>
    <w:p w14:paraId="666987CC" w14:textId="77777777" w:rsidR="006F6043" w:rsidRDefault="006F6043">
      <w:pPr>
        <w:ind w:left="-426" w:right="142"/>
        <w:rPr>
          <w:rFonts w:ascii="Avenir" w:eastAsia="Avenir" w:hAnsi="Avenir" w:cs="Avenir"/>
          <w:sz w:val="20"/>
          <w:szCs w:val="20"/>
        </w:rPr>
      </w:pPr>
    </w:p>
    <w:p w14:paraId="798B90A5" w14:textId="73AADAE2" w:rsidR="006F6043" w:rsidRDefault="0064337D">
      <w:pPr>
        <w:ind w:left="-426" w:right="142"/>
        <w:rPr>
          <w:rFonts w:ascii="Avenir" w:eastAsia="Avenir" w:hAnsi="Avenir" w:cs="Avenir"/>
          <w:sz w:val="20"/>
          <w:szCs w:val="20"/>
        </w:rPr>
      </w:pPr>
      <w:r>
        <w:rPr>
          <w:rFonts w:ascii="Avenir" w:eastAsia="Avenir" w:hAnsi="Avenir" w:cs="Avenir"/>
          <w:sz w:val="20"/>
          <w:szCs w:val="20"/>
        </w:rPr>
        <w:t>Le personnel est tenu de tenir les armoires et vestiaires en parfait état de propreté et il est interdit d’y conserver des denrées périssables ou des matières dangereuses. Une fois le salarié informé, la société sera en droit de faire ouvrir l’armoire en c</w:t>
      </w:r>
      <w:r>
        <w:rPr>
          <w:rFonts w:ascii="Avenir" w:eastAsia="Avenir" w:hAnsi="Avenir" w:cs="Avenir"/>
          <w:sz w:val="20"/>
          <w:szCs w:val="20"/>
        </w:rPr>
        <w:t>as de nécessité liée à l’hygiène et à la sécurité en présence de l’intéressé, sauf urgence ou empêchement exceptionnel.</w:t>
      </w:r>
    </w:p>
    <w:p w14:paraId="7A390D96" w14:textId="7C9BF8A0" w:rsidR="006F6043" w:rsidRDefault="00195585">
      <w:pPr>
        <w:ind w:left="-426" w:right="142"/>
        <w:rPr>
          <w:rFonts w:ascii="Avenir" w:eastAsia="Avenir" w:hAnsi="Avenir" w:cs="Avenir"/>
          <w:sz w:val="20"/>
          <w:szCs w:val="20"/>
        </w:rPr>
      </w:pPr>
      <w:r>
        <w:rPr>
          <w:noProof/>
        </w:rPr>
        <w:lastRenderedPageBreak/>
        <mc:AlternateContent>
          <mc:Choice Requires="wps">
            <w:drawing>
              <wp:anchor distT="0" distB="0" distL="114300" distR="114300" simplePos="0" relativeHeight="251665408" behindDoc="1" locked="0" layoutInCell="1" hidden="0" allowOverlap="1" wp14:anchorId="019E3E7E" wp14:editId="30CC52F1">
                <wp:simplePos x="0" y="0"/>
                <wp:positionH relativeFrom="column">
                  <wp:posOffset>-518795</wp:posOffset>
                </wp:positionH>
                <wp:positionV relativeFrom="paragraph">
                  <wp:posOffset>-83185</wp:posOffset>
                </wp:positionV>
                <wp:extent cx="7000875" cy="10084435"/>
                <wp:effectExtent l="0" t="0" r="28575" b="12065"/>
                <wp:wrapNone/>
                <wp:docPr id="2087041864" name="Rectangle 2087041864"/>
                <wp:cNvGraphicFramePr/>
                <a:graphic xmlns:a="http://schemas.openxmlformats.org/drawingml/2006/main">
                  <a:graphicData uri="http://schemas.microsoft.com/office/word/2010/wordprocessingShape">
                    <wps:wsp>
                      <wps:cNvSpPr/>
                      <wps:spPr>
                        <a:xfrm>
                          <a:off x="0" y="0"/>
                          <a:ext cx="7000875" cy="10084435"/>
                        </a:xfrm>
                        <a:prstGeom prst="rect">
                          <a:avLst/>
                        </a:prstGeom>
                        <a:noFill/>
                        <a:ln w="12700" cap="flat" cmpd="sng">
                          <a:solidFill>
                            <a:srgbClr val="757070"/>
                          </a:solidFill>
                          <a:prstDash val="solid"/>
                          <a:miter lim="800000"/>
                          <a:headEnd type="none" w="sm" len="sm"/>
                          <a:tailEnd type="none" w="sm" len="sm"/>
                        </a:ln>
                      </wps:spPr>
                      <wps:txbx>
                        <w:txbxContent>
                          <w:p w14:paraId="7790C3BA" w14:textId="77777777" w:rsidR="006F6043" w:rsidRDefault="006F6043">
                            <w:pPr>
                              <w:textDirection w:val="btLr"/>
                            </w:pPr>
                          </w:p>
                        </w:txbxContent>
                      </wps:txbx>
                      <wps:bodyPr spcFirstLastPara="1" wrap="square" lIns="91425" tIns="91425" rIns="91425" bIns="91425" anchor="ctr" anchorCtr="0">
                        <a:noAutofit/>
                      </wps:bodyPr>
                    </wps:wsp>
                  </a:graphicData>
                </a:graphic>
              </wp:anchor>
            </w:drawing>
          </mc:Choice>
          <mc:Fallback>
            <w:pict>
              <v:rect w14:anchorId="019E3E7E" id="Rectangle 2087041864" o:spid="_x0000_s1029" style="position:absolute;left:0;text-align:left;margin-left:-40.85pt;margin-top:-6.55pt;width:551.25pt;height:794.0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" filled="f" strokecolor="#757070" strokeweight="1pt">
                <v:stroke startarrowwidth="narrow" startarrowlength="short" endarrowwidth="narrow" endarrowlength="short"/>
                <v:textbox inset="2.53958mm,2.53958mm,2.53958mm,2.53958mm">
                  <w:txbxContent>
                    <w:p w14:paraId="7790C3BA" w14:textId="77777777" w:rsidR="006F6043" w:rsidRDefault="006F6043">
                      <w:pPr>
                        <w:textDirection w:val="btLr"/>
                      </w:pPr>
                    </w:p>
                  </w:txbxContent>
                </v:textbox>
              </v:rect>
            </w:pict>
          </mc:Fallback>
        </mc:AlternateContent>
      </w:r>
    </w:p>
    <w:p w14:paraId="79CB393C" w14:textId="77777777" w:rsidR="006F6043" w:rsidRDefault="0064337D">
      <w:pPr>
        <w:ind w:left="-426" w:right="142"/>
        <w:rPr>
          <w:rFonts w:ascii="Avenir" w:eastAsia="Avenir" w:hAnsi="Avenir" w:cs="Avenir"/>
          <w:b/>
          <w:sz w:val="20"/>
          <w:szCs w:val="20"/>
        </w:rPr>
      </w:pPr>
      <w:r>
        <w:rPr>
          <w:rFonts w:ascii="Avenir" w:eastAsia="Avenir" w:hAnsi="Avenir" w:cs="Avenir"/>
          <w:b/>
          <w:sz w:val="20"/>
          <w:szCs w:val="20"/>
        </w:rPr>
        <w:t>Article 18 – Interdiction de fumer et de vapoter</w:t>
      </w:r>
    </w:p>
    <w:p w14:paraId="045FBBD8" w14:textId="77777777" w:rsidR="006F6043" w:rsidRDefault="006F6043">
      <w:pPr>
        <w:ind w:left="-426" w:right="142"/>
        <w:rPr>
          <w:rFonts w:ascii="Avenir" w:eastAsia="Avenir" w:hAnsi="Avenir" w:cs="Avenir"/>
          <w:sz w:val="20"/>
          <w:szCs w:val="20"/>
        </w:rPr>
      </w:pPr>
    </w:p>
    <w:p w14:paraId="67B6097C" w14:textId="77777777" w:rsidR="006F6043" w:rsidRDefault="0064337D">
      <w:pPr>
        <w:ind w:left="-426" w:right="142"/>
        <w:rPr>
          <w:rFonts w:ascii="Avenir" w:eastAsia="Avenir" w:hAnsi="Avenir" w:cs="Avenir"/>
          <w:sz w:val="20"/>
          <w:szCs w:val="20"/>
        </w:rPr>
      </w:pPr>
      <w:r>
        <w:rPr>
          <w:rFonts w:ascii="Avenir" w:eastAsia="Avenir" w:hAnsi="Avenir" w:cs="Avenir"/>
          <w:sz w:val="20"/>
          <w:szCs w:val="20"/>
        </w:rPr>
        <w:t xml:space="preserve">Il est formellement interdit de fumer et de vapoter (utilisation d’une cigarette </w:t>
      </w:r>
      <w:r>
        <w:rPr>
          <w:rFonts w:ascii="Avenir" w:eastAsia="Avenir" w:hAnsi="Avenir" w:cs="Avenir"/>
          <w:sz w:val="20"/>
          <w:szCs w:val="20"/>
        </w:rPr>
        <w:t>électronique) dans l’enceinte de l’entreprise.</w:t>
      </w:r>
    </w:p>
    <w:p w14:paraId="4D96C6D8" w14:textId="77777777" w:rsidR="006F6043" w:rsidRDefault="0064337D">
      <w:pPr>
        <w:ind w:left="-426" w:right="142"/>
        <w:rPr>
          <w:rFonts w:ascii="Avenir" w:eastAsia="Avenir" w:hAnsi="Avenir" w:cs="Avenir"/>
          <w:sz w:val="20"/>
          <w:szCs w:val="20"/>
        </w:rPr>
      </w:pPr>
      <w:r>
        <w:rPr>
          <w:rFonts w:ascii="Avenir" w:eastAsia="Avenir" w:hAnsi="Avenir" w:cs="Avenir"/>
          <w:sz w:val="20"/>
          <w:szCs w:val="20"/>
        </w:rPr>
        <w:t>Cette interdiction s’applique aussi bien dans les bureaux individuels que dans les espaces collectifs fermés et couverts.</w:t>
      </w:r>
    </w:p>
    <w:p w14:paraId="2C571C6B" w14:textId="77777777" w:rsidR="006F6043" w:rsidRDefault="006F6043">
      <w:pPr>
        <w:ind w:left="-426" w:right="142"/>
        <w:rPr>
          <w:rFonts w:ascii="Avenir" w:eastAsia="Avenir" w:hAnsi="Avenir" w:cs="Avenir"/>
          <w:sz w:val="20"/>
          <w:szCs w:val="20"/>
        </w:rPr>
      </w:pPr>
    </w:p>
    <w:p w14:paraId="24EA0772" w14:textId="6906EFB1" w:rsidR="006F6043" w:rsidRDefault="0064337D">
      <w:pPr>
        <w:ind w:left="-426" w:right="142"/>
        <w:rPr>
          <w:rFonts w:ascii="Avenir" w:eastAsia="Avenir" w:hAnsi="Avenir" w:cs="Avenir"/>
          <w:sz w:val="20"/>
          <w:szCs w:val="20"/>
        </w:rPr>
      </w:pPr>
      <w:r>
        <w:rPr>
          <w:rFonts w:ascii="Avenir" w:eastAsia="Avenir" w:hAnsi="Avenir" w:cs="Avenir"/>
          <w:sz w:val="20"/>
          <w:szCs w:val="20"/>
        </w:rPr>
        <w:t>Les salariés seront toutefois autorisés à s’absenter pour aller fumer ou vapoter à l’e</w:t>
      </w:r>
      <w:r>
        <w:rPr>
          <w:rFonts w:ascii="Avenir" w:eastAsia="Avenir" w:hAnsi="Avenir" w:cs="Avenir"/>
          <w:sz w:val="20"/>
          <w:szCs w:val="20"/>
        </w:rPr>
        <w:t xml:space="preserve">xtérieur ou dans les emplacements spécialement réservés à </w:t>
      </w:r>
      <w:r w:rsidR="00195585">
        <w:rPr>
          <w:rFonts w:ascii="Avenir" w:eastAsia="Avenir" w:hAnsi="Avenir" w:cs="Avenir"/>
          <w:sz w:val="20"/>
          <w:szCs w:val="20"/>
        </w:rPr>
        <w:t>cet effet situé</w:t>
      </w:r>
      <w:r>
        <w:rPr>
          <w:rFonts w:ascii="Avenir" w:eastAsia="Avenir" w:hAnsi="Avenir" w:cs="Avenir"/>
          <w:sz w:val="20"/>
          <w:szCs w:val="20"/>
        </w:rPr>
        <w:t xml:space="preserve"> </w:t>
      </w:r>
    </w:p>
    <w:p w14:paraId="412C5A55" w14:textId="77777777" w:rsidR="006F6043" w:rsidRDefault="006F6043">
      <w:pPr>
        <w:ind w:left="-426" w:right="142"/>
        <w:rPr>
          <w:rFonts w:ascii="Avenir" w:eastAsia="Avenir" w:hAnsi="Avenir" w:cs="Avenir"/>
          <w:i/>
          <w:sz w:val="20"/>
          <w:szCs w:val="20"/>
        </w:rPr>
      </w:pPr>
    </w:p>
    <w:p w14:paraId="5D925860" w14:textId="77777777" w:rsidR="006F6043" w:rsidRDefault="0064337D">
      <w:pPr>
        <w:ind w:left="-426" w:right="142"/>
        <w:rPr>
          <w:rFonts w:ascii="Avenir" w:eastAsia="Avenir" w:hAnsi="Avenir" w:cs="Avenir"/>
          <w:b/>
          <w:sz w:val="20"/>
          <w:szCs w:val="20"/>
        </w:rPr>
      </w:pPr>
      <w:r>
        <w:rPr>
          <w:rFonts w:ascii="Avenir" w:eastAsia="Avenir" w:hAnsi="Avenir" w:cs="Avenir"/>
          <w:b/>
          <w:sz w:val="20"/>
          <w:szCs w:val="20"/>
        </w:rPr>
        <w:t>Article 19 – Harcèlement sexuel et agissements sexistes</w:t>
      </w:r>
    </w:p>
    <w:p w14:paraId="5255517C" w14:textId="77777777" w:rsidR="006F6043" w:rsidRDefault="006F6043">
      <w:pPr>
        <w:ind w:left="-426" w:right="142"/>
        <w:rPr>
          <w:rFonts w:ascii="Avenir" w:eastAsia="Avenir" w:hAnsi="Avenir" w:cs="Avenir"/>
          <w:sz w:val="20"/>
          <w:szCs w:val="20"/>
        </w:rPr>
      </w:pPr>
    </w:p>
    <w:p w14:paraId="2E23F07E" w14:textId="77777777" w:rsidR="006F6043" w:rsidRDefault="0064337D">
      <w:pPr>
        <w:ind w:left="-426" w:right="142"/>
        <w:rPr>
          <w:rFonts w:ascii="Avenir" w:eastAsia="Avenir" w:hAnsi="Avenir" w:cs="Avenir"/>
          <w:sz w:val="20"/>
          <w:szCs w:val="20"/>
        </w:rPr>
      </w:pPr>
      <w:r>
        <w:rPr>
          <w:rFonts w:ascii="Avenir" w:eastAsia="Avenir" w:hAnsi="Avenir" w:cs="Avenir"/>
          <w:sz w:val="20"/>
          <w:szCs w:val="20"/>
        </w:rPr>
        <w:t>Aucun salarié, aucune personne en formation ou en stage, aucun candidat à un recrutement, à un stage ou à une période de f</w:t>
      </w:r>
      <w:r>
        <w:rPr>
          <w:rFonts w:ascii="Avenir" w:eastAsia="Avenir" w:hAnsi="Avenir" w:cs="Avenir"/>
          <w:sz w:val="20"/>
          <w:szCs w:val="20"/>
        </w:rPr>
        <w:t>ormation en entreprise ne peut être sanctionné, licencié ou faire l’objet d’une mesure discriminatoire, directe ou indirecte, notamment en matière de rémunération, de formation, de reclassement, d’affection, de qualification, de classification, de promotio</w:t>
      </w:r>
      <w:r>
        <w:rPr>
          <w:rFonts w:ascii="Avenir" w:eastAsia="Avenir" w:hAnsi="Avenir" w:cs="Avenir"/>
          <w:sz w:val="20"/>
          <w:szCs w:val="20"/>
        </w:rPr>
        <w:t>n professionnelle, de mutation ou de renouvellement de contrat pour avoir subi ou refusé de subir des agissement de harcèlement sexuel :</w:t>
      </w:r>
    </w:p>
    <w:p w14:paraId="33CDE193" w14:textId="069DFAF4" w:rsidR="006F6043" w:rsidRDefault="0064337D">
      <w:pPr>
        <w:numPr>
          <w:ilvl w:val="0"/>
          <w:numId w:val="1"/>
        </w:numPr>
        <w:pBdr>
          <w:top w:val="nil"/>
          <w:left w:val="nil"/>
          <w:bottom w:val="nil"/>
          <w:right w:val="nil"/>
          <w:between w:val="nil"/>
        </w:pBdr>
        <w:ind w:left="-426" w:right="142" w:hanging="359"/>
        <w:rPr>
          <w:rFonts w:ascii="Avenir" w:eastAsia="Avenir" w:hAnsi="Avenir" w:cs="Avenir"/>
          <w:color w:val="000000"/>
          <w:sz w:val="20"/>
          <w:szCs w:val="20"/>
        </w:rPr>
      </w:pPr>
      <w:r>
        <w:rPr>
          <w:rFonts w:ascii="Avenir" w:eastAsia="Avenir" w:hAnsi="Avenir" w:cs="Avenir"/>
          <w:color w:val="000000"/>
          <w:sz w:val="20"/>
          <w:szCs w:val="20"/>
        </w:rPr>
        <w:t>Des propos ou comportements à connotation sexuelle répétés ou non qui soit portent atteinte à sa dignité en raison de l</w:t>
      </w:r>
      <w:r>
        <w:rPr>
          <w:rFonts w:ascii="Avenir" w:eastAsia="Avenir" w:hAnsi="Avenir" w:cs="Avenir"/>
          <w:color w:val="000000"/>
          <w:sz w:val="20"/>
          <w:szCs w:val="20"/>
        </w:rPr>
        <w:t>eur caractère dégradant ou humiliant, soit créent à son encontre une situation intimidante, hostile ou offensante.</w:t>
      </w:r>
    </w:p>
    <w:p w14:paraId="7C538909" w14:textId="77777777" w:rsidR="006F6043" w:rsidRDefault="0064337D">
      <w:pPr>
        <w:numPr>
          <w:ilvl w:val="0"/>
          <w:numId w:val="1"/>
        </w:numPr>
        <w:pBdr>
          <w:top w:val="nil"/>
          <w:left w:val="nil"/>
          <w:bottom w:val="nil"/>
          <w:right w:val="nil"/>
          <w:between w:val="nil"/>
        </w:pBdr>
        <w:ind w:left="-426" w:right="142" w:hanging="359"/>
        <w:rPr>
          <w:rFonts w:ascii="Avenir" w:eastAsia="Avenir" w:hAnsi="Avenir" w:cs="Avenir"/>
          <w:color w:val="000000"/>
          <w:sz w:val="20"/>
          <w:szCs w:val="20"/>
        </w:rPr>
      </w:pPr>
      <w:r>
        <w:rPr>
          <w:rFonts w:ascii="Avenir" w:eastAsia="Avenir" w:hAnsi="Avenir" w:cs="Avenir"/>
          <w:color w:val="000000"/>
          <w:sz w:val="20"/>
          <w:szCs w:val="20"/>
        </w:rPr>
        <w:t>Une pression grave, même non répétée, exercée dans le but réel ou apparent d’obtenir un acte de nature sexuelle, que celui-ci soit recherché au profit de l’auteur des faits ou au profit d’un tiers.</w:t>
      </w:r>
    </w:p>
    <w:p w14:paraId="2BBD06CC" w14:textId="77777777" w:rsidR="006F6043" w:rsidRDefault="006F6043">
      <w:pPr>
        <w:ind w:left="-426" w:right="142"/>
        <w:rPr>
          <w:rFonts w:ascii="Avenir" w:eastAsia="Avenir" w:hAnsi="Avenir" w:cs="Avenir"/>
          <w:sz w:val="10"/>
          <w:szCs w:val="10"/>
        </w:rPr>
      </w:pPr>
    </w:p>
    <w:p w14:paraId="0DBA8293" w14:textId="77777777" w:rsidR="006F6043" w:rsidRDefault="0064337D">
      <w:pPr>
        <w:ind w:left="-426" w:right="142"/>
        <w:rPr>
          <w:rFonts w:ascii="Avenir" w:eastAsia="Avenir" w:hAnsi="Avenir" w:cs="Avenir"/>
          <w:sz w:val="20"/>
          <w:szCs w:val="20"/>
        </w:rPr>
      </w:pPr>
      <w:r>
        <w:rPr>
          <w:rFonts w:ascii="Avenir" w:eastAsia="Avenir" w:hAnsi="Avenir" w:cs="Avenir"/>
          <w:sz w:val="20"/>
          <w:szCs w:val="20"/>
        </w:rPr>
        <w:t>Aucun salarié, aucune personne en formation ou en stage ne peut être sanctionné, licencié ou faire l'objet d'une mesure discriminatoire pour avoir témoigné de faits de harcèlement sexuel ou pour les avoir relatés.</w:t>
      </w:r>
    </w:p>
    <w:p w14:paraId="472FF94C" w14:textId="77777777" w:rsidR="006F6043" w:rsidRDefault="006F6043">
      <w:pPr>
        <w:ind w:left="-426" w:right="142"/>
        <w:rPr>
          <w:rFonts w:ascii="Avenir" w:eastAsia="Avenir" w:hAnsi="Avenir" w:cs="Avenir"/>
          <w:sz w:val="20"/>
          <w:szCs w:val="20"/>
        </w:rPr>
      </w:pPr>
    </w:p>
    <w:p w14:paraId="167BC5C8" w14:textId="77777777" w:rsidR="006F6043" w:rsidRDefault="0064337D">
      <w:pPr>
        <w:ind w:left="-426" w:right="142"/>
        <w:rPr>
          <w:rFonts w:ascii="Avenir" w:eastAsia="Avenir" w:hAnsi="Avenir" w:cs="Avenir"/>
          <w:sz w:val="20"/>
          <w:szCs w:val="20"/>
        </w:rPr>
      </w:pPr>
      <w:r>
        <w:rPr>
          <w:rFonts w:ascii="Avenir" w:eastAsia="Avenir" w:hAnsi="Avenir" w:cs="Avenir"/>
          <w:sz w:val="20"/>
          <w:szCs w:val="20"/>
        </w:rPr>
        <w:t>Nul ne doit subir d’agissement sexiste, d</w:t>
      </w:r>
      <w:r>
        <w:rPr>
          <w:rFonts w:ascii="Avenir" w:eastAsia="Avenir" w:hAnsi="Avenir" w:cs="Avenir"/>
          <w:sz w:val="20"/>
          <w:szCs w:val="20"/>
        </w:rPr>
        <w:t>éfini comme tout agissement lié au sexe d’une personne, ayant pour objet ou pour effet de porter atteinte à sa dignité ou de créer un environnement intimidant, hostile, dégradant, humiliant ou offensant.</w:t>
      </w:r>
    </w:p>
    <w:p w14:paraId="255F5616" w14:textId="77777777" w:rsidR="006F6043" w:rsidRDefault="006F6043">
      <w:pPr>
        <w:ind w:left="-426" w:right="142"/>
        <w:rPr>
          <w:rFonts w:ascii="Avenir" w:eastAsia="Avenir" w:hAnsi="Avenir" w:cs="Avenir"/>
          <w:sz w:val="10"/>
          <w:szCs w:val="10"/>
        </w:rPr>
      </w:pPr>
    </w:p>
    <w:p w14:paraId="557647F5" w14:textId="77777777" w:rsidR="006F6043" w:rsidRDefault="0064337D">
      <w:pPr>
        <w:ind w:left="-426" w:right="142"/>
        <w:rPr>
          <w:rFonts w:ascii="Avenir" w:eastAsia="Avenir" w:hAnsi="Avenir" w:cs="Avenir"/>
          <w:sz w:val="20"/>
          <w:szCs w:val="20"/>
        </w:rPr>
      </w:pPr>
      <w:r>
        <w:rPr>
          <w:rFonts w:ascii="Avenir" w:eastAsia="Avenir" w:hAnsi="Avenir" w:cs="Avenir"/>
          <w:sz w:val="20"/>
          <w:szCs w:val="20"/>
        </w:rPr>
        <w:t>Tout salarié ayant procédé à des faits de harcèleme</w:t>
      </w:r>
      <w:r>
        <w:rPr>
          <w:rFonts w:ascii="Avenir" w:eastAsia="Avenir" w:hAnsi="Avenir" w:cs="Avenir"/>
          <w:sz w:val="20"/>
          <w:szCs w:val="20"/>
        </w:rPr>
        <w:t>nt sexuel ou à des agissements sexistes est passible d'une sanction disciplinaire.</w:t>
      </w:r>
    </w:p>
    <w:p w14:paraId="35B36429" w14:textId="77777777" w:rsidR="006F6043" w:rsidRDefault="006F6043">
      <w:pPr>
        <w:ind w:left="-426" w:right="142"/>
        <w:rPr>
          <w:rFonts w:ascii="Avenir" w:eastAsia="Avenir" w:hAnsi="Avenir" w:cs="Avenir"/>
          <w:sz w:val="20"/>
          <w:szCs w:val="20"/>
        </w:rPr>
      </w:pPr>
    </w:p>
    <w:p w14:paraId="3E1650C9" w14:textId="77777777" w:rsidR="006F6043" w:rsidRDefault="0064337D">
      <w:pPr>
        <w:ind w:left="-426" w:right="142"/>
        <w:rPr>
          <w:rFonts w:ascii="Avenir" w:eastAsia="Avenir" w:hAnsi="Avenir" w:cs="Avenir"/>
          <w:b/>
          <w:sz w:val="20"/>
          <w:szCs w:val="20"/>
        </w:rPr>
      </w:pPr>
      <w:r>
        <w:rPr>
          <w:rFonts w:ascii="Avenir" w:eastAsia="Avenir" w:hAnsi="Avenir" w:cs="Avenir"/>
          <w:b/>
          <w:sz w:val="20"/>
          <w:szCs w:val="20"/>
        </w:rPr>
        <w:t>Article 20 – Harcèlement moral</w:t>
      </w:r>
    </w:p>
    <w:p w14:paraId="79260B54" w14:textId="77777777" w:rsidR="006F6043" w:rsidRDefault="006F6043">
      <w:pPr>
        <w:ind w:left="-426" w:right="142"/>
        <w:rPr>
          <w:rFonts w:ascii="Avenir" w:eastAsia="Avenir" w:hAnsi="Avenir" w:cs="Avenir"/>
          <w:sz w:val="20"/>
          <w:szCs w:val="20"/>
        </w:rPr>
      </w:pPr>
    </w:p>
    <w:p w14:paraId="438D8D53" w14:textId="77777777" w:rsidR="006F6043" w:rsidRDefault="0064337D">
      <w:pPr>
        <w:ind w:left="-426" w:right="142"/>
        <w:rPr>
          <w:rFonts w:ascii="Avenir" w:eastAsia="Avenir" w:hAnsi="Avenir" w:cs="Avenir"/>
          <w:sz w:val="20"/>
          <w:szCs w:val="20"/>
        </w:rPr>
      </w:pPr>
      <w:r>
        <w:rPr>
          <w:rFonts w:ascii="Avenir" w:eastAsia="Avenir" w:hAnsi="Avenir" w:cs="Avenir"/>
          <w:sz w:val="20"/>
          <w:szCs w:val="20"/>
        </w:rPr>
        <w:t>Aucun salarié ne doit subir les propos ou comportements répétés de harcèlement moral qui ont pour objet ou pour effet une dégradation des co</w:t>
      </w:r>
      <w:r>
        <w:rPr>
          <w:rFonts w:ascii="Avenir" w:eastAsia="Avenir" w:hAnsi="Avenir" w:cs="Avenir"/>
          <w:sz w:val="20"/>
          <w:szCs w:val="20"/>
        </w:rPr>
        <w:t xml:space="preserve">nditions de travail susceptible de porter atteinte à ses droits et à sa dignité, d’altérer sa santé physique ou mentale ou de compromettre son avenir professionnel. </w:t>
      </w:r>
    </w:p>
    <w:p w14:paraId="2E16A8DE" w14:textId="5C675ECF" w:rsidR="006F6043" w:rsidRDefault="0064337D" w:rsidP="00195585">
      <w:pPr>
        <w:ind w:left="-426" w:right="142"/>
        <w:rPr>
          <w:rFonts w:ascii="Avenir" w:eastAsia="Avenir" w:hAnsi="Avenir" w:cs="Avenir"/>
          <w:sz w:val="20"/>
          <w:szCs w:val="20"/>
        </w:rPr>
      </w:pPr>
      <w:r>
        <w:rPr>
          <w:rFonts w:ascii="Avenir" w:eastAsia="Avenir" w:hAnsi="Avenir" w:cs="Avenir"/>
          <w:sz w:val="20"/>
          <w:szCs w:val="20"/>
        </w:rPr>
        <w:t xml:space="preserve">Aucun salarié, aucune personne en formation ou en stage ne peut être sanctionné, licencié </w:t>
      </w:r>
      <w:r>
        <w:rPr>
          <w:rFonts w:ascii="Avenir" w:eastAsia="Avenir" w:hAnsi="Avenir" w:cs="Avenir"/>
          <w:sz w:val="20"/>
          <w:szCs w:val="20"/>
        </w:rPr>
        <w:t>ou faire l’objet d’une mesure discriminatoire directe ou indirecte, notamment en matière de rémunération, de formation, de reclassement, d’affection, de qualification, de classification, de promotion professionnelle, de mutation ou de renouvellement de con</w:t>
      </w:r>
      <w:r>
        <w:rPr>
          <w:rFonts w:ascii="Avenir" w:eastAsia="Avenir" w:hAnsi="Avenir" w:cs="Avenir"/>
          <w:sz w:val="20"/>
          <w:szCs w:val="20"/>
        </w:rPr>
        <w:t xml:space="preserve">trat pour avoir subi ou refusé de subir des agissements constitutifs de harcèlement moral ou pour avoir témoigné de tels agissements ou les avoir </w:t>
      </w:r>
      <w:proofErr w:type="spellStart"/>
      <w:r>
        <w:rPr>
          <w:rFonts w:ascii="Avenir" w:eastAsia="Avenir" w:hAnsi="Avenir" w:cs="Avenir"/>
          <w:sz w:val="20"/>
          <w:szCs w:val="20"/>
        </w:rPr>
        <w:t>relatés.</w:t>
      </w:r>
      <w:r>
        <w:rPr>
          <w:rFonts w:ascii="Avenir" w:eastAsia="Avenir" w:hAnsi="Avenir" w:cs="Avenir"/>
          <w:sz w:val="20"/>
          <w:szCs w:val="20"/>
        </w:rPr>
        <w:t>En</w:t>
      </w:r>
      <w:proofErr w:type="spellEnd"/>
      <w:r>
        <w:rPr>
          <w:rFonts w:ascii="Avenir" w:eastAsia="Avenir" w:hAnsi="Avenir" w:cs="Avenir"/>
          <w:sz w:val="20"/>
          <w:szCs w:val="20"/>
        </w:rPr>
        <w:t xml:space="preserve"> outre, tout salarié ayant procédé à des agissements de harcèlement moral est passible d’une sanc</w:t>
      </w:r>
      <w:r>
        <w:rPr>
          <w:rFonts w:ascii="Avenir" w:eastAsia="Avenir" w:hAnsi="Avenir" w:cs="Avenir"/>
          <w:sz w:val="20"/>
          <w:szCs w:val="20"/>
        </w:rPr>
        <w:t>tion disciplinaire.</w:t>
      </w:r>
    </w:p>
    <w:p w14:paraId="36592211" w14:textId="77777777" w:rsidR="006F6043" w:rsidRDefault="006F6043">
      <w:pPr>
        <w:ind w:left="-426" w:right="142"/>
        <w:rPr>
          <w:rFonts w:ascii="Avenir" w:eastAsia="Avenir" w:hAnsi="Avenir" w:cs="Avenir"/>
          <w:sz w:val="20"/>
          <w:szCs w:val="20"/>
        </w:rPr>
      </w:pPr>
    </w:p>
    <w:p w14:paraId="147CC2B7" w14:textId="77777777" w:rsidR="006F6043" w:rsidRDefault="0064337D">
      <w:pPr>
        <w:ind w:left="-426" w:right="142"/>
        <w:rPr>
          <w:rFonts w:ascii="Avenir" w:eastAsia="Avenir" w:hAnsi="Avenir" w:cs="Avenir"/>
          <w:b/>
          <w:sz w:val="20"/>
          <w:szCs w:val="20"/>
        </w:rPr>
      </w:pPr>
      <w:r>
        <w:rPr>
          <w:rFonts w:ascii="Avenir" w:eastAsia="Avenir" w:hAnsi="Avenir" w:cs="Avenir"/>
          <w:b/>
          <w:sz w:val="20"/>
          <w:szCs w:val="20"/>
        </w:rPr>
        <w:t>Article 21 – Consignes diverses</w:t>
      </w:r>
    </w:p>
    <w:p w14:paraId="1146A679" w14:textId="77777777" w:rsidR="006F6043" w:rsidRDefault="006F6043">
      <w:pPr>
        <w:ind w:left="-426" w:right="142"/>
        <w:rPr>
          <w:rFonts w:ascii="Avenir" w:eastAsia="Avenir" w:hAnsi="Avenir" w:cs="Avenir"/>
          <w:b/>
          <w:sz w:val="20"/>
          <w:szCs w:val="20"/>
        </w:rPr>
      </w:pPr>
    </w:p>
    <w:p w14:paraId="1CA762FB" w14:textId="16A894F6" w:rsidR="006F6043" w:rsidRDefault="0064337D" w:rsidP="00195585">
      <w:pPr>
        <w:ind w:left="-426" w:right="142"/>
        <w:rPr>
          <w:rFonts w:ascii="Avenir" w:eastAsia="Avenir" w:hAnsi="Avenir" w:cs="Avenir"/>
          <w:sz w:val="20"/>
          <w:szCs w:val="20"/>
        </w:rPr>
      </w:pPr>
      <w:r>
        <w:rPr>
          <w:rFonts w:ascii="Avenir" w:eastAsia="Avenir" w:hAnsi="Avenir" w:cs="Avenir"/>
          <w:sz w:val="20"/>
          <w:szCs w:val="20"/>
        </w:rPr>
        <w:t>Le personnel est prié, lorsqu’il quitte son bureau le soir :</w:t>
      </w:r>
    </w:p>
    <w:p w14:paraId="26F61157" w14:textId="2996BB9F" w:rsidR="006F6043" w:rsidRDefault="0064337D" w:rsidP="00195585">
      <w:pPr>
        <w:ind w:left="-426" w:right="142"/>
        <w:rPr>
          <w:rFonts w:ascii="Avenir" w:eastAsia="Avenir" w:hAnsi="Avenir" w:cs="Avenir"/>
          <w:sz w:val="20"/>
          <w:szCs w:val="20"/>
        </w:rPr>
      </w:pPr>
      <w:r>
        <w:rPr>
          <w:rFonts w:ascii="Avenir" w:eastAsia="Avenir" w:hAnsi="Avenir" w:cs="Avenir"/>
          <w:sz w:val="20"/>
          <w:szCs w:val="20"/>
        </w:rPr>
        <w:t>- de fermer les fenêtres de son bureau ;</w:t>
      </w:r>
    </w:p>
    <w:p w14:paraId="49040E32" w14:textId="77777777" w:rsidR="006F6043" w:rsidRDefault="0064337D">
      <w:pPr>
        <w:ind w:left="-426" w:right="142"/>
        <w:rPr>
          <w:rFonts w:ascii="Avenir" w:eastAsia="Avenir" w:hAnsi="Avenir" w:cs="Avenir"/>
          <w:sz w:val="20"/>
          <w:szCs w:val="20"/>
        </w:rPr>
      </w:pPr>
      <w:r>
        <w:rPr>
          <w:rFonts w:ascii="Avenir" w:eastAsia="Avenir" w:hAnsi="Avenir" w:cs="Avenir"/>
          <w:sz w:val="20"/>
          <w:szCs w:val="20"/>
        </w:rPr>
        <w:t xml:space="preserve">La dernière personne partant le soir veille à ce que </w:t>
      </w:r>
      <w:r>
        <w:rPr>
          <w:rFonts w:ascii="Avenir" w:eastAsia="Avenir" w:hAnsi="Avenir" w:cs="Avenir"/>
          <w:sz w:val="20"/>
          <w:szCs w:val="20"/>
          <w:u w:val="single"/>
        </w:rPr>
        <w:t>toutes</w:t>
      </w:r>
      <w:r>
        <w:rPr>
          <w:rFonts w:ascii="Avenir" w:eastAsia="Avenir" w:hAnsi="Avenir" w:cs="Avenir"/>
          <w:sz w:val="20"/>
          <w:szCs w:val="20"/>
        </w:rPr>
        <w:t xml:space="preserve"> les lumières, </w:t>
      </w:r>
      <w:r>
        <w:rPr>
          <w:rFonts w:ascii="Avenir" w:eastAsia="Avenir" w:hAnsi="Avenir" w:cs="Avenir"/>
          <w:sz w:val="20"/>
          <w:szCs w:val="20"/>
          <w:u w:val="single"/>
        </w:rPr>
        <w:t>toutes</w:t>
      </w:r>
      <w:r>
        <w:rPr>
          <w:rFonts w:ascii="Avenir" w:eastAsia="Avenir" w:hAnsi="Avenir" w:cs="Avenir"/>
          <w:sz w:val="20"/>
          <w:szCs w:val="20"/>
        </w:rPr>
        <w:t xml:space="preserve"> les fenêtres, </w:t>
      </w:r>
      <w:r>
        <w:rPr>
          <w:rFonts w:ascii="Avenir" w:eastAsia="Avenir" w:hAnsi="Avenir" w:cs="Avenir"/>
          <w:sz w:val="20"/>
          <w:szCs w:val="20"/>
          <w:u w:val="single"/>
        </w:rPr>
        <w:t>tou</w:t>
      </w:r>
      <w:r>
        <w:rPr>
          <w:rFonts w:ascii="Avenir" w:eastAsia="Avenir" w:hAnsi="Avenir" w:cs="Avenir"/>
          <w:sz w:val="20"/>
          <w:szCs w:val="20"/>
          <w:u w:val="single"/>
        </w:rPr>
        <w:t>s</w:t>
      </w:r>
      <w:r>
        <w:rPr>
          <w:rFonts w:ascii="Avenir" w:eastAsia="Avenir" w:hAnsi="Avenir" w:cs="Avenir"/>
          <w:sz w:val="20"/>
          <w:szCs w:val="20"/>
        </w:rPr>
        <w:t xml:space="preserve"> les appareils électriques soient éteints et que </w:t>
      </w:r>
      <w:r>
        <w:rPr>
          <w:rFonts w:ascii="Avenir" w:eastAsia="Avenir" w:hAnsi="Avenir" w:cs="Avenir"/>
          <w:sz w:val="20"/>
          <w:szCs w:val="20"/>
          <w:u w:val="single"/>
        </w:rPr>
        <w:t>l’accès</w:t>
      </w:r>
      <w:r>
        <w:rPr>
          <w:rFonts w:ascii="Avenir" w:eastAsia="Avenir" w:hAnsi="Avenir" w:cs="Avenir"/>
          <w:sz w:val="20"/>
          <w:szCs w:val="20"/>
        </w:rPr>
        <w:t xml:space="preserve"> au cabinet soit fermé.</w:t>
      </w:r>
    </w:p>
    <w:p w14:paraId="3BA17AF7" w14:textId="77777777" w:rsidR="006F6043" w:rsidRDefault="006F6043">
      <w:pPr>
        <w:ind w:left="-426" w:right="142"/>
        <w:rPr>
          <w:rFonts w:ascii="Avenir" w:eastAsia="Avenir" w:hAnsi="Avenir" w:cs="Avenir"/>
          <w:sz w:val="20"/>
          <w:szCs w:val="20"/>
        </w:rPr>
      </w:pPr>
    </w:p>
    <w:p w14:paraId="3CF737AA" w14:textId="77777777" w:rsidR="006F6043" w:rsidRDefault="0064337D">
      <w:pPr>
        <w:ind w:left="-426" w:right="142"/>
        <w:rPr>
          <w:rFonts w:ascii="Avenir" w:eastAsia="Avenir" w:hAnsi="Avenir" w:cs="Avenir"/>
          <w:b/>
          <w:sz w:val="20"/>
          <w:szCs w:val="20"/>
        </w:rPr>
      </w:pPr>
      <w:r>
        <w:rPr>
          <w:rFonts w:ascii="Avenir" w:eastAsia="Avenir" w:hAnsi="Avenir" w:cs="Avenir"/>
          <w:b/>
          <w:sz w:val="20"/>
          <w:szCs w:val="20"/>
        </w:rPr>
        <w:t>Article 22 – Opposabilité</w:t>
      </w:r>
    </w:p>
    <w:p w14:paraId="731F37BE" w14:textId="77777777" w:rsidR="006F6043" w:rsidRDefault="006F6043">
      <w:pPr>
        <w:ind w:left="-426" w:right="142"/>
        <w:rPr>
          <w:rFonts w:ascii="Avenir" w:eastAsia="Avenir" w:hAnsi="Avenir" w:cs="Avenir"/>
          <w:b/>
          <w:sz w:val="20"/>
          <w:szCs w:val="20"/>
        </w:rPr>
      </w:pPr>
    </w:p>
    <w:p w14:paraId="11639E9E" w14:textId="7C56A5EC" w:rsidR="006F6043" w:rsidRDefault="0064337D" w:rsidP="00195585">
      <w:pPr>
        <w:ind w:left="-426" w:right="142"/>
        <w:rPr>
          <w:rFonts w:ascii="Avenir" w:eastAsia="Avenir" w:hAnsi="Avenir" w:cs="Avenir"/>
          <w:sz w:val="20"/>
          <w:szCs w:val="20"/>
        </w:rPr>
      </w:pPr>
      <w:r>
        <w:rPr>
          <w:rFonts w:ascii="Avenir" w:eastAsia="Avenir" w:hAnsi="Avenir" w:cs="Avenir"/>
          <w:sz w:val="20"/>
          <w:szCs w:val="20"/>
        </w:rPr>
        <w:t>Le présent règlement est opposable à l'ensemble des salariés visés par l'article 2 que ceux-ci aient été embauchés antérieurement ou postérieurement à son entrée en vigueur.</w:t>
      </w:r>
      <w:r w:rsidR="00195585">
        <w:rPr>
          <w:rFonts w:ascii="Avenir" w:eastAsia="Avenir" w:hAnsi="Avenir" w:cs="Avenir"/>
          <w:sz w:val="20"/>
          <w:szCs w:val="20"/>
        </w:rPr>
        <w:t xml:space="preserve"> </w:t>
      </w:r>
      <w:r>
        <w:rPr>
          <w:rFonts w:ascii="Avenir" w:eastAsia="Avenir" w:hAnsi="Avenir" w:cs="Avenir"/>
          <w:sz w:val="20"/>
          <w:szCs w:val="20"/>
        </w:rPr>
        <w:t>Tout salarié est tenu de prendre connaissance du présent règlement au moment de s</w:t>
      </w:r>
      <w:r>
        <w:rPr>
          <w:rFonts w:ascii="Avenir" w:eastAsia="Avenir" w:hAnsi="Avenir" w:cs="Avenir"/>
          <w:sz w:val="20"/>
          <w:szCs w:val="20"/>
        </w:rPr>
        <w:t>on embauche. Aucun salarié ne pourra donc se prévaloir de son ignorance.</w:t>
      </w:r>
    </w:p>
    <w:p w14:paraId="35C8DAF5" w14:textId="77777777" w:rsidR="006F6043" w:rsidRDefault="006F6043">
      <w:pPr>
        <w:ind w:right="142" w:firstLine="708"/>
        <w:rPr>
          <w:rFonts w:ascii="Avenir" w:eastAsia="Avenir" w:hAnsi="Avenir" w:cs="Avenir"/>
          <w:sz w:val="20"/>
          <w:szCs w:val="20"/>
        </w:rPr>
      </w:pPr>
    </w:p>
    <w:p w14:paraId="6B47C366" w14:textId="77777777" w:rsidR="00195585" w:rsidRDefault="0064337D" w:rsidP="00195585">
      <w:pPr>
        <w:ind w:left="4248" w:right="142"/>
        <w:rPr>
          <w:rFonts w:ascii="Avenir" w:eastAsia="Avenir" w:hAnsi="Avenir" w:cs="Avenir"/>
          <w:sz w:val="20"/>
          <w:szCs w:val="20"/>
        </w:rPr>
      </w:pPr>
      <w:r>
        <w:rPr>
          <w:rFonts w:ascii="Avenir" w:eastAsia="Avenir" w:hAnsi="Avenir" w:cs="Avenir"/>
          <w:sz w:val="20"/>
          <w:szCs w:val="20"/>
        </w:rPr>
        <w:t xml:space="preserve">Fait au </w:t>
      </w:r>
      <w:r w:rsidR="00195585">
        <w:rPr>
          <w:rFonts w:ascii="Avenir" w:eastAsia="Avenir" w:hAnsi="Avenir" w:cs="Avenir"/>
          <w:sz w:val="20"/>
          <w:szCs w:val="20"/>
        </w:rPr>
        <w:t>Genève</w:t>
      </w:r>
      <w:r>
        <w:rPr>
          <w:rFonts w:ascii="Avenir" w:eastAsia="Avenir" w:hAnsi="Avenir" w:cs="Avenir"/>
          <w:sz w:val="20"/>
          <w:szCs w:val="20"/>
        </w:rPr>
        <w:tab/>
      </w:r>
      <w:r>
        <w:rPr>
          <w:rFonts w:ascii="Avenir" w:eastAsia="Avenir" w:hAnsi="Avenir" w:cs="Avenir"/>
          <w:sz w:val="20"/>
          <w:szCs w:val="20"/>
        </w:rPr>
        <w:tab/>
      </w:r>
      <w:r>
        <w:rPr>
          <w:rFonts w:ascii="Avenir" w:eastAsia="Avenir" w:hAnsi="Avenir" w:cs="Avenir"/>
          <w:sz w:val="20"/>
          <w:szCs w:val="20"/>
        </w:rPr>
        <w:tab/>
      </w:r>
      <w:r>
        <w:rPr>
          <w:rFonts w:ascii="Avenir" w:eastAsia="Avenir" w:hAnsi="Avenir" w:cs="Avenir"/>
          <w:sz w:val="20"/>
          <w:szCs w:val="20"/>
        </w:rPr>
        <w:tab/>
        <w:t xml:space="preserve">Le : </w:t>
      </w:r>
    </w:p>
    <w:p w14:paraId="5E18EA2B" w14:textId="77777777" w:rsidR="00195585" w:rsidRDefault="00195585" w:rsidP="00195585">
      <w:pPr>
        <w:ind w:left="4248" w:right="142"/>
        <w:rPr>
          <w:rFonts w:ascii="Avenir" w:eastAsia="Avenir" w:hAnsi="Avenir" w:cs="Avenir"/>
          <w:sz w:val="20"/>
          <w:szCs w:val="20"/>
        </w:rPr>
      </w:pPr>
    </w:p>
    <w:p w14:paraId="271DCCBF" w14:textId="109C7A9F" w:rsidR="006F6043" w:rsidRPr="00195585" w:rsidRDefault="0064337D" w:rsidP="00195585">
      <w:pPr>
        <w:ind w:left="4248" w:right="142"/>
        <w:rPr>
          <w:rFonts w:ascii="Avenir" w:eastAsia="Avenir" w:hAnsi="Avenir" w:cs="Avenir"/>
          <w:sz w:val="18"/>
          <w:szCs w:val="18"/>
        </w:rPr>
      </w:pPr>
      <w:r w:rsidRPr="00195585">
        <w:rPr>
          <w:rFonts w:ascii="Avenir" w:eastAsia="Avenir" w:hAnsi="Avenir" w:cs="Avenir"/>
          <w:sz w:val="18"/>
          <w:szCs w:val="18"/>
        </w:rPr>
        <w:t>Signature du collaborateur précédé de la mention « Lu et approuvé » :</w:t>
      </w:r>
    </w:p>
    <w:p w14:paraId="3D448365" w14:textId="77777777" w:rsidR="006F6043" w:rsidRPr="00195585" w:rsidRDefault="006F6043">
      <w:pPr>
        <w:ind w:left="-426" w:right="142"/>
        <w:rPr>
          <w:rFonts w:ascii="Avenir" w:eastAsia="Avenir" w:hAnsi="Avenir" w:cs="Avenir"/>
          <w:sz w:val="18"/>
          <w:szCs w:val="18"/>
        </w:rPr>
      </w:pPr>
    </w:p>
    <w:p w14:paraId="08718287" w14:textId="7CDC6D9A" w:rsidR="006F6043" w:rsidRDefault="006F6043">
      <w:pPr>
        <w:ind w:left="-426" w:right="142"/>
        <w:rPr>
          <w:rFonts w:ascii="Avenir" w:eastAsia="Avenir" w:hAnsi="Avenir" w:cs="Avenir"/>
          <w:sz w:val="20"/>
          <w:szCs w:val="20"/>
        </w:rPr>
      </w:pPr>
    </w:p>
    <w:sectPr w:rsidR="006F6043">
      <w:headerReference w:type="even" r:id="rId9"/>
      <w:headerReference w:type="default" r:id="rId10"/>
      <w:footerReference w:type="even" r:id="rId11"/>
      <w:footerReference w:type="default" r:id="rId12"/>
      <w:headerReference w:type="first" r:id="rId13"/>
      <w:footerReference w:type="first" r:id="rId14"/>
      <w:pgSz w:w="11900" w:h="16840"/>
      <w:pgMar w:top="850" w:right="419" w:bottom="566"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FCE17" w14:textId="77777777" w:rsidR="0064337D" w:rsidRDefault="0064337D" w:rsidP="00195585">
      <w:r>
        <w:separator/>
      </w:r>
    </w:p>
  </w:endnote>
  <w:endnote w:type="continuationSeparator" w:id="0">
    <w:p w14:paraId="7B7D00E9" w14:textId="77777777" w:rsidR="0064337D" w:rsidRDefault="0064337D" w:rsidP="00195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venir">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3C87F" w14:textId="77777777" w:rsidR="00195585" w:rsidRDefault="0019558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B1BFB" w14:textId="77777777" w:rsidR="00195585" w:rsidRDefault="0019558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103EE" w14:textId="77777777" w:rsidR="00195585" w:rsidRDefault="0019558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4BA7B" w14:textId="77777777" w:rsidR="0064337D" w:rsidRDefault="0064337D" w:rsidP="00195585">
      <w:r>
        <w:separator/>
      </w:r>
    </w:p>
  </w:footnote>
  <w:footnote w:type="continuationSeparator" w:id="0">
    <w:p w14:paraId="10C24E75" w14:textId="77777777" w:rsidR="0064337D" w:rsidRDefault="0064337D" w:rsidP="00195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8D520" w14:textId="1F51EDBB" w:rsidR="00195585" w:rsidRDefault="00195585">
    <w:pPr>
      <w:pStyle w:val="En-tte"/>
    </w:pPr>
    <w:r>
      <w:rPr>
        <w:noProof/>
      </w:rPr>
      <w:pict w14:anchorId="2519DC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563360" o:spid="_x0000_s2050" type="#_x0000_t75" style="position:absolute;margin-left:0;margin-top:0;width:503.15pt;height:503pt;z-index:-251657216;mso-position-horizontal:center;mso-position-horizontal-relative:margin;mso-position-vertical:center;mso-position-vertical-relative:margin" o:allowincell="f">
          <v:imagedata r:id="rId1" o:title="logo variation transparent png"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88503" w14:textId="6C3685F8" w:rsidR="00195585" w:rsidRDefault="00195585">
    <w:pPr>
      <w:pStyle w:val="En-tte"/>
    </w:pPr>
    <w:r>
      <w:rPr>
        <w:noProof/>
      </w:rPr>
      <w:pict w14:anchorId="02BE5B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563361" o:spid="_x0000_s2051" type="#_x0000_t75" style="position:absolute;margin-left:0;margin-top:0;width:503.15pt;height:503pt;z-index:-251656192;mso-position-horizontal:center;mso-position-horizontal-relative:margin;mso-position-vertical:center;mso-position-vertical-relative:margin" o:allowincell="f">
          <v:imagedata r:id="rId1" o:title="logo variation transparent png"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126C7" w14:textId="07A0A75E" w:rsidR="00195585" w:rsidRDefault="00195585">
    <w:pPr>
      <w:pStyle w:val="En-tte"/>
    </w:pPr>
    <w:r>
      <w:rPr>
        <w:noProof/>
      </w:rPr>
      <w:pict w14:anchorId="394175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4563359" o:spid="_x0000_s2049" type="#_x0000_t75" style="position:absolute;margin-left:0;margin-top:0;width:503.15pt;height:503pt;z-index:-251658240;mso-position-horizontal:center;mso-position-horizontal-relative:margin;mso-position-vertical:center;mso-position-vertical-relative:margin" o:allowincell="f">
          <v:imagedata r:id="rId1" o:title="logo variation transparent png"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7B3B1F"/>
    <w:multiLevelType w:val="multilevel"/>
    <w:tmpl w:val="BA168F18"/>
    <w:lvl w:ilvl="0">
      <w:start w:val="1"/>
      <w:numFmt w:val="bullet"/>
      <w:lvlText w:val="-"/>
      <w:lvlJc w:val="left"/>
      <w:pPr>
        <w:ind w:left="720" w:hanging="360"/>
      </w:pPr>
      <w:rPr>
        <w:rFonts w:ascii="Avenir" w:eastAsia="Avenir" w:hAnsi="Avenir" w:cs="Avenir"/>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043"/>
    <w:rsid w:val="00195585"/>
    <w:rsid w:val="0064337D"/>
    <w:rsid w:val="006F60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8EC0612"/>
  <w15:docId w15:val="{FC595510-F6DB-42C3-B831-6358B8248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Paragraphedeliste">
    <w:name w:val="List Paragraph"/>
    <w:basedOn w:val="Normal"/>
    <w:uiPriority w:val="34"/>
    <w:qFormat/>
    <w:rsid w:val="00783C6F"/>
    <w:pPr>
      <w:ind w:left="720"/>
      <w:contextualSpacing/>
    </w:pPr>
  </w:style>
  <w:style w:type="paragraph" w:styleId="En-tte">
    <w:name w:val="header"/>
    <w:basedOn w:val="Normal"/>
    <w:link w:val="En-tteCar"/>
    <w:uiPriority w:val="99"/>
    <w:unhideWhenUsed/>
    <w:rsid w:val="00FC0A05"/>
    <w:pPr>
      <w:tabs>
        <w:tab w:val="center" w:pos="4536"/>
        <w:tab w:val="right" w:pos="9072"/>
      </w:tabs>
    </w:pPr>
  </w:style>
  <w:style w:type="character" w:customStyle="1" w:styleId="En-tteCar">
    <w:name w:val="En-tête Car"/>
    <w:basedOn w:val="Policepardfaut"/>
    <w:link w:val="En-tte"/>
    <w:uiPriority w:val="99"/>
    <w:rsid w:val="00FC0A05"/>
  </w:style>
  <w:style w:type="paragraph" w:styleId="Pieddepage">
    <w:name w:val="footer"/>
    <w:basedOn w:val="Normal"/>
    <w:link w:val="PieddepageCar"/>
    <w:uiPriority w:val="99"/>
    <w:unhideWhenUsed/>
    <w:rsid w:val="00FC0A05"/>
    <w:pPr>
      <w:tabs>
        <w:tab w:val="center" w:pos="4536"/>
        <w:tab w:val="right" w:pos="9072"/>
      </w:tabs>
    </w:pPr>
  </w:style>
  <w:style w:type="character" w:customStyle="1" w:styleId="PieddepageCar">
    <w:name w:val="Pied de page Car"/>
    <w:basedOn w:val="Policepardfaut"/>
    <w:link w:val="Pieddepage"/>
    <w:uiPriority w:val="99"/>
    <w:rsid w:val="00FC0A05"/>
  </w:style>
  <w:style w:type="paragraph" w:styleId="Corpsdetexte">
    <w:name w:val="Body Text"/>
    <w:basedOn w:val="Normal"/>
    <w:link w:val="CorpsdetexteCar"/>
    <w:uiPriority w:val="1"/>
    <w:semiHidden/>
    <w:unhideWhenUsed/>
    <w:qFormat/>
    <w:rsid w:val="0001335C"/>
    <w:pPr>
      <w:widowControl w:val="0"/>
      <w:autoSpaceDE w:val="0"/>
      <w:autoSpaceDN w:val="0"/>
    </w:pPr>
    <w:rPr>
      <w:rFonts w:ascii="Times New Roman" w:eastAsia="Times New Roman" w:hAnsi="Times New Roman" w:cs="Times New Roman"/>
      <w:sz w:val="20"/>
      <w:szCs w:val="20"/>
    </w:rPr>
  </w:style>
  <w:style w:type="character" w:customStyle="1" w:styleId="CorpsdetexteCar">
    <w:name w:val="Corps de texte Car"/>
    <w:basedOn w:val="Policepardfaut"/>
    <w:link w:val="Corpsdetexte"/>
    <w:uiPriority w:val="1"/>
    <w:semiHidden/>
    <w:rsid w:val="0001335C"/>
    <w:rPr>
      <w:rFonts w:ascii="Times New Roman" w:eastAsia="Times New Roman" w:hAnsi="Times New Roman" w:cs="Times New Roman"/>
      <w:sz w:val="20"/>
      <w:szCs w:val="20"/>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6cW01hrNXZ2kzR8Zw2U2XovEg==">CgMxLjA4AHIhMUFtb2lfUGl2Zm9qUV9MSXl3VWdKSGFPN1VscDFXOG1t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2280</Words>
  <Characters>12545</Characters>
  <Application>Microsoft Office Word</Application>
  <DocSecurity>0</DocSecurity>
  <Lines>104</Lines>
  <Paragraphs>29</Paragraphs>
  <ScaleCrop>false</ScaleCrop>
  <Company/>
  <LinksUpToDate>false</LinksUpToDate>
  <CharactersWithSpaces>14796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Maurine</dc:creator>
  <cp:lastModifiedBy>Pierrick .</cp:lastModifiedBy>
  <cp:revision>2</cp:revision>
  <dcterms:created xsi:type="dcterms:W3CDTF">2023-09-07T13:51:00Z</dcterms:created>
  <dcterms:modified xsi:type="dcterms:W3CDTF">2024-09-23T09:50:00Z</dcterms:modified>
</cp:coreProperties>
</file>