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1591" w:rsidRDefault="002D442E">
      <w:r>
        <w:rPr>
          <w:rFonts w:ascii="Times New Roman" w:eastAsia="Times New Roman" w:hAnsi="Times New Roman" w:cs="Times New Roman"/>
          <w:b/>
          <w:sz w:val="24"/>
          <w:szCs w:val="24"/>
        </w:rPr>
        <w:t>Comfort Control</w:t>
      </w:r>
    </w:p>
    <w:p w:rsidR="00FA1591" w:rsidRDefault="00FA1591"/>
    <w:p w:rsidR="00FA1591" w:rsidRDefault="002D442E">
      <w:r>
        <w:rPr>
          <w:rFonts w:ascii="Times New Roman" w:eastAsia="Times New Roman" w:hAnsi="Times New Roman" w:cs="Times New Roman"/>
          <w:b/>
          <w:sz w:val="24"/>
          <w:szCs w:val="24"/>
        </w:rPr>
        <w:t>2. DESIGN REQUIREMENTS/CONSTRAINTS</w:t>
      </w:r>
    </w:p>
    <w:p w:rsidR="00FA1591" w:rsidRDefault="00FA1591"/>
    <w:p w:rsidR="00FA1591" w:rsidRDefault="002D442E">
      <w:r>
        <w:rPr>
          <w:rFonts w:ascii="Times New Roman" w:eastAsia="Times New Roman" w:hAnsi="Times New Roman" w:cs="Times New Roman"/>
          <w:sz w:val="24"/>
          <w:szCs w:val="24"/>
        </w:rPr>
        <w:t>Comfort Control is made to further increase efficiency of Heating Ventilation and Cooling (HVAC) systems by creating an automated ventilation system. By using Comfort Control, users will not only be able to control the timing of when the HVAC system is run</w:t>
      </w:r>
      <w:r>
        <w:rPr>
          <w:rFonts w:ascii="Times New Roman" w:eastAsia="Times New Roman" w:hAnsi="Times New Roman" w:cs="Times New Roman"/>
          <w:sz w:val="24"/>
          <w:szCs w:val="24"/>
        </w:rPr>
        <w:t xml:space="preserve">ning, but also allow for each room's climate to be controlled separately. Comfort Control must be fully </w:t>
      </w:r>
      <w:proofErr w:type="spellStart"/>
      <w:r>
        <w:rPr>
          <w:rFonts w:ascii="Times New Roman" w:eastAsia="Times New Roman" w:hAnsi="Times New Roman" w:cs="Times New Roman"/>
          <w:sz w:val="24"/>
          <w:szCs w:val="24"/>
        </w:rPr>
        <w:t>integrable</w:t>
      </w:r>
      <w:proofErr w:type="spellEnd"/>
      <w:r>
        <w:rPr>
          <w:rFonts w:ascii="Times New Roman" w:eastAsia="Times New Roman" w:hAnsi="Times New Roman" w:cs="Times New Roman"/>
          <w:sz w:val="24"/>
          <w:szCs w:val="24"/>
        </w:rPr>
        <w:t xml:space="preserve"> into existing HVAC systems. The Comfort Control system must consist of temperature sensors,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capability, automated vents, and a temperatu</w:t>
      </w:r>
      <w:r>
        <w:rPr>
          <w:rFonts w:ascii="Times New Roman" w:eastAsia="Times New Roman" w:hAnsi="Times New Roman" w:cs="Times New Roman"/>
          <w:sz w:val="24"/>
          <w:szCs w:val="24"/>
        </w:rPr>
        <w:t>re hub. Comfort Control must allow users to control the temperature within each room with the mobile application or the thermostat hub that will be installed. Comfort Control must be accurate in measuring temperature and controlling individual vents within</w:t>
      </w:r>
      <w:r>
        <w:rPr>
          <w:rFonts w:ascii="Times New Roman" w:eastAsia="Times New Roman" w:hAnsi="Times New Roman" w:cs="Times New Roman"/>
          <w:sz w:val="24"/>
          <w:szCs w:val="24"/>
        </w:rPr>
        <w:t xml:space="preserve"> each room. The constraints that were accounted for during the design process are as follows. The two subsections will be the Technical Design Constraints, then the Practical Design Constraints. </w:t>
      </w:r>
    </w:p>
    <w:p w:rsidR="00FA1591" w:rsidRDefault="00FA1591"/>
    <w:p w:rsidR="00FA1591" w:rsidRDefault="002D442E">
      <w:r>
        <w:rPr>
          <w:rFonts w:ascii="Times New Roman" w:eastAsia="Times New Roman" w:hAnsi="Times New Roman" w:cs="Times New Roman"/>
          <w:b/>
          <w:sz w:val="24"/>
          <w:szCs w:val="24"/>
        </w:rPr>
        <w:t>2.1. Technical Design Constraints</w:t>
      </w:r>
    </w:p>
    <w:p w:rsidR="00FA1591" w:rsidRDefault="00FA1591"/>
    <w:p w:rsidR="00FA1591" w:rsidRDefault="002D442E">
      <w:r>
        <w:rPr>
          <w:rFonts w:ascii="Times New Roman" w:eastAsia="Times New Roman" w:hAnsi="Times New Roman" w:cs="Times New Roman"/>
          <w:sz w:val="24"/>
          <w:szCs w:val="24"/>
        </w:rPr>
        <w:t xml:space="preserve">Table 2.1 contains five </w:t>
      </w:r>
      <w:r>
        <w:rPr>
          <w:rFonts w:ascii="Times New Roman" w:eastAsia="Times New Roman" w:hAnsi="Times New Roman" w:cs="Times New Roman"/>
          <w:sz w:val="24"/>
          <w:szCs w:val="24"/>
        </w:rPr>
        <w:t>technical design constraints that the system must adhere to.</w:t>
      </w:r>
    </w:p>
    <w:p w:rsidR="00FA1591" w:rsidRDefault="00FA1591"/>
    <w:p w:rsidR="00FA1591" w:rsidRDefault="002D442E">
      <w:pPr>
        <w:jc w:val="center"/>
      </w:pPr>
      <w:r>
        <w:rPr>
          <w:rFonts w:ascii="Times New Roman" w:eastAsia="Times New Roman" w:hAnsi="Times New Roman" w:cs="Times New Roman"/>
          <w:b/>
          <w:sz w:val="24"/>
          <w:szCs w:val="24"/>
        </w:rPr>
        <w:t>Table 2.1: Technical Design Constraints</w:t>
      </w:r>
    </w:p>
    <w:tbl>
      <w:tblPr>
        <w:tblStyle w:val="a"/>
        <w:tblW w:w="91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6510"/>
      </w:tblGrid>
      <w:tr w:rsidR="00FA1591">
        <w:trPr>
          <w:jc w:val="center"/>
        </w:trPr>
        <w:tc>
          <w:tcPr>
            <w:tcW w:w="259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b/>
                <w:sz w:val="24"/>
                <w:szCs w:val="24"/>
              </w:rPr>
              <w:t>Name</w:t>
            </w:r>
          </w:p>
        </w:tc>
        <w:tc>
          <w:tcPr>
            <w:tcW w:w="6510" w:type="dxa"/>
            <w:tcBorders>
              <w:top w:val="single" w:sz="8" w:space="0" w:color="999999"/>
              <w:bottom w:val="single" w:sz="12" w:space="0" w:color="666666"/>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b/>
                <w:sz w:val="24"/>
                <w:szCs w:val="24"/>
              </w:rPr>
              <w:t>Description</w:t>
            </w:r>
          </w:p>
        </w:tc>
      </w:tr>
      <w:tr w:rsidR="00FA1591">
        <w:trPr>
          <w:trHeight w:val="360"/>
          <w:jc w:val="center"/>
        </w:trPr>
        <w:tc>
          <w:tcPr>
            <w:tcW w:w="2595"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rPr>
              <w:t>Range</w:t>
            </w:r>
          </w:p>
        </w:tc>
        <w:tc>
          <w:tcPr>
            <w:tcW w:w="6510" w:type="dxa"/>
            <w:tcBorders>
              <w:bottom w:val="single" w:sz="8" w:space="0" w:color="999999"/>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rPr>
              <w:t>The Comfort Control thermostat hub must be able to maintain connection with the Wi-</w:t>
            </w:r>
            <w:proofErr w:type="gramStart"/>
            <w:r>
              <w:rPr>
                <w:rFonts w:ascii="Times New Roman" w:eastAsia="Times New Roman" w:hAnsi="Times New Roman" w:cs="Times New Roman"/>
              </w:rPr>
              <w:t>Fi  router</w:t>
            </w:r>
            <w:proofErr w:type="gramEnd"/>
            <w:r>
              <w:rPr>
                <w:rFonts w:ascii="Times New Roman" w:eastAsia="Times New Roman" w:hAnsi="Times New Roman" w:cs="Times New Roman"/>
              </w:rPr>
              <w:t xml:space="preserve"> and each room's thermometer probe, w</w:t>
            </w:r>
            <w:r>
              <w:rPr>
                <w:rFonts w:ascii="Times New Roman" w:eastAsia="Times New Roman" w:hAnsi="Times New Roman" w:cs="Times New Roman"/>
              </w:rPr>
              <w:t>hich can reach up to 70 feet apart in an average household.</w:t>
            </w:r>
          </w:p>
        </w:tc>
      </w:tr>
      <w:tr w:rsidR="00FA1591">
        <w:trPr>
          <w:jc w:val="center"/>
        </w:trPr>
        <w:tc>
          <w:tcPr>
            <w:tcW w:w="2595"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rPr>
              <w:t>Power-loss Ready</w:t>
            </w:r>
          </w:p>
        </w:tc>
        <w:tc>
          <w:tcPr>
            <w:tcW w:w="6510" w:type="dxa"/>
            <w:tcBorders>
              <w:bottom w:val="single" w:sz="8" w:space="0" w:color="999999"/>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rPr>
              <w:t>The Comfort Control vents must switch to open in the event of power loss.</w:t>
            </w:r>
          </w:p>
        </w:tc>
      </w:tr>
      <w:tr w:rsidR="00FA1591">
        <w:trPr>
          <w:jc w:val="center"/>
        </w:trPr>
        <w:tc>
          <w:tcPr>
            <w:tcW w:w="2595"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rPr>
              <w:t>Integration</w:t>
            </w:r>
          </w:p>
        </w:tc>
        <w:tc>
          <w:tcPr>
            <w:tcW w:w="6510" w:type="dxa"/>
            <w:tcBorders>
              <w:bottom w:val="single" w:sz="8" w:space="0" w:color="999999"/>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rPr>
              <w:t>The Comfort Control thermostat must be able to operate with existing thermostat connections.</w:t>
            </w:r>
          </w:p>
        </w:tc>
      </w:tr>
      <w:tr w:rsidR="00FA1591">
        <w:trPr>
          <w:jc w:val="center"/>
        </w:trPr>
        <w:tc>
          <w:tcPr>
            <w:tcW w:w="2595"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rPr>
              <w:t>Size</w:t>
            </w:r>
          </w:p>
        </w:tc>
        <w:tc>
          <w:tcPr>
            <w:tcW w:w="6510" w:type="dxa"/>
            <w:tcBorders>
              <w:bottom w:val="single" w:sz="8" w:space="0" w:color="999999"/>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rPr>
              <w:t>The Comfort Control system must be able to monitor and control the climate of at least five rooms.</w:t>
            </w:r>
          </w:p>
        </w:tc>
      </w:tr>
      <w:tr w:rsidR="00FA1591">
        <w:trPr>
          <w:jc w:val="center"/>
        </w:trPr>
        <w:tc>
          <w:tcPr>
            <w:tcW w:w="2595"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rPr>
              <w:t>Connectivity</w:t>
            </w:r>
          </w:p>
        </w:tc>
        <w:tc>
          <w:tcPr>
            <w:tcW w:w="6510" w:type="dxa"/>
            <w:tcBorders>
              <w:bottom w:val="single" w:sz="8" w:space="0" w:color="999999"/>
              <w:right w:val="single" w:sz="8" w:space="0" w:color="999999"/>
            </w:tcBorders>
            <w:tcMar>
              <w:top w:w="100" w:type="dxa"/>
              <w:left w:w="100" w:type="dxa"/>
              <w:bottom w:w="100" w:type="dxa"/>
              <w:right w:w="100" w:type="dxa"/>
            </w:tcMar>
          </w:tcPr>
          <w:p w:rsidR="00FA1591" w:rsidRDefault="002D442E">
            <w:r>
              <w:rPr>
                <w:rFonts w:ascii="Times New Roman" w:eastAsia="Times New Roman" w:hAnsi="Times New Roman" w:cs="Times New Roman"/>
              </w:rPr>
              <w:t>The Comfort Control thermostat hub must maintain an internet connection to be controlled through the mobile application.</w:t>
            </w:r>
          </w:p>
        </w:tc>
      </w:tr>
    </w:tbl>
    <w:p w:rsidR="00FA1591" w:rsidRDefault="00FA1591"/>
    <w:p w:rsidR="00FA1591" w:rsidRDefault="002D442E">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 xml:space="preserve">2.1.1. </w:t>
      </w:r>
      <w:r>
        <w:rPr>
          <w:rFonts w:ascii="Times New Roman" w:eastAsia="Times New Roman" w:hAnsi="Times New Roman" w:cs="Times New Roman"/>
          <w:b/>
        </w:rPr>
        <w:t>Range</w:t>
      </w:r>
    </w:p>
    <w:p w:rsidR="00FA1591" w:rsidRDefault="00FA1591"/>
    <w:p w:rsidR="00FA1591" w:rsidRDefault="002D442E">
      <w:r>
        <w:rPr>
          <w:rFonts w:ascii="Times New Roman" w:eastAsia="Times New Roman" w:hAnsi="Times New Roman" w:cs="Times New Roman"/>
        </w:rPr>
        <w:lastRenderedPageBreak/>
        <w:t xml:space="preserve">Comfort Control must be able to connect and control system devices from up to 70 feet apart in order to control each </w:t>
      </w:r>
      <w:r>
        <w:rPr>
          <w:rFonts w:ascii="Times New Roman" w:eastAsia="Times New Roman" w:hAnsi="Times New Roman" w:cs="Times New Roman"/>
        </w:rPr>
        <w:t>vent independently. Based on the average house size, 2,600 square feet, the average longest distance from the thermostat hub to the Wi-Fi router is approximately 70 feet. Wi-Fi has a range of 150 feet indoors. The thermostat hub must maintain connection wi</w:t>
      </w:r>
      <w:r>
        <w:rPr>
          <w:rFonts w:ascii="Times New Roman" w:eastAsia="Times New Roman" w:hAnsi="Times New Roman" w:cs="Times New Roman"/>
        </w:rPr>
        <w:t>th the Wi-Fi router in order to allow the user to monitor and control the system remotely via the internet and smartphone application.</w:t>
      </w:r>
    </w:p>
    <w:p w:rsidR="00FA1591" w:rsidRDefault="00FA1591"/>
    <w:p w:rsidR="00FA1591" w:rsidRDefault="002D442E">
      <w:r>
        <w:rPr>
          <w:rFonts w:ascii="Times New Roman" w:eastAsia="Times New Roman" w:hAnsi="Times New Roman" w:cs="Times New Roman"/>
          <w:b/>
          <w:sz w:val="24"/>
          <w:szCs w:val="24"/>
        </w:rPr>
        <w:t xml:space="preserve">2.1.2. </w:t>
      </w:r>
      <w:r>
        <w:rPr>
          <w:rFonts w:ascii="Times New Roman" w:eastAsia="Times New Roman" w:hAnsi="Times New Roman" w:cs="Times New Roman"/>
          <w:b/>
        </w:rPr>
        <w:t>Power-loss Ready</w:t>
      </w:r>
    </w:p>
    <w:p w:rsidR="00FA1591" w:rsidRDefault="00FA1591"/>
    <w:p w:rsidR="00FA1591" w:rsidRDefault="002D442E">
      <w:r>
        <w:rPr>
          <w:rFonts w:ascii="Times New Roman" w:eastAsia="Times New Roman" w:hAnsi="Times New Roman" w:cs="Times New Roman"/>
        </w:rPr>
        <w:t>Comfort Control vents must be designed with a fail open protocol. In the event that the vent lo</w:t>
      </w:r>
      <w:r>
        <w:rPr>
          <w:rFonts w:ascii="Times New Roman" w:eastAsia="Times New Roman" w:hAnsi="Times New Roman" w:cs="Times New Roman"/>
        </w:rPr>
        <w:t xml:space="preserve">ses power, this protocol will allow the room to continue receiving air flow. This will essentially revert the Comfort Control vent to operating as a standard vent. It must be designed this way because if it were to fail close and shut the vents completely </w:t>
      </w:r>
      <w:r>
        <w:rPr>
          <w:rFonts w:ascii="Times New Roman" w:eastAsia="Times New Roman" w:hAnsi="Times New Roman" w:cs="Times New Roman"/>
        </w:rPr>
        <w:t xml:space="preserve">it would restrict all air flow to the room. </w:t>
      </w:r>
    </w:p>
    <w:p w:rsidR="00FA1591" w:rsidRDefault="00FA1591"/>
    <w:p w:rsidR="00FA1591" w:rsidRDefault="002D442E">
      <w:r>
        <w:rPr>
          <w:rFonts w:ascii="Times New Roman" w:eastAsia="Times New Roman" w:hAnsi="Times New Roman" w:cs="Times New Roman"/>
          <w:b/>
          <w:sz w:val="24"/>
          <w:szCs w:val="24"/>
        </w:rPr>
        <w:t>2.1.3. Power</w:t>
      </w:r>
    </w:p>
    <w:p w:rsidR="00FA1591" w:rsidRDefault="00FA1591"/>
    <w:p w:rsidR="00FA1591" w:rsidRDefault="002D442E">
      <w:r>
        <w:rPr>
          <w:rFonts w:ascii="Times New Roman" w:eastAsia="Times New Roman" w:hAnsi="Times New Roman" w:cs="Times New Roman"/>
          <w:sz w:val="24"/>
          <w:szCs w:val="24"/>
        </w:rPr>
        <w:t xml:space="preserve">The Comfort Control thermostat hub must be fully </w:t>
      </w:r>
      <w:proofErr w:type="spellStart"/>
      <w:r>
        <w:rPr>
          <w:rFonts w:ascii="Times New Roman" w:eastAsia="Times New Roman" w:hAnsi="Times New Roman" w:cs="Times New Roman"/>
          <w:sz w:val="24"/>
          <w:szCs w:val="24"/>
        </w:rPr>
        <w:t>integrable</w:t>
      </w:r>
      <w:proofErr w:type="spellEnd"/>
      <w:r>
        <w:rPr>
          <w:rFonts w:ascii="Times New Roman" w:eastAsia="Times New Roman" w:hAnsi="Times New Roman" w:cs="Times New Roman"/>
          <w:sz w:val="24"/>
          <w:szCs w:val="24"/>
        </w:rPr>
        <w:t xml:space="preserve"> with existing thermostat connections. The typical thermostat connection includes one 24 volt AC supply line and three control lines for </w:t>
      </w:r>
      <w:r>
        <w:rPr>
          <w:rFonts w:ascii="Times New Roman" w:eastAsia="Times New Roman" w:hAnsi="Times New Roman" w:cs="Times New Roman"/>
          <w:sz w:val="24"/>
          <w:szCs w:val="24"/>
        </w:rPr>
        <w:t>heat, cool, and fan. Because the thermostat hub will be controlled by a Raspberry Pi Zero, the hub must convert the 24 volt supply from the HVAC unit to 5 volts DC. The thermostat hub must be able to output 24 volts to the control lines connected back to t</w:t>
      </w:r>
      <w:r>
        <w:rPr>
          <w:rFonts w:ascii="Times New Roman" w:eastAsia="Times New Roman" w:hAnsi="Times New Roman" w:cs="Times New Roman"/>
          <w:sz w:val="24"/>
          <w:szCs w:val="24"/>
        </w:rPr>
        <w:t>he HVAC unit.</w:t>
      </w:r>
    </w:p>
    <w:p w:rsidR="00FA1591" w:rsidRDefault="00FA1591"/>
    <w:p w:rsidR="00FA1591" w:rsidRDefault="002D442E">
      <w:r>
        <w:rPr>
          <w:rFonts w:ascii="Times New Roman" w:eastAsia="Times New Roman" w:hAnsi="Times New Roman" w:cs="Times New Roman"/>
          <w:b/>
          <w:sz w:val="24"/>
          <w:szCs w:val="24"/>
        </w:rPr>
        <w:t>2.1.4. Size</w:t>
      </w:r>
    </w:p>
    <w:p w:rsidR="00FA1591" w:rsidRDefault="00FA1591"/>
    <w:p w:rsidR="00FA1591" w:rsidRDefault="002D442E">
      <w:r>
        <w:rPr>
          <w:rFonts w:ascii="Times New Roman" w:eastAsia="Times New Roman" w:hAnsi="Times New Roman" w:cs="Times New Roman"/>
          <w:sz w:val="24"/>
          <w:szCs w:val="24"/>
        </w:rPr>
        <w:t xml:space="preserve">To accommodate the average household size, the Comfort Control system must be able to control the devices required to maintain a comfortable climate in each room. The average household has at least five rooms, and since the system requires one thermometer </w:t>
      </w:r>
      <w:r>
        <w:rPr>
          <w:rFonts w:ascii="Times New Roman" w:eastAsia="Times New Roman" w:hAnsi="Times New Roman" w:cs="Times New Roman"/>
          <w:sz w:val="24"/>
          <w:szCs w:val="24"/>
        </w:rPr>
        <w:t>probe and at least one vent per room, the hub must be able to connect to and control at least ten devices.</w:t>
      </w:r>
    </w:p>
    <w:p w:rsidR="00FA1591" w:rsidRDefault="00FA1591"/>
    <w:p w:rsidR="00FA1591" w:rsidRDefault="002D442E">
      <w:r>
        <w:rPr>
          <w:rFonts w:ascii="Times New Roman" w:eastAsia="Times New Roman" w:hAnsi="Times New Roman" w:cs="Times New Roman"/>
          <w:b/>
          <w:sz w:val="24"/>
          <w:szCs w:val="24"/>
        </w:rPr>
        <w:t>2.1.5. Connectivity</w:t>
      </w:r>
    </w:p>
    <w:p w:rsidR="00FA1591" w:rsidRDefault="00FA1591"/>
    <w:p w:rsidR="00FA1591" w:rsidRDefault="002D442E">
      <w:r>
        <w:rPr>
          <w:rFonts w:ascii="Times New Roman" w:eastAsia="Times New Roman" w:hAnsi="Times New Roman" w:cs="Times New Roman"/>
          <w:sz w:val="24"/>
          <w:szCs w:val="24"/>
        </w:rPr>
        <w:t>The Comfort Control system will include a smartphone application for users to monitor and control the system remotely. The ther</w:t>
      </w:r>
      <w:r>
        <w:rPr>
          <w:rFonts w:ascii="Times New Roman" w:eastAsia="Times New Roman" w:hAnsi="Times New Roman" w:cs="Times New Roman"/>
          <w:sz w:val="24"/>
          <w:szCs w:val="24"/>
        </w:rPr>
        <w:t>mostat hub must maintain an internet connection in order for the application to send and receive system information and commands.</w:t>
      </w:r>
    </w:p>
    <w:p w:rsidR="00FA1591" w:rsidRDefault="00FA1591"/>
    <w:p w:rsidR="00FA1591" w:rsidRDefault="002D442E">
      <w:r>
        <w:rPr>
          <w:rFonts w:ascii="Times New Roman" w:eastAsia="Times New Roman" w:hAnsi="Times New Roman" w:cs="Times New Roman"/>
          <w:b/>
          <w:sz w:val="24"/>
          <w:szCs w:val="24"/>
        </w:rPr>
        <w:br/>
        <w:t>2.2 Practical Design Constraints</w:t>
      </w:r>
    </w:p>
    <w:p w:rsidR="00FA1591" w:rsidRDefault="00FA1591"/>
    <w:p w:rsidR="00FA1591" w:rsidRDefault="002D442E">
      <w:r>
        <w:rPr>
          <w:rFonts w:ascii="Times New Roman" w:eastAsia="Times New Roman" w:hAnsi="Times New Roman" w:cs="Times New Roman"/>
          <w:sz w:val="24"/>
          <w:szCs w:val="24"/>
        </w:rPr>
        <w:t>Table 2.1 contains five practical design constraints that the system must adhere to.</w:t>
      </w:r>
    </w:p>
    <w:p w:rsidR="00FA1591" w:rsidRDefault="00FA1591"/>
    <w:p w:rsidR="00FA1591" w:rsidRDefault="002D442E">
      <w:pPr>
        <w:jc w:val="center"/>
      </w:pPr>
      <w:r>
        <w:rPr>
          <w:rFonts w:ascii="Times New Roman" w:eastAsia="Times New Roman" w:hAnsi="Times New Roman" w:cs="Times New Roman"/>
          <w:b/>
          <w:sz w:val="24"/>
          <w:szCs w:val="24"/>
        </w:rPr>
        <w:br/>
        <w:t>Tab</w:t>
      </w:r>
      <w:r>
        <w:rPr>
          <w:rFonts w:ascii="Times New Roman" w:eastAsia="Times New Roman" w:hAnsi="Times New Roman" w:cs="Times New Roman"/>
          <w:b/>
          <w:sz w:val="24"/>
          <w:szCs w:val="24"/>
        </w:rPr>
        <w:t>le 2.2 Practical Design Constraints</w:t>
      </w:r>
    </w:p>
    <w:p w:rsidR="00FA1591" w:rsidRDefault="00FA15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05"/>
        <w:gridCol w:w="5295"/>
      </w:tblGrid>
      <w:tr w:rsidR="00FA1591">
        <w:tc>
          <w:tcPr>
            <w:tcW w:w="2160" w:type="dxa"/>
            <w:tcBorders>
              <w:bottom w:val="single" w:sz="12" w:space="0" w:color="000000"/>
            </w:tcBorders>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b/>
                <w:sz w:val="24"/>
                <w:szCs w:val="24"/>
              </w:rPr>
              <w:t>Type</w:t>
            </w:r>
          </w:p>
        </w:tc>
        <w:tc>
          <w:tcPr>
            <w:tcW w:w="1905" w:type="dxa"/>
            <w:tcBorders>
              <w:bottom w:val="single" w:sz="12" w:space="0" w:color="000000"/>
            </w:tcBorders>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b/>
                <w:sz w:val="24"/>
                <w:szCs w:val="24"/>
              </w:rPr>
              <w:t xml:space="preserve">Name </w:t>
            </w:r>
          </w:p>
        </w:tc>
        <w:tc>
          <w:tcPr>
            <w:tcW w:w="5295" w:type="dxa"/>
            <w:tcBorders>
              <w:bottom w:val="single" w:sz="12" w:space="0" w:color="000000"/>
            </w:tcBorders>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b/>
                <w:sz w:val="24"/>
                <w:szCs w:val="24"/>
              </w:rPr>
              <w:t>Description</w:t>
            </w:r>
          </w:p>
        </w:tc>
      </w:tr>
      <w:tr w:rsidR="00FA1591">
        <w:tc>
          <w:tcPr>
            <w:tcW w:w="2160" w:type="dxa"/>
            <w:tcBorders>
              <w:top w:val="single" w:sz="12" w:space="0" w:color="000000"/>
            </w:tcBorders>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Economic</w:t>
            </w:r>
          </w:p>
        </w:tc>
        <w:tc>
          <w:tcPr>
            <w:tcW w:w="1905" w:type="dxa"/>
            <w:tcBorders>
              <w:top w:val="single" w:sz="12" w:space="0" w:color="000000"/>
            </w:tcBorders>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Cost</w:t>
            </w:r>
          </w:p>
        </w:tc>
        <w:tc>
          <w:tcPr>
            <w:tcW w:w="5295" w:type="dxa"/>
            <w:tcBorders>
              <w:top w:val="single" w:sz="12" w:space="0" w:color="000000"/>
            </w:tcBorders>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The Comfort Control system's cost must remain under the project's budget — $400.</w:t>
            </w:r>
          </w:p>
        </w:tc>
      </w:tr>
      <w:tr w:rsidR="00FA1591">
        <w:tc>
          <w:tcPr>
            <w:tcW w:w="2160"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Environmental</w:t>
            </w:r>
          </w:p>
        </w:tc>
        <w:tc>
          <w:tcPr>
            <w:tcW w:w="1905"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Efficiency</w:t>
            </w:r>
          </w:p>
        </w:tc>
        <w:tc>
          <w:tcPr>
            <w:tcW w:w="5295"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The Comfort Control system must be more energy-efficient than traditional systems.</w:t>
            </w:r>
          </w:p>
        </w:tc>
      </w:tr>
      <w:tr w:rsidR="00FA1591">
        <w:tc>
          <w:tcPr>
            <w:tcW w:w="2160"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Sustainability</w:t>
            </w:r>
          </w:p>
        </w:tc>
        <w:tc>
          <w:tcPr>
            <w:tcW w:w="1905"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Sustainability</w:t>
            </w:r>
          </w:p>
        </w:tc>
        <w:tc>
          <w:tcPr>
            <w:tcW w:w="5295"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The Comfort Control system must be capable of receiving and installing updates.</w:t>
            </w:r>
          </w:p>
        </w:tc>
      </w:tr>
      <w:tr w:rsidR="00FA1591">
        <w:tc>
          <w:tcPr>
            <w:tcW w:w="2160"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Manufacturability</w:t>
            </w:r>
          </w:p>
        </w:tc>
        <w:tc>
          <w:tcPr>
            <w:tcW w:w="1905"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Availability</w:t>
            </w:r>
          </w:p>
        </w:tc>
        <w:tc>
          <w:tcPr>
            <w:tcW w:w="5295"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The Comfort Control vents and thermometer probes must be easily obtained to allow for system expansion.</w:t>
            </w:r>
          </w:p>
        </w:tc>
      </w:tr>
      <w:tr w:rsidR="00FA1591">
        <w:tc>
          <w:tcPr>
            <w:tcW w:w="2160"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Health and Safety</w:t>
            </w:r>
          </w:p>
        </w:tc>
        <w:tc>
          <w:tcPr>
            <w:tcW w:w="1905"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Safety</w:t>
            </w:r>
          </w:p>
        </w:tc>
        <w:tc>
          <w:tcPr>
            <w:tcW w:w="5295" w:type="dxa"/>
            <w:tcMar>
              <w:top w:w="100" w:type="dxa"/>
              <w:left w:w="100" w:type="dxa"/>
              <w:bottom w:w="100" w:type="dxa"/>
              <w:right w:w="100" w:type="dxa"/>
            </w:tcMar>
          </w:tcPr>
          <w:p w:rsidR="00FA1591" w:rsidRDefault="002D442E">
            <w:pPr>
              <w:widowControl w:val="0"/>
              <w:spacing w:line="240" w:lineRule="auto"/>
            </w:pPr>
            <w:r>
              <w:rPr>
                <w:rFonts w:ascii="Times New Roman" w:eastAsia="Times New Roman" w:hAnsi="Times New Roman" w:cs="Times New Roman"/>
                <w:sz w:val="24"/>
                <w:szCs w:val="24"/>
              </w:rPr>
              <w:t xml:space="preserve">The Comfort Control components must be properly shielded. </w:t>
            </w:r>
          </w:p>
        </w:tc>
      </w:tr>
    </w:tbl>
    <w:p w:rsidR="00FA1591" w:rsidRDefault="00FA1591"/>
    <w:p w:rsidR="00FA1591" w:rsidRDefault="002D442E">
      <w:r>
        <w:rPr>
          <w:rFonts w:ascii="Times New Roman" w:eastAsia="Times New Roman" w:hAnsi="Times New Roman" w:cs="Times New Roman"/>
          <w:b/>
          <w:sz w:val="24"/>
          <w:szCs w:val="24"/>
        </w:rPr>
        <w:t>2.2.1 Economic</w:t>
      </w:r>
    </w:p>
    <w:p w:rsidR="00FA1591" w:rsidRDefault="00FA1591"/>
    <w:p w:rsidR="00FA1591" w:rsidRDefault="002D442E">
      <w:r>
        <w:rPr>
          <w:rFonts w:ascii="Times New Roman" w:eastAsia="Times New Roman" w:hAnsi="Times New Roman" w:cs="Times New Roman"/>
          <w:sz w:val="24"/>
          <w:szCs w:val="24"/>
        </w:rPr>
        <w:t>The Comfort Control system design must remain und</w:t>
      </w:r>
      <w:r>
        <w:rPr>
          <w:rFonts w:ascii="Times New Roman" w:eastAsia="Times New Roman" w:hAnsi="Times New Roman" w:cs="Times New Roman"/>
          <w:sz w:val="24"/>
          <w:szCs w:val="24"/>
        </w:rPr>
        <w:t xml:space="preserve">er the project's budget — $400. Each senior design team is given a $200 budget each semester </w:t>
      </w:r>
      <w:r w:rsidR="00DA6ED1">
        <w:rPr>
          <w:rFonts w:ascii="Times New Roman" w:eastAsia="Times New Roman" w:hAnsi="Times New Roman" w:cs="Times New Roman"/>
          <w:sz w:val="24"/>
          <w:szCs w:val="24"/>
        </w:rPr>
        <w:t>totaling</w:t>
      </w:r>
      <w:r>
        <w:rPr>
          <w:rFonts w:ascii="Times New Roman" w:eastAsia="Times New Roman" w:hAnsi="Times New Roman" w:cs="Times New Roman"/>
          <w:sz w:val="24"/>
          <w:szCs w:val="24"/>
        </w:rPr>
        <w:t xml:space="preserve"> $400 over the course of two semesters. Comfort Control will be using a 3D printer which will cut down on the component cost. Parts must be chosen to enco</w:t>
      </w:r>
      <w:r>
        <w:rPr>
          <w:rFonts w:ascii="Times New Roman" w:eastAsia="Times New Roman" w:hAnsi="Times New Roman" w:cs="Times New Roman"/>
          <w:sz w:val="24"/>
          <w:szCs w:val="24"/>
        </w:rPr>
        <w:t>urage a more cost-efficient</w:t>
      </w:r>
      <w:bookmarkStart w:id="0" w:name="_GoBack"/>
      <w:bookmarkEnd w:id="0"/>
      <w:r>
        <w:rPr>
          <w:rFonts w:ascii="Times New Roman" w:eastAsia="Times New Roman" w:hAnsi="Times New Roman" w:cs="Times New Roman"/>
          <w:sz w:val="24"/>
          <w:szCs w:val="24"/>
        </w:rPr>
        <w:t xml:space="preserve"> product compared to competitors. Due to Comfort Control’s design, there will be little to no maintenance cost.</w:t>
      </w:r>
      <w:r>
        <w:rPr>
          <w:rFonts w:ascii="Times New Roman" w:eastAsia="Times New Roman" w:hAnsi="Times New Roman" w:cs="Times New Roman"/>
          <w:b/>
          <w:sz w:val="24"/>
          <w:szCs w:val="24"/>
        </w:rPr>
        <w:t xml:space="preserve"> </w:t>
      </w:r>
    </w:p>
    <w:p w:rsidR="00FA1591" w:rsidRDefault="00FA1591"/>
    <w:p w:rsidR="00FA1591" w:rsidRDefault="002D442E">
      <w:r>
        <w:rPr>
          <w:rFonts w:ascii="Times New Roman" w:eastAsia="Times New Roman" w:hAnsi="Times New Roman" w:cs="Times New Roman"/>
          <w:b/>
          <w:sz w:val="24"/>
          <w:szCs w:val="24"/>
        </w:rPr>
        <w:t>2.2.2 Environmental</w:t>
      </w:r>
    </w:p>
    <w:p w:rsidR="00FA1591" w:rsidRDefault="00FA1591"/>
    <w:p w:rsidR="00FA1591" w:rsidRDefault="002D442E">
      <w:r>
        <w:rPr>
          <w:rFonts w:ascii="Times New Roman" w:eastAsia="Times New Roman" w:hAnsi="Times New Roman" w:cs="Times New Roman"/>
          <w:sz w:val="24"/>
          <w:szCs w:val="24"/>
        </w:rPr>
        <w:t>To give Comfort Control an advantage over the traditional HVAC system, it must be more energy-</w:t>
      </w:r>
      <w:r>
        <w:rPr>
          <w:rFonts w:ascii="Times New Roman" w:eastAsia="Times New Roman" w:hAnsi="Times New Roman" w:cs="Times New Roman"/>
          <w:sz w:val="24"/>
          <w:szCs w:val="24"/>
        </w:rPr>
        <w:t>efficient than the original system. This must be achieved by more efficient airflow of the system as a whole. This must be achieved with a combination of the smart vents and temperature probes in each room. With the combination of this and the main hub, th</w:t>
      </w:r>
      <w:r>
        <w:rPr>
          <w:rFonts w:ascii="Times New Roman" w:eastAsia="Times New Roman" w:hAnsi="Times New Roman" w:cs="Times New Roman"/>
          <w:sz w:val="24"/>
          <w:szCs w:val="24"/>
        </w:rPr>
        <w:t xml:space="preserve">e user will be able to program and control the system to create a more efficient system. </w:t>
      </w:r>
    </w:p>
    <w:p w:rsidR="00FA1591" w:rsidRDefault="00FA1591"/>
    <w:p w:rsidR="00FA1591" w:rsidRDefault="002D442E">
      <w:r>
        <w:rPr>
          <w:rFonts w:ascii="Times New Roman" w:eastAsia="Times New Roman" w:hAnsi="Times New Roman" w:cs="Times New Roman"/>
          <w:b/>
          <w:sz w:val="24"/>
          <w:szCs w:val="24"/>
        </w:rPr>
        <w:t>2.2.3 Sustainability</w:t>
      </w:r>
    </w:p>
    <w:p w:rsidR="00FA1591" w:rsidRDefault="00FA1591"/>
    <w:p w:rsidR="00FA1591" w:rsidRDefault="002D442E">
      <w:r>
        <w:rPr>
          <w:rFonts w:ascii="Times New Roman" w:eastAsia="Times New Roman" w:hAnsi="Times New Roman" w:cs="Times New Roman"/>
          <w:sz w:val="24"/>
          <w:szCs w:val="24"/>
        </w:rPr>
        <w:t>Comfort Control must be designed for long term use and receive updates when needed. Having the ability to update the software of the system wil</w:t>
      </w:r>
      <w:r>
        <w:rPr>
          <w:rFonts w:ascii="Times New Roman" w:eastAsia="Times New Roman" w:hAnsi="Times New Roman" w:cs="Times New Roman"/>
          <w:sz w:val="24"/>
          <w:szCs w:val="24"/>
        </w:rPr>
        <w:t xml:space="preserve">l allow Comfort Control to become more efficient as technology advances are made. The hardware must be able to accept updates and be compatible with software updates. Before sending updates to Comfort Control systems, software must be tested and reported. </w:t>
      </w:r>
    </w:p>
    <w:p w:rsidR="00FA1591" w:rsidRDefault="00FA1591"/>
    <w:p w:rsidR="00FA1591" w:rsidRDefault="002D442E">
      <w:r>
        <w:rPr>
          <w:rFonts w:ascii="Times New Roman" w:eastAsia="Times New Roman" w:hAnsi="Times New Roman" w:cs="Times New Roman"/>
          <w:b/>
          <w:sz w:val="24"/>
          <w:szCs w:val="24"/>
        </w:rPr>
        <w:lastRenderedPageBreak/>
        <w:t>2.2.4 Manufacturability</w:t>
      </w:r>
    </w:p>
    <w:p w:rsidR="00FA1591" w:rsidRDefault="00FA1591"/>
    <w:p w:rsidR="00FA1591" w:rsidRDefault="002D442E">
      <w:r>
        <w:rPr>
          <w:rFonts w:ascii="Times New Roman" w:eastAsia="Times New Roman" w:hAnsi="Times New Roman" w:cs="Times New Roman"/>
          <w:sz w:val="24"/>
          <w:szCs w:val="24"/>
        </w:rPr>
        <w:t>The Comfort Control system must be easily expanded to more rooms with additional thermometer probes and vents. The options for vents sizes must include all average household vent sizes, e.g. 4''x8'', 4''x10'', 6''x10'', and 6''x12''. The vents will be 3D p</w:t>
      </w:r>
      <w:r>
        <w:rPr>
          <w:rFonts w:ascii="Times New Roman" w:eastAsia="Times New Roman" w:hAnsi="Times New Roman" w:cs="Times New Roman"/>
          <w:sz w:val="24"/>
          <w:szCs w:val="24"/>
        </w:rPr>
        <w:t>rinted and the thermometer probes must be designed with minimal components to increase manufacturability.</w:t>
      </w:r>
    </w:p>
    <w:p w:rsidR="00FA1591" w:rsidRDefault="00FA1591"/>
    <w:p w:rsidR="00FA1591" w:rsidRDefault="002D442E">
      <w:r>
        <w:rPr>
          <w:rFonts w:ascii="Times New Roman" w:eastAsia="Times New Roman" w:hAnsi="Times New Roman" w:cs="Times New Roman"/>
          <w:b/>
          <w:sz w:val="24"/>
          <w:szCs w:val="24"/>
        </w:rPr>
        <w:t>2.2.5 Health and Safety</w:t>
      </w:r>
    </w:p>
    <w:p w:rsidR="00FA1591" w:rsidRDefault="00FA1591"/>
    <w:p w:rsidR="00FA1591" w:rsidRDefault="002D442E">
      <w:r>
        <w:rPr>
          <w:rFonts w:ascii="Times New Roman" w:eastAsia="Times New Roman" w:hAnsi="Times New Roman" w:cs="Times New Roman"/>
          <w:sz w:val="24"/>
          <w:szCs w:val="24"/>
        </w:rPr>
        <w:t>The Comfort Control system must be designed and installed so that the system is safe for the homeowners. This entails making</w:t>
      </w:r>
      <w:r>
        <w:rPr>
          <w:rFonts w:ascii="Times New Roman" w:eastAsia="Times New Roman" w:hAnsi="Times New Roman" w:cs="Times New Roman"/>
          <w:sz w:val="24"/>
          <w:szCs w:val="24"/>
        </w:rPr>
        <w:t xml:space="preserve"> sure that all wiring is housed properly so that there is no shock risk. This also includes making sure the vents do not have sharp edges that could cause cuts or exposed moving parts that could present a pinching hazard.</w:t>
      </w:r>
    </w:p>
    <w:sectPr w:rsidR="00FA1591">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42E" w:rsidRDefault="002D442E">
      <w:pPr>
        <w:spacing w:line="240" w:lineRule="auto"/>
      </w:pPr>
      <w:r>
        <w:separator/>
      </w:r>
    </w:p>
  </w:endnote>
  <w:endnote w:type="continuationSeparator" w:id="0">
    <w:p w:rsidR="002D442E" w:rsidRDefault="002D4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591" w:rsidRDefault="00FA15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42E" w:rsidRDefault="002D442E">
      <w:pPr>
        <w:spacing w:line="240" w:lineRule="auto"/>
      </w:pPr>
      <w:r>
        <w:separator/>
      </w:r>
    </w:p>
  </w:footnote>
  <w:footnote w:type="continuationSeparator" w:id="0">
    <w:p w:rsidR="002D442E" w:rsidRDefault="002D442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1591"/>
    <w:rsid w:val="002D442E"/>
    <w:rsid w:val="00DA6ED1"/>
    <w:rsid w:val="00FA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03184-41BC-4DB8-AD10-82E4B57A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nathan.wang2@gmail.com</cp:lastModifiedBy>
  <cp:revision>2</cp:revision>
  <dcterms:created xsi:type="dcterms:W3CDTF">2016-09-07T14:56:00Z</dcterms:created>
  <dcterms:modified xsi:type="dcterms:W3CDTF">2016-09-07T14:57:00Z</dcterms:modified>
</cp:coreProperties>
</file>