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23EE1" w14:textId="57B9A0AC" w:rsidR="00DD76A9" w:rsidRPr="00A06668" w:rsidRDefault="00DD76A9" w:rsidP="00DD76A9">
      <w:pPr>
        <w:pStyle w:val="NoSpacing"/>
        <w:spacing w:befor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Cube</w:t>
      </w:r>
      <w:r w:rsidRPr="00A06668">
        <w:rPr>
          <w:rFonts w:ascii="Times New Roman" w:hAnsi="Times New Roman" w:cs="Times New Roman"/>
          <w:b/>
          <w:sz w:val="32"/>
          <w:szCs w:val="32"/>
        </w:rPr>
        <w:t>.java</w:t>
      </w:r>
    </w:p>
    <w:p w14:paraId="5B5ED9A1" w14:textId="03C479E8" w:rsidR="002311F5" w:rsidRDefault="002311F5" w:rsidP="00DD76A9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Author: Nathaniel Adams</w:t>
      </w:r>
    </w:p>
    <w:p w14:paraId="238569C3" w14:textId="77777777" w:rsidR="002311F5" w:rsidRDefault="002311F5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6B599F47" w14:textId="0307F772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 class will be able for the user to create a cube and display the cube. But, as well it will allow the user to perform certain operations.</w:t>
      </w:r>
    </w:p>
    <w:p w14:paraId="63AC7D4B" w14:textId="77777777" w:rsidR="00DE2E29" w:rsidRDefault="00DE2E2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7D82190D" w14:textId="02E43E79" w:rsidR="00DE2E29" w:rsidRDefault="00DE2E29" w:rsidP="00DE2E29">
      <w:pPr>
        <w:pStyle w:val="NoSpacing"/>
        <w:spacing w:before="0"/>
        <w:rPr>
          <w:rFonts w:ascii="Times New Roman" w:hAnsi="Times New Roman" w:cs="Times New Roman"/>
        </w:rPr>
      </w:pPr>
      <w:r w:rsidRPr="00C45938">
        <w:rPr>
          <w:rFonts w:ascii="Times New Roman" w:hAnsi="Times New Roman" w:cs="Times New Roman"/>
        </w:rPr>
        <w:t xml:space="preserve">public class </w:t>
      </w:r>
      <w:r>
        <w:rPr>
          <w:rFonts w:ascii="Times New Roman" w:hAnsi="Times New Roman" w:cs="Times New Roman"/>
        </w:rPr>
        <w:t>EquilateralTr</w:t>
      </w:r>
      <w:r w:rsidRPr="00C45938">
        <w:rPr>
          <w:rFonts w:ascii="Times New Roman" w:hAnsi="Times New Roman" w:cs="Times New Roman"/>
        </w:rPr>
        <w:t xml:space="preserve">iangle extends </w:t>
      </w:r>
      <w:r>
        <w:rPr>
          <w:rFonts w:ascii="Times New Roman" w:hAnsi="Times New Roman" w:cs="Times New Roman"/>
        </w:rPr>
        <w:t>Rectangle</w:t>
      </w:r>
      <w:bookmarkStart w:id="0" w:name="_GoBack"/>
      <w:bookmarkEnd w:id="0"/>
    </w:p>
    <w:p w14:paraId="68404F9E" w14:textId="73433141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73C59215" w14:textId="77777777" w:rsidR="00DE2E29" w:rsidRPr="00A06668" w:rsidRDefault="00DE2E2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063B3EBD" w14:textId="77777777" w:rsidR="00DD76A9" w:rsidRPr="005D6A21" w:rsidRDefault="00DD76A9" w:rsidP="00DD76A9">
      <w:pPr>
        <w:pStyle w:val="NoSpacing"/>
        <w:spacing w:before="0"/>
        <w:rPr>
          <w:rFonts w:ascii="Times New Roman" w:hAnsi="Times New Roman" w:cs="Times New Roman"/>
          <w:u w:val="single"/>
        </w:rPr>
      </w:pPr>
      <w:r w:rsidRPr="00A06668">
        <w:rPr>
          <w:rFonts w:ascii="Times New Roman" w:hAnsi="Times New Roman" w:cs="Times New Roman"/>
          <w:b/>
        </w:rPr>
        <w:t xml:space="preserve"> </w:t>
      </w:r>
      <w:r w:rsidRPr="005D6A21">
        <w:rPr>
          <w:rFonts w:ascii="Times New Roman" w:hAnsi="Times New Roman" w:cs="Times New Roman"/>
          <w:b/>
          <w:u w:val="single"/>
        </w:rPr>
        <w:t>Overview</w:t>
      </w:r>
      <w:r w:rsidRPr="005D6A21">
        <w:rPr>
          <w:rFonts w:ascii="Times New Roman" w:hAnsi="Times New Roman" w:cs="Times New Roman"/>
          <w:u w:val="single"/>
        </w:rPr>
        <w:t>:</w:t>
      </w:r>
    </w:p>
    <w:p w14:paraId="71582135" w14:textId="58384918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This class will allow the user to set the dimensions of one side of the cube, then it will allow the user to display the </w:t>
      </w:r>
      <w:r w:rsidR="002311F5">
        <w:rPr>
          <w:rFonts w:ascii="Times New Roman" w:hAnsi="Times New Roman" w:cs="Times New Roman"/>
        </w:rPr>
        <w:t>cube or allow the user to get the surface area or volume or go back to the previously menu.</w:t>
      </w:r>
    </w:p>
    <w:p w14:paraId="5CFED2F5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36EFDFA4" w14:textId="77777777" w:rsidR="00DD76A9" w:rsidRPr="005D6A21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 xml:space="preserve">Class Constants:  </w:t>
      </w:r>
      <w:r w:rsidRPr="005D6A21">
        <w:rPr>
          <w:rFonts w:ascii="Times New Roman" w:hAnsi="Times New Roman" w:cs="Times New Roman"/>
        </w:rPr>
        <w:t xml:space="preserve"> </w:t>
      </w:r>
    </w:p>
    <w:p w14:paraId="2B6359DE" w14:textId="77777777" w:rsidR="00DD76A9" w:rsidRDefault="00DD76A9" w:rsidP="00DD76A9">
      <w:pPr>
        <w:pStyle w:val="NoSpacing"/>
        <w:spacing w:before="0"/>
        <w:ind w:left="81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14:paraId="1D7B5179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6ED6B66F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Class Enumerations:</w:t>
      </w:r>
    </w:p>
    <w:p w14:paraId="3E21B450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Choices</w:t>
      </w:r>
    </w:p>
    <w:p w14:paraId="2E0F41CC" w14:textId="2B021A6B" w:rsidR="00DD76A9" w:rsidRDefault="00DD76A9" w:rsidP="00DD76A9">
      <w:pPr>
        <w:pStyle w:val="NoSpacing"/>
        <w:spacing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>DIMESIONS</w:t>
      </w:r>
    </w:p>
    <w:p w14:paraId="1A5BF5B2" w14:textId="02779A3C" w:rsidR="00DD76A9" w:rsidRPr="009E7930" w:rsidRDefault="00DD76A9" w:rsidP="00DD76A9">
      <w:pPr>
        <w:pStyle w:val="NoSpacing"/>
        <w:spacing w:befor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 xml:space="preserve">Allow the user to </w:t>
      </w:r>
      <w:r>
        <w:rPr>
          <w:rFonts w:ascii="Times New Roman" w:hAnsi="Times New Roman" w:cs="Times New Roman"/>
          <w:bCs/>
        </w:rPr>
        <w:t>one of the sides of the cube.</w:t>
      </w:r>
    </w:p>
    <w:p w14:paraId="54ED652F" w14:textId="5CE77618" w:rsidR="00DD76A9" w:rsidRDefault="00DD76A9" w:rsidP="00DD76A9">
      <w:pPr>
        <w:pStyle w:val="NoSpacing"/>
        <w:spacing w:before="0"/>
        <w:ind w:hanging="1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SURFACEAREA</w:t>
      </w:r>
    </w:p>
    <w:p w14:paraId="324FACC4" w14:textId="77777777" w:rsidR="00DD76A9" w:rsidRDefault="00DD76A9" w:rsidP="00DD76A9">
      <w:pPr>
        <w:pStyle w:val="NoSpacing"/>
        <w:spacing w:before="0"/>
        <w:ind w:hanging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calculated perimeter of the rectangle. </w:t>
      </w:r>
    </w:p>
    <w:p w14:paraId="35A3BC3C" w14:textId="55E8FE6B" w:rsidR="00DD76A9" w:rsidRDefault="00DD76A9" w:rsidP="00DD76A9">
      <w:pPr>
        <w:pStyle w:val="NoSpacing"/>
        <w:spacing w:before="0"/>
        <w:ind w:hanging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VOLUME</w:t>
      </w:r>
    </w:p>
    <w:p w14:paraId="65792C40" w14:textId="77777777" w:rsidR="00DD76A9" w:rsidRDefault="00DD76A9" w:rsidP="00DD76A9">
      <w:pPr>
        <w:pStyle w:val="NoSpacing"/>
        <w:spacing w:before="0"/>
        <w:ind w:hanging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calculated area of the rectangle.</w:t>
      </w:r>
    </w:p>
    <w:p w14:paraId="74A38703" w14:textId="77777777" w:rsidR="00DD76A9" w:rsidRDefault="00DD76A9" w:rsidP="00DD76A9">
      <w:pPr>
        <w:pStyle w:val="NoSpacing"/>
        <w:spacing w:before="0"/>
        <w:ind w:hanging="1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DISPLAY</w:t>
      </w:r>
    </w:p>
    <w:p w14:paraId="407F7048" w14:textId="77777777" w:rsidR="00DD76A9" w:rsidRDefault="00DD76A9" w:rsidP="00DD76A9">
      <w:pPr>
        <w:pStyle w:val="NoSpacing"/>
        <w:spacing w:before="0"/>
        <w:ind w:hanging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 rectangle in console of all the sides.</w:t>
      </w:r>
    </w:p>
    <w:p w14:paraId="74034D19" w14:textId="77777777" w:rsidR="00DD76A9" w:rsidRDefault="00DD76A9" w:rsidP="00DD76A9">
      <w:pPr>
        <w:pStyle w:val="NoSpacing"/>
        <w:spacing w:before="0"/>
        <w:ind w:hanging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GOBACK</w:t>
      </w:r>
      <w:r>
        <w:rPr>
          <w:rFonts w:ascii="Times New Roman" w:hAnsi="Times New Roman" w:cs="Times New Roman"/>
        </w:rPr>
        <w:t xml:space="preserve"> </w:t>
      </w:r>
    </w:p>
    <w:p w14:paraId="3DB1BB35" w14:textId="77777777" w:rsidR="00DD76A9" w:rsidRDefault="00DD76A9" w:rsidP="00DD76A9">
      <w:pPr>
        <w:pStyle w:val="NoSpacing"/>
        <w:spacing w:before="0"/>
        <w:ind w:hanging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Backup one level into the master menu.</w:t>
      </w:r>
    </w:p>
    <w:p w14:paraId="0D81771F" w14:textId="77777777" w:rsidR="00DD76A9" w:rsidRPr="001F0B90" w:rsidRDefault="00DD76A9" w:rsidP="00DD76A9">
      <w:pPr>
        <w:pStyle w:val="NoSpacing"/>
        <w:spacing w:before="0"/>
        <w:ind w:hanging="4"/>
        <w:rPr>
          <w:rFonts w:ascii="Times New Roman" w:hAnsi="Times New Roman" w:cs="Times New Roman"/>
        </w:rPr>
      </w:pPr>
    </w:p>
    <w:p w14:paraId="3AC38C8C" w14:textId="77777777" w:rsidR="00DD76A9" w:rsidRPr="00A06668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7AF397BE" w14:textId="77777777" w:rsidR="00DD76A9" w:rsidRPr="005D6A21" w:rsidRDefault="00DD76A9" w:rsidP="00DD76A9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5D6A21">
        <w:rPr>
          <w:rFonts w:ascii="Times New Roman" w:hAnsi="Times New Roman" w:cs="Times New Roman"/>
          <w:b/>
          <w:u w:val="single"/>
        </w:rPr>
        <w:t>Public Variables:</w:t>
      </w:r>
    </w:p>
    <w:p w14:paraId="6E115FC3" w14:textId="77777777" w:rsidR="00DD76A9" w:rsidRDefault="00DD76A9" w:rsidP="00DD76A9">
      <w:pPr>
        <w:pStyle w:val="NoSpacing"/>
        <w:tabs>
          <w:tab w:val="left" w:pos="4410"/>
        </w:tabs>
        <w:spacing w:before="0"/>
        <w:ind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14:paraId="2B93B2E7" w14:textId="77777777" w:rsidR="00DD76A9" w:rsidRPr="00A06668" w:rsidRDefault="00DD76A9" w:rsidP="00DD76A9">
      <w:pPr>
        <w:pStyle w:val="NoSpacing"/>
        <w:spacing w:before="0"/>
        <w:ind w:hanging="274"/>
        <w:rPr>
          <w:rFonts w:ascii="Times New Roman" w:hAnsi="Times New Roman" w:cs="Times New Roman"/>
        </w:rPr>
      </w:pPr>
    </w:p>
    <w:p w14:paraId="5C431385" w14:textId="77777777" w:rsidR="00DD76A9" w:rsidRPr="00A06668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  </w:t>
      </w:r>
    </w:p>
    <w:p w14:paraId="1450B9B9" w14:textId="77777777" w:rsidR="00DD76A9" w:rsidRPr="00DD42E2" w:rsidRDefault="00DD76A9" w:rsidP="00DD76A9">
      <w:pPr>
        <w:pStyle w:val="NoSpacing"/>
        <w:spacing w:before="0"/>
        <w:rPr>
          <w:rFonts w:ascii="Times New Roman" w:hAnsi="Times New Roman" w:cs="Times New Roman"/>
          <w:b/>
        </w:rPr>
      </w:pPr>
      <w:r w:rsidRPr="005D6A21">
        <w:rPr>
          <w:rFonts w:ascii="Times New Roman" w:hAnsi="Times New Roman" w:cs="Times New Roman"/>
          <w:b/>
          <w:u w:val="single"/>
        </w:rPr>
        <w:t xml:space="preserve">Private Instance Variables: </w:t>
      </w:r>
    </w:p>
    <w:p w14:paraId="543A8F03" w14:textId="77777777" w:rsidR="002311F5" w:rsidRDefault="002311F5" w:rsidP="002311F5">
      <w:pPr>
        <w:pStyle w:val="NoSpacing"/>
        <w:spacing w:before="0"/>
        <w:ind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 w:rsidR="00DD76A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</w:rPr>
        <w:t xml:space="preserve">side </w:t>
      </w:r>
      <w:r w:rsidR="00DD76A9">
        <w:rPr>
          <w:rFonts w:ascii="Times New Roman" w:hAnsi="Times New Roman" w:cs="Times New Roman"/>
          <w:b/>
        </w:rPr>
        <w:t xml:space="preserve"> – </w:t>
      </w:r>
      <w:r w:rsidR="00DD76A9" w:rsidRPr="000629DA">
        <w:rPr>
          <w:rFonts w:ascii="Times New Roman" w:hAnsi="Times New Roman" w:cs="Times New Roman"/>
        </w:rPr>
        <w:t xml:space="preserve">Length </w:t>
      </w:r>
      <w:r w:rsidR="00DD76A9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side that will be for the length, width and height.</w:t>
      </w:r>
    </w:p>
    <w:p w14:paraId="5EBF2AA0" w14:textId="2C019840" w:rsidR="00DD76A9" w:rsidRPr="00DE1BEF" w:rsidRDefault="00DD76A9" w:rsidP="002311F5">
      <w:pPr>
        <w:pStyle w:val="NoSpacing"/>
        <w:spacing w:before="0"/>
        <w:ind w:hanging="274"/>
        <w:rPr>
          <w:rFonts w:ascii="Times New Roman" w:hAnsi="Times New Roman" w:cs="Times New Roman"/>
        </w:rPr>
      </w:pPr>
      <w:r w:rsidRPr="00DE1BEF">
        <w:rPr>
          <w:rFonts w:ascii="Times New Roman" w:hAnsi="Times New Roman" w:cs="Times New Roman"/>
        </w:rPr>
        <w:t xml:space="preserve">    </w:t>
      </w:r>
    </w:p>
    <w:p w14:paraId="66D31955" w14:textId="77777777" w:rsidR="00DD76A9" w:rsidRPr="00DE1BEF" w:rsidRDefault="00DD76A9" w:rsidP="00DD76A9">
      <w:pPr>
        <w:pStyle w:val="NoSpacing"/>
        <w:spacing w:before="0"/>
        <w:ind w:hanging="274"/>
        <w:rPr>
          <w:rFonts w:ascii="Times New Roman" w:hAnsi="Times New Roman" w:cs="Times New Roman"/>
        </w:rPr>
      </w:pPr>
      <w:r w:rsidRPr="00DE1BEF">
        <w:rPr>
          <w:rFonts w:ascii="Times New Roman" w:hAnsi="Times New Roman" w:cs="Times New Roman"/>
        </w:rPr>
        <w:t xml:space="preserve">Choices </w:t>
      </w:r>
      <w:r w:rsidRPr="000629DA">
        <w:rPr>
          <w:rFonts w:ascii="Times New Roman" w:hAnsi="Times New Roman" w:cs="Times New Roman"/>
          <w:b/>
        </w:rPr>
        <w:t>choice</w:t>
      </w:r>
      <w:r>
        <w:rPr>
          <w:rFonts w:ascii="Times New Roman" w:hAnsi="Times New Roman" w:cs="Times New Roman"/>
          <w:b/>
        </w:rPr>
        <w:t xml:space="preserve"> – </w:t>
      </w:r>
      <w:r w:rsidRPr="000629DA">
        <w:rPr>
          <w:rFonts w:ascii="Times New Roman" w:hAnsi="Times New Roman" w:cs="Times New Roman"/>
        </w:rPr>
        <w:t>The user’s selected menu option.</w:t>
      </w:r>
    </w:p>
    <w:p w14:paraId="4B7FD095" w14:textId="77777777" w:rsidR="00DD76A9" w:rsidRDefault="00DD76A9" w:rsidP="00DD76A9">
      <w:pPr>
        <w:pStyle w:val="NoSpacing"/>
        <w:spacing w:before="0"/>
        <w:ind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Scanner </w:t>
      </w:r>
      <w:r w:rsidRPr="000629DA">
        <w:rPr>
          <w:rFonts w:ascii="Times New Roman" w:hAnsi="Times New Roman" w:cs="Times New Roman"/>
          <w:b/>
        </w:rPr>
        <w:t>keyboard</w:t>
      </w:r>
      <w:r>
        <w:rPr>
          <w:rFonts w:ascii="Times New Roman" w:hAnsi="Times New Roman" w:cs="Times New Roman"/>
          <w:b/>
        </w:rPr>
        <w:t xml:space="preserve"> – </w:t>
      </w:r>
      <w:r w:rsidRPr="000629DA">
        <w:rPr>
          <w:rFonts w:ascii="Times New Roman" w:hAnsi="Times New Roman" w:cs="Times New Roman"/>
        </w:rPr>
        <w:t>Allows for the retrieval of keyboard input.</w:t>
      </w:r>
    </w:p>
    <w:p w14:paraId="0171C3E4" w14:textId="77777777" w:rsidR="00DD76A9" w:rsidRPr="00A06668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0474BA8E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Constructors:</w:t>
      </w:r>
    </w:p>
    <w:p w14:paraId="0D2579F6" w14:textId="14BB68F1" w:rsidR="00DD76A9" w:rsidRDefault="002311F5" w:rsidP="00DD76A9">
      <w:pPr>
        <w:pStyle w:val="NoSpacing"/>
        <w:spacing w:before="0"/>
        <w:ind w:left="81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Cube</w:t>
      </w:r>
      <w:r w:rsidR="00DD76A9" w:rsidRPr="00D764B3">
        <w:rPr>
          <w:rFonts w:ascii="Times New Roman" w:hAnsi="Times New Roman" w:cs="Times New Roman"/>
        </w:rPr>
        <w:t xml:space="preserve">(Scanner </w:t>
      </w:r>
      <w:r w:rsidR="00DD76A9" w:rsidRPr="00D764B3">
        <w:rPr>
          <w:rFonts w:ascii="Times New Roman" w:hAnsi="Times New Roman" w:cs="Times New Roman"/>
          <w:b/>
        </w:rPr>
        <w:t>keyboard</w:t>
      </w:r>
      <w:r w:rsidR="00DD76A9" w:rsidRPr="00D764B3">
        <w:rPr>
          <w:rFonts w:ascii="Times New Roman" w:hAnsi="Times New Roman" w:cs="Times New Roman"/>
        </w:rPr>
        <w:t>)</w:t>
      </w:r>
    </w:p>
    <w:p w14:paraId="71C47CF5" w14:textId="74B5B4BF" w:rsidR="00DD76A9" w:rsidRDefault="00DD76A9" w:rsidP="00DD76A9">
      <w:pPr>
        <w:pStyle w:val="NoSpacing"/>
        <w:spacing w:before="0"/>
        <w:ind w:left="810"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keyboard</w:t>
      </w:r>
      <w:r>
        <w:rPr>
          <w:rFonts w:ascii="Times New Roman" w:hAnsi="Times New Roman" w:cs="Times New Roman"/>
        </w:rPr>
        <w:t xml:space="preserve"> – Scanner class object.</w:t>
      </w:r>
    </w:p>
    <w:p w14:paraId="79E4035C" w14:textId="78DE9087" w:rsidR="002311F5" w:rsidRDefault="002311F5" w:rsidP="00DD76A9">
      <w:pPr>
        <w:pStyle w:val="NoSpacing"/>
        <w:spacing w:before="0"/>
        <w:ind w:left="810"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Super(keyboard) </w:t>
      </w:r>
      <w:r>
        <w:rPr>
          <w:rFonts w:ascii="Times New Roman" w:hAnsi="Times New Roman" w:cs="Times New Roman"/>
        </w:rPr>
        <w:t>– allows the object to access the rectangle class methods</w:t>
      </w:r>
    </w:p>
    <w:p w14:paraId="0D5B9657" w14:textId="5829F509" w:rsidR="002311F5" w:rsidRDefault="002311F5" w:rsidP="00DD76A9">
      <w:pPr>
        <w:pStyle w:val="NoSpacing"/>
        <w:spacing w:before="0"/>
        <w:ind w:left="810"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Side = 0</w:t>
      </w:r>
      <w:r>
        <w:rPr>
          <w:rFonts w:ascii="Times New Roman" w:hAnsi="Times New Roman" w:cs="Times New Roman"/>
        </w:rPr>
        <w:t xml:space="preserve"> – Sets the side to 0</w:t>
      </w:r>
    </w:p>
    <w:p w14:paraId="19FAB27B" w14:textId="77777777" w:rsidR="00DD76A9" w:rsidRPr="00D764B3" w:rsidRDefault="00DD76A9" w:rsidP="00DD76A9">
      <w:pPr>
        <w:pStyle w:val="NoSpacing"/>
        <w:spacing w:before="0"/>
        <w:ind w:left="810" w:firstLine="90"/>
        <w:rPr>
          <w:rFonts w:ascii="Times New Roman" w:hAnsi="Times New Roman" w:cs="Times New Roman"/>
        </w:rPr>
      </w:pPr>
    </w:p>
    <w:p w14:paraId="419DDEE4" w14:textId="77777777" w:rsidR="00DD76A9" w:rsidRPr="00A06668" w:rsidRDefault="00DD76A9" w:rsidP="00DD76A9">
      <w:pPr>
        <w:ind w:left="0" w:firstLin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   </w:t>
      </w:r>
    </w:p>
    <w:p w14:paraId="607CB23C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5D6A21">
        <w:rPr>
          <w:rFonts w:ascii="Times New Roman" w:hAnsi="Times New Roman" w:cs="Times New Roman"/>
          <w:b/>
          <w:u w:val="single"/>
        </w:rPr>
        <w:t>Public Methods:</w:t>
      </w:r>
    </w:p>
    <w:p w14:paraId="2ACE86BC" w14:textId="113EA368" w:rsidR="00DD76A9" w:rsidRPr="00B933CD" w:rsidRDefault="002311F5" w:rsidP="00DD76A9">
      <w:pPr>
        <w:pStyle w:val="NoSpacing"/>
        <w:spacing w:before="0"/>
        <w:ind w:hanging="1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@Override void QueryUser</w:t>
      </w:r>
      <w:r w:rsidR="00DD76A9" w:rsidRPr="009C028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QueryUser</w:t>
      </w:r>
      <w:r w:rsidR="00DD76A9" w:rsidRPr="009C0289">
        <w:rPr>
          <w:rFonts w:ascii="Times New Roman" w:hAnsi="Times New Roman" w:cs="Times New Roman"/>
          <w:b/>
        </w:rPr>
        <w:t>()</w:t>
      </w:r>
    </w:p>
    <w:p w14:paraId="50139318" w14:textId="6B18E894" w:rsidR="00DD76A9" w:rsidRDefault="002311F5" w:rsidP="00DD76A9">
      <w:pPr>
        <w:pStyle w:val="NoSpacing"/>
        <w:spacing w:before="0"/>
        <w:ind w:hanging="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Queries the user for a operation the user can preform</w:t>
      </w:r>
    </w:p>
    <w:p w14:paraId="19FECD6C" w14:textId="77777777" w:rsidR="00DD76A9" w:rsidRDefault="00DD76A9" w:rsidP="00DD76A9">
      <w:pPr>
        <w:pStyle w:val="NoSpacing"/>
        <w:spacing w:before="0"/>
        <w:ind w:hanging="94"/>
        <w:rPr>
          <w:rFonts w:ascii="Times New Roman" w:hAnsi="Times New Roman" w:cs="Times New Roman"/>
        </w:rPr>
      </w:pPr>
    </w:p>
    <w:p w14:paraId="5F1B6992" w14:textId="551D6CAF" w:rsidR="00DD76A9" w:rsidRDefault="002311F5" w:rsidP="00DD76A9">
      <w:pPr>
        <w:pStyle w:val="NoSpacing"/>
        <w:spacing w:before="0"/>
        <w:ind w:hanging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@Override </w:t>
      </w:r>
      <w:r w:rsidR="00DD76A9" w:rsidRPr="009C0289">
        <w:rPr>
          <w:rFonts w:ascii="Times New Roman" w:hAnsi="Times New Roman" w:cs="Times New Roman"/>
        </w:rPr>
        <w:t xml:space="preserve">void </w:t>
      </w:r>
      <w:r>
        <w:rPr>
          <w:rFonts w:ascii="Times New Roman" w:hAnsi="Times New Roman" w:cs="Times New Roman"/>
          <w:b/>
        </w:rPr>
        <w:t>ProcessCommand</w:t>
      </w:r>
      <w:r w:rsidR="00DD76A9" w:rsidRPr="009C0289">
        <w:rPr>
          <w:rFonts w:ascii="Times New Roman" w:hAnsi="Times New Roman" w:cs="Times New Roman"/>
        </w:rPr>
        <w:t>(</w:t>
      </w:r>
      <w:r w:rsidR="00DD76A9">
        <w:rPr>
          <w:rFonts w:ascii="Times New Roman" w:hAnsi="Times New Roman" w:cs="Times New Roman"/>
        </w:rPr>
        <w:t>)</w:t>
      </w:r>
    </w:p>
    <w:p w14:paraId="60B1728B" w14:textId="4EEED1E3" w:rsidR="00DD76A9" w:rsidRDefault="002311F5" w:rsidP="00DD76A9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Will preform the operation that the user has chosen.</w:t>
      </w:r>
      <w:r w:rsidR="00DE2E29">
        <w:rPr>
          <w:rFonts w:ascii="Times New Roman" w:hAnsi="Times New Roman" w:cs="Times New Roman"/>
        </w:rPr>
        <w:t xml:space="preserve"> </w:t>
      </w:r>
    </w:p>
    <w:p w14:paraId="603601F8" w14:textId="77777777" w:rsidR="002311F5" w:rsidRDefault="002311F5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12842BAB" w14:textId="50B099BD" w:rsidR="00DD76A9" w:rsidRDefault="002311F5" w:rsidP="00DD76A9">
      <w:pPr>
        <w:pStyle w:val="NoSpacing"/>
        <w:spacing w:before="0"/>
        <w:ind w:hanging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</w:t>
      </w:r>
      <w:r w:rsidR="00DD76A9">
        <w:rPr>
          <w:rFonts w:ascii="Times New Roman" w:hAnsi="Times New Roman" w:cs="Times New Roman"/>
        </w:rPr>
        <w:t>oid</w:t>
      </w:r>
      <w:r>
        <w:rPr>
          <w:rFonts w:ascii="Times New Roman" w:hAnsi="Times New Roman" w:cs="Times New Roman"/>
          <w:b/>
        </w:rPr>
        <w:t xml:space="preserve"> Menu</w:t>
      </w:r>
      <w:r w:rsidRPr="009C0289">
        <w:rPr>
          <w:rFonts w:ascii="Times New Roman" w:hAnsi="Times New Roman" w:cs="Times New Roman"/>
        </w:rPr>
        <w:t xml:space="preserve"> </w:t>
      </w:r>
      <w:r w:rsidR="00DD76A9" w:rsidRPr="009C0289">
        <w:rPr>
          <w:rFonts w:ascii="Times New Roman" w:hAnsi="Times New Roman" w:cs="Times New Roman"/>
        </w:rPr>
        <w:t>()</w:t>
      </w:r>
    </w:p>
    <w:p w14:paraId="738C0B8C" w14:textId="0B7FC5A3" w:rsidR="00DD76A9" w:rsidRDefault="002311F5" w:rsidP="00DD76A9">
      <w:pPr>
        <w:pStyle w:val="NoSpacing"/>
        <w:spacing w:before="0"/>
        <w:ind w:left="90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a UI for the user to make a choice of operation they desire.</w:t>
      </w:r>
    </w:p>
    <w:p w14:paraId="5EA3DE30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4F8FB9AB" w14:textId="25E3B850" w:rsidR="00DD76A9" w:rsidRDefault="002311F5" w:rsidP="00DD76A9">
      <w:pPr>
        <w:pStyle w:val="NoSpacing"/>
        <w:spacing w:before="0"/>
        <w:ind w:hanging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@Override boolean</w:t>
      </w:r>
      <w:r w:rsidR="00DD76A9" w:rsidRPr="009C02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Goback</w:t>
      </w:r>
      <w:r w:rsidRPr="009C0289">
        <w:rPr>
          <w:rFonts w:ascii="Times New Roman" w:hAnsi="Times New Roman" w:cs="Times New Roman"/>
        </w:rPr>
        <w:t xml:space="preserve"> </w:t>
      </w:r>
      <w:r w:rsidR="00DD76A9" w:rsidRPr="009C0289">
        <w:rPr>
          <w:rFonts w:ascii="Times New Roman" w:hAnsi="Times New Roman" w:cs="Times New Roman"/>
        </w:rPr>
        <w:t>()</w:t>
      </w:r>
    </w:p>
    <w:p w14:paraId="309D0E0E" w14:textId="4FD6804E" w:rsidR="00DD76A9" w:rsidRPr="000936F3" w:rsidRDefault="002311F5" w:rsidP="002311F5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true if the choices enum do not equal goback or the user will return to the master menu.</w:t>
      </w:r>
    </w:p>
    <w:p w14:paraId="14310BA0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3897B91D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2FA56C05" w14:textId="77777777" w:rsidR="00DD76A9" w:rsidRPr="00A06668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Private Methods:</w:t>
      </w:r>
    </w:p>
    <w:p w14:paraId="37F4C2EB" w14:textId="31B15A08" w:rsidR="00DD76A9" w:rsidRPr="00A06668" w:rsidRDefault="002311F5" w:rsidP="00DD76A9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None.</w:t>
      </w:r>
    </w:p>
    <w:p w14:paraId="43E69254" w14:textId="77777777" w:rsidR="00DD76A9" w:rsidRPr="00A06668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7F887C00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320A03E3" w14:textId="6BEA5791" w:rsidR="00DD76A9" w:rsidRPr="005D6A21" w:rsidRDefault="00DD76A9" w:rsidP="00DD76A9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5D6A21">
        <w:rPr>
          <w:rFonts w:ascii="Times New Roman" w:hAnsi="Times New Roman" w:cs="Times New Roman"/>
          <w:b/>
          <w:u w:val="single"/>
        </w:rPr>
        <w:t>Mutators and Accessors:</w:t>
      </w:r>
      <w:r w:rsidR="002311F5">
        <w:rPr>
          <w:rFonts w:ascii="Times New Roman" w:hAnsi="Times New Roman" w:cs="Times New Roman"/>
          <w:b/>
          <w:u w:val="single"/>
        </w:rPr>
        <w:t xml:space="preserve"> </w:t>
      </w:r>
    </w:p>
    <w:p w14:paraId="4933814C" w14:textId="444B2E5D" w:rsidR="00DD76A9" w:rsidRDefault="002311F5" w:rsidP="00DD76A9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None.</w:t>
      </w:r>
    </w:p>
    <w:p w14:paraId="57F4107B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492930A6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4C3C34B5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</w:p>
    <w:p w14:paraId="3CBEECE1" w14:textId="77777777" w:rsidR="00DD76A9" w:rsidRDefault="00DD76A9" w:rsidP="00DD76A9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AC5F81">
        <w:rPr>
          <w:rFonts w:ascii="Times New Roman" w:hAnsi="Times New Roman" w:cs="Times New Roman"/>
          <w:b/>
          <w:u w:val="single"/>
        </w:rPr>
        <w:t>Test Interface/Sample:</w:t>
      </w:r>
    </w:p>
    <w:p w14:paraId="03924783" w14:textId="77777777" w:rsidR="00DD76A9" w:rsidRPr="00215CED" w:rsidRDefault="00DD76A9" w:rsidP="00DD76A9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None.</w:t>
      </w:r>
    </w:p>
    <w:p w14:paraId="14B95801" w14:textId="77777777" w:rsidR="007A7184" w:rsidRDefault="00DE2E29"/>
    <w:sectPr w:rsidR="007A7184" w:rsidSect="004B57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A9"/>
    <w:rsid w:val="001140A9"/>
    <w:rsid w:val="002311F5"/>
    <w:rsid w:val="00376FBB"/>
    <w:rsid w:val="00DD76A9"/>
    <w:rsid w:val="00DE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46AC"/>
  <w15:chartTrackingRefBased/>
  <w15:docId w15:val="{438975F4-93FD-42EF-8608-F281EC87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6A9"/>
    <w:pPr>
      <w:spacing w:before="360" w:after="240" w:line="240" w:lineRule="auto"/>
      <w:ind w:left="994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76A9"/>
    <w:pPr>
      <w:spacing w:before="360" w:after="0" w:line="240" w:lineRule="auto"/>
      <w:ind w:left="994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Adams</dc:creator>
  <cp:keywords/>
  <dc:description/>
  <cp:lastModifiedBy>Nathaniel Adams</cp:lastModifiedBy>
  <cp:revision>2</cp:revision>
  <dcterms:created xsi:type="dcterms:W3CDTF">2020-03-13T18:58:00Z</dcterms:created>
  <dcterms:modified xsi:type="dcterms:W3CDTF">2020-03-13T19:26:00Z</dcterms:modified>
</cp:coreProperties>
</file>