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for adding a component.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performed by the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wishes to create a new component. He supplies the system with the name of the component.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generates a unique integer identifier for the component.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issues the request to add the component.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tries to add the component to the registry. If successful the system displays the name and id. If not an error message is thrown.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are more components the user wants to add the system goes back to step 1. Otherwise it exits.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case for adding a component supplier.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performed by the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requests to link a component with a supplier. The user provides a component id and a supplier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 that both the component and the supplier id’s are valid. If they are, the system creates a relationship between the two id’s. If they are not valid id’s the system displays an error message.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exits.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