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RogueMon — Battle Logic Architecture</w:t>
      </w:r>
    </w:p>
    <w:p/>
    <w:p>
      <w:pPr>
        <w:pStyle w:val="Heading2"/>
      </w:pPr>
      <w:r>
        <w:t>BattleScreen.jsx:</w:t>
      </w:r>
    </w:p>
    <w:p>
      <w:r>
        <w:t>- Central UI component</w:t>
      </w:r>
    </w:p>
    <w:p>
      <w:r>
        <w:t>- Renders interface, captures actions</w:t>
      </w:r>
    </w:p>
    <w:p/>
    <w:p>
      <w:pPr>
        <w:pStyle w:val="Heading2"/>
      </w:pPr>
      <w:r>
        <w:t>Flow:</w:t>
      </w:r>
    </w:p>
    <w:p>
      <w:r>
        <w:t>- Select move (frontend)</w:t>
      </w:r>
    </w:p>
    <w:p>
      <w:r>
        <w:t>- Send to backend (Flask)</w:t>
      </w:r>
    </w:p>
    <w:p>
      <w:r>
        <w:t>- Resolve turn in battle_engine.py</w:t>
      </w:r>
    </w:p>
    <w:p>
      <w:r>
        <w:t>- Return new HP, messages</w:t>
      </w:r>
    </w:p>
    <w:p>
      <w:r>
        <w:t>- Show result in frontend</w:t>
      </w:r>
    </w:p>
    <w:p/>
    <w:p>
      <w:pPr>
        <w:pStyle w:val="Heading2"/>
      </w:pPr>
      <w:r>
        <w:t>Notes:</w:t>
      </w:r>
    </w:p>
    <w:p>
      <w:r>
        <w:t>- Backend calculates results, frontend renders only</w:t>
      </w:r>
    </w:p>
    <w:p>
      <w:r>
        <w:t>- Use standardized response format (JSON with HP, message_log, status_flags)</w:t>
      </w:r>
    </w:p>
    <w:p>
      <w:r>
        <w:t>- Future ideas: animations, multiplayer sync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