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605" w:rsidRPr="00CB49EA" w:rsidRDefault="00CB49EA" w:rsidP="00CB49EA">
      <w:pPr>
        <w:spacing w:after="0" w:line="240" w:lineRule="auto"/>
        <w:rPr>
          <w:rFonts w:ascii="Arial" w:hAnsi="Arial" w:cs="Arial"/>
          <w:b/>
          <w:sz w:val="48"/>
        </w:rPr>
      </w:pPr>
      <w:r w:rsidRPr="00CB49EA">
        <w:rPr>
          <w:rFonts w:ascii="Arial" w:hAnsi="Arial" w:cs="Arial"/>
          <w:b/>
          <w:sz w:val="48"/>
        </w:rPr>
        <w:t>CP421 Assignment 1</w:t>
      </w:r>
    </w:p>
    <w:p w:rsidR="00CB49EA" w:rsidRDefault="00CB49EA" w:rsidP="00CB49EA">
      <w:pPr>
        <w:spacing w:after="0" w:line="240" w:lineRule="auto"/>
        <w:rPr>
          <w:rFonts w:ascii="Arial" w:hAnsi="Arial" w:cs="Arial"/>
        </w:rPr>
      </w:pPr>
      <w:r w:rsidRPr="00CB49EA">
        <w:rPr>
          <w:rFonts w:ascii="Arial" w:hAnsi="Arial" w:cs="Arial"/>
        </w:rPr>
        <w:t>Nathaniel Carr</w:t>
      </w:r>
    </w:p>
    <w:p w:rsidR="00CB49EA" w:rsidRDefault="00CB49EA" w:rsidP="00CB49EA">
      <w:pPr>
        <w:spacing w:after="0" w:line="240" w:lineRule="auto"/>
        <w:rPr>
          <w:rFonts w:ascii="Arial" w:hAnsi="Arial" w:cs="Arial"/>
        </w:rPr>
      </w:pPr>
    </w:p>
    <w:p w:rsidR="00CB49EA" w:rsidRDefault="00CB49EA" w:rsidP="00CB49E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Note: In some cases, I have neglected to write out long summations, since it would be too wide for the page and make it hard to see what I'm actually doing. I've instead used a sigma summation notation. An example of this is found in 1.a, where I could have typed all 27 data points with a + between them, but it would exceed the page width and formatting it on separate lines would be confusing.</w:t>
      </w:r>
    </w:p>
    <w:p w:rsidR="00CB49EA" w:rsidRDefault="00CB49EA" w:rsidP="00CB49EA">
      <w:pPr>
        <w:spacing w:after="0" w:line="240" w:lineRule="auto"/>
        <w:rPr>
          <w:rFonts w:ascii="Arial" w:hAnsi="Arial" w:cs="Arial"/>
        </w:rPr>
      </w:pPr>
    </w:p>
    <w:p w:rsidR="003C1393" w:rsidRPr="006403E3" w:rsidRDefault="00CB49EA" w:rsidP="00CB49EA">
      <w:pPr>
        <w:spacing w:after="0" w:line="240" w:lineRule="auto"/>
        <w:rPr>
          <w:rFonts w:ascii="Arial" w:hAnsi="Arial" w:cs="Arial"/>
          <w:b/>
        </w:rPr>
      </w:pPr>
      <w:r w:rsidRPr="006403E3">
        <w:rPr>
          <w:rFonts w:ascii="Arial" w:hAnsi="Arial" w:cs="Arial"/>
          <w:b/>
        </w:rPr>
        <w:t xml:space="preserve">1.a) </w:t>
      </w:r>
    </w:p>
    <w:p w:rsidR="00E33EBD" w:rsidRDefault="00CB49EA" w:rsidP="00CB49E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 A be the array of ages in sorted </w:t>
      </w:r>
      <w:r w:rsidR="00AF6BC5">
        <w:rPr>
          <w:rFonts w:ascii="Arial" w:hAnsi="Arial" w:cs="Arial"/>
        </w:rPr>
        <w:t xml:space="preserve">order. </w:t>
      </w:r>
    </w:p>
    <w:p w:rsidR="00E33EBD" w:rsidRDefault="00E33EBD" w:rsidP="00CB49EA">
      <w:pPr>
        <w:spacing w:after="0" w:line="240" w:lineRule="auto"/>
        <w:rPr>
          <w:rFonts w:ascii="Arial" w:hAnsi="Arial" w:cs="Arial"/>
        </w:rPr>
      </w:pPr>
    </w:p>
    <w:p w:rsidR="00AF6BC5" w:rsidRDefault="00E33EBD" w:rsidP="00CB49E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B1E09">
        <w:rPr>
          <w:rFonts w:ascii="Arial" w:hAnsi="Arial" w:cs="Arial"/>
        </w:rPr>
        <w:t>he mean is:</w:t>
      </w:r>
    </w:p>
    <w:p w:rsidR="00CB49EA" w:rsidRDefault="00BA78FF" w:rsidP="00CB49EA">
      <w:pPr>
        <w:spacing w:after="0" w:line="24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 1</m:t>
                </m:r>
              </m:sub>
              <m:sup>
                <m:r>
                  <w:rPr>
                    <w:rFonts w:ascii="Cambria Math" w:hAnsi="Cambria Math" w:cs="Arial"/>
                  </w:rPr>
                  <m:t>27</m:t>
                </m:r>
              </m:sup>
              <m:e>
                <m:r>
                  <w:rPr>
                    <w:rFonts w:ascii="Cambria Math" w:hAnsi="Cambria Math" w:cs="Arial"/>
                  </w:rPr>
                  <m:t>A[i]</m:t>
                </m:r>
              </m:e>
            </m:nary>
          </m:num>
          <m:den>
            <m:r>
              <w:rPr>
                <w:rFonts w:ascii="Cambria Math" w:hAnsi="Cambria Math" w:cs="Arial"/>
              </w:rPr>
              <m:t>27</m:t>
            </m:r>
          </m:den>
        </m:f>
      </m:oMath>
      <w:r w:rsidR="00CB49EA">
        <w:rPr>
          <w:rFonts w:ascii="Arial" w:eastAsiaTheme="minorEastAsia" w:hAnsi="Arial" w:cs="Arial"/>
        </w:rPr>
        <w:t xml:space="preserve"> </w:t>
      </w:r>
    </w:p>
    <w:p w:rsidR="00AF6BC5" w:rsidRDefault="00CB49EA" w:rsidP="00CB49EA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809</m:t>
            </m:r>
          </m:num>
          <m:den>
            <m:r>
              <w:rPr>
                <w:rFonts w:ascii="Cambria Math" w:hAnsi="Cambria Math" w:cs="Arial"/>
              </w:rPr>
              <m:t>27</m:t>
            </m:r>
          </m:den>
        </m:f>
      </m:oMath>
      <w:r>
        <w:rPr>
          <w:rFonts w:ascii="Arial" w:eastAsiaTheme="minorEastAsia" w:hAnsi="Arial" w:cs="Arial"/>
        </w:rPr>
        <w:t xml:space="preserve">  </w:t>
      </w:r>
    </w:p>
    <w:p w:rsidR="00E33EBD" w:rsidRDefault="00E33EBD" w:rsidP="00CB49EA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≈30</m:t>
        </m:r>
      </m:oMath>
      <w:r>
        <w:rPr>
          <w:rFonts w:ascii="Arial" w:eastAsiaTheme="minorEastAsia" w:hAnsi="Arial" w:cs="Arial"/>
        </w:rPr>
        <w:t xml:space="preserve"> </w:t>
      </w:r>
    </w:p>
    <w:p w:rsidR="00E33EBD" w:rsidRDefault="00E33EBD" w:rsidP="00CB49EA">
      <w:pPr>
        <w:spacing w:after="0" w:line="240" w:lineRule="auto"/>
        <w:rPr>
          <w:rFonts w:ascii="Arial" w:eastAsiaTheme="minorEastAsia" w:hAnsi="Arial" w:cs="Arial"/>
        </w:rPr>
      </w:pPr>
    </w:p>
    <w:p w:rsidR="00E33EBD" w:rsidRPr="00E33EBD" w:rsidRDefault="00E33EBD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median is the 13</w:t>
      </w:r>
      <w:r>
        <w:rPr>
          <w:rFonts w:ascii="Arial" w:eastAsiaTheme="minorEastAsia" w:hAnsi="Arial" w:cs="Arial"/>
          <w:vertAlign w:val="superscript"/>
        </w:rPr>
        <w:t>th</w:t>
      </w:r>
      <w:r>
        <w:rPr>
          <w:rFonts w:ascii="Arial" w:eastAsiaTheme="minorEastAsia" w:hAnsi="Arial" w:cs="Arial"/>
        </w:rPr>
        <w:t xml:space="preserve"> item (mid-point): 25.</w:t>
      </w:r>
    </w:p>
    <w:p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</w:p>
    <w:p w:rsidR="003C1393" w:rsidRPr="006403E3" w:rsidRDefault="00AF6BC5" w:rsidP="00CB49EA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 xml:space="preserve">1.b) </w:t>
      </w:r>
    </w:p>
    <w:p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This data is bimodal, since it has 2 </w:t>
      </w:r>
      <w:r w:rsidR="00DB6752">
        <w:rPr>
          <w:rFonts w:ascii="Arial" w:eastAsiaTheme="minorEastAsia" w:hAnsi="Arial" w:cs="Arial"/>
        </w:rPr>
        <w:t>number</w:t>
      </w:r>
      <w:r w:rsidR="00787414">
        <w:rPr>
          <w:rFonts w:ascii="Arial" w:eastAsiaTheme="minorEastAsia" w:hAnsi="Arial" w:cs="Arial"/>
        </w:rPr>
        <w:t>s</w:t>
      </w:r>
      <w:r w:rsidR="00DB6752">
        <w:rPr>
          <w:rFonts w:ascii="Arial" w:eastAsiaTheme="minorEastAsia" w:hAnsi="Arial" w:cs="Arial"/>
        </w:rPr>
        <w:t xml:space="preserve"> that appear at the highest frequency</w:t>
      </w:r>
      <w:r>
        <w:rPr>
          <w:rFonts w:ascii="Arial" w:eastAsiaTheme="minorEastAsia" w:hAnsi="Arial" w:cs="Arial"/>
        </w:rPr>
        <w:t>: 25 and 35.</w:t>
      </w:r>
    </w:p>
    <w:p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</w:p>
    <w:p w:rsidR="003C1393" w:rsidRPr="006403E3" w:rsidRDefault="00AF6BC5" w:rsidP="00CB49EA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 xml:space="preserve">1.c) </w:t>
      </w:r>
    </w:p>
    <w:p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midrange of this data is:</w:t>
      </w:r>
    </w:p>
    <w:p w:rsidR="00AF6BC5" w:rsidRPr="00AF6BC5" w:rsidRDefault="00BA78FF" w:rsidP="00CB49EA">
      <w:pPr>
        <w:spacing w:after="0" w:line="24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70+ 13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AF6BC5">
        <w:rPr>
          <w:rFonts w:ascii="Arial" w:eastAsiaTheme="minorEastAsia" w:hAnsi="Arial" w:cs="Arial"/>
        </w:rPr>
        <w:t xml:space="preserve"> </w:t>
      </w:r>
    </w:p>
    <w:p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=41.5</m:t>
        </m:r>
      </m:oMath>
      <w:r>
        <w:rPr>
          <w:rFonts w:ascii="Arial" w:eastAsiaTheme="minorEastAsia" w:hAnsi="Arial" w:cs="Arial"/>
        </w:rPr>
        <w:t xml:space="preserve"> </w:t>
      </w:r>
    </w:p>
    <w:p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</w:p>
    <w:p w:rsidR="005D3708" w:rsidRPr="006403E3" w:rsidRDefault="00AF6BC5" w:rsidP="00CB49EA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 xml:space="preserve">1.d) </w:t>
      </w:r>
    </w:p>
    <w:p w:rsidR="003C1393" w:rsidRDefault="005D3708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Since </w:t>
      </w:r>
      <w:r w:rsidR="00DB6752">
        <w:rPr>
          <w:rFonts w:ascii="Arial" w:eastAsiaTheme="minorEastAsia" w:hAnsi="Arial" w:cs="Arial"/>
        </w:rPr>
        <w:t>the median is found at the 14</w:t>
      </w:r>
      <w:r w:rsidR="00DB6752">
        <w:rPr>
          <w:rFonts w:ascii="Arial" w:eastAsiaTheme="minorEastAsia" w:hAnsi="Arial" w:cs="Arial"/>
          <w:vertAlign w:val="superscript"/>
        </w:rPr>
        <w:t>th</w:t>
      </w:r>
      <w:r w:rsidR="00DB6752">
        <w:rPr>
          <w:rFonts w:ascii="Arial" w:eastAsiaTheme="minorEastAsia" w:hAnsi="Arial" w:cs="Arial"/>
        </w:rPr>
        <w:t xml:space="preserve"> item</w:t>
      </w:r>
      <w:r>
        <w:rPr>
          <w:rFonts w:ascii="Arial" w:eastAsiaTheme="minorEastAsia" w:hAnsi="Arial" w:cs="Arial"/>
        </w:rPr>
        <w:t xml:space="preserve">, we look at the median of the 13 items to the left and 13 items to the right of </w:t>
      </w:r>
      <w:r w:rsidR="00DB6752">
        <w:rPr>
          <w:rFonts w:ascii="Arial" w:eastAsiaTheme="minorEastAsia" w:hAnsi="Arial" w:cs="Arial"/>
        </w:rPr>
        <w:t>the 14</w:t>
      </w:r>
      <w:r w:rsidR="00DB6752">
        <w:rPr>
          <w:rFonts w:ascii="Arial" w:eastAsiaTheme="minorEastAsia" w:hAnsi="Arial" w:cs="Arial"/>
          <w:vertAlign w:val="superscript"/>
        </w:rPr>
        <w:t>th</w:t>
      </w:r>
      <w:r w:rsidR="00DB6752">
        <w:rPr>
          <w:rFonts w:ascii="Arial" w:eastAsiaTheme="minorEastAsia" w:hAnsi="Arial" w:cs="Arial"/>
        </w:rPr>
        <w:t xml:space="preserve"> item</w:t>
      </w:r>
      <w:r>
        <w:rPr>
          <w:rFonts w:ascii="Arial" w:eastAsiaTheme="minorEastAsia" w:hAnsi="Arial" w:cs="Arial"/>
        </w:rPr>
        <w:t xml:space="preserve"> to find Q1 and Q3, respectively</w:t>
      </w:r>
      <w:r w:rsidR="00DB6752">
        <w:rPr>
          <w:rFonts w:ascii="Arial" w:eastAsiaTheme="minorEastAsia" w:hAnsi="Arial" w:cs="Arial"/>
        </w:rPr>
        <w:t>. Thus,</w:t>
      </w:r>
    </w:p>
    <w:p w:rsidR="005D3708" w:rsidRDefault="000B1E09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Q1 = 20</m:t>
          </m:r>
        </m:oMath>
      </m:oMathPara>
    </w:p>
    <w:p w:rsidR="003C1393" w:rsidRDefault="000B1E09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Q3 = 35</m:t>
          </m:r>
        </m:oMath>
      </m:oMathPara>
    </w:p>
    <w:p w:rsidR="003C1393" w:rsidRDefault="003C1393" w:rsidP="00CB49EA">
      <w:pPr>
        <w:spacing w:after="0" w:line="240" w:lineRule="auto"/>
        <w:rPr>
          <w:rFonts w:ascii="Arial" w:eastAsiaTheme="minorEastAsia" w:hAnsi="Arial" w:cs="Arial"/>
        </w:rPr>
      </w:pPr>
    </w:p>
    <w:p w:rsidR="003C1393" w:rsidRDefault="005D3708" w:rsidP="00CB49EA">
      <w:pPr>
        <w:spacing w:after="0" w:line="240" w:lineRule="auto"/>
        <w:rPr>
          <w:rFonts w:ascii="Arial" w:eastAsiaTheme="minorEastAsia" w:hAnsi="Arial" w:cs="Arial"/>
        </w:rPr>
      </w:pPr>
      <w:r w:rsidRPr="006403E3">
        <w:rPr>
          <w:rFonts w:ascii="Arial" w:eastAsiaTheme="minorEastAsia" w:hAnsi="Arial" w:cs="Arial"/>
          <w:b/>
        </w:rPr>
        <w:t>1.e)</w:t>
      </w:r>
      <w:r>
        <w:rPr>
          <w:rFonts w:ascii="Arial" w:eastAsiaTheme="minorEastAsia" w:hAnsi="Arial" w:cs="Arial"/>
        </w:rPr>
        <w:br/>
      </w:r>
      <m:oMathPara>
        <m:oMath>
          <m:r>
            <w:rPr>
              <w:rFonts w:ascii="Cambria Math" w:eastAsiaTheme="minorEastAsia" w:hAnsi="Cambria Math" w:cs="Arial"/>
            </w:rPr>
            <m:t>Minimum = 13</m:t>
          </m:r>
        </m:oMath>
      </m:oMathPara>
    </w:p>
    <w:p w:rsidR="005D3708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Q1 = 20</m:t>
          </m:r>
        </m:oMath>
      </m:oMathPara>
    </w:p>
    <w:p w:rsidR="005D3708" w:rsidRDefault="005A3209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Median = 25</m:t>
          </m:r>
        </m:oMath>
      </m:oMathPara>
    </w:p>
    <w:p w:rsidR="005D3708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Q3 = 35</m:t>
          </m:r>
        </m:oMath>
      </m:oMathPara>
    </w:p>
    <w:p w:rsidR="005D3708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Maximum = 70</m:t>
          </m:r>
        </m:oMath>
      </m:oMathPara>
    </w:p>
    <w:p w:rsidR="008F0441" w:rsidRDefault="008F0441" w:rsidP="00CB49EA">
      <w:pPr>
        <w:spacing w:after="0" w:line="240" w:lineRule="auto"/>
        <w:rPr>
          <w:rFonts w:ascii="Arial" w:eastAsiaTheme="minorEastAsia" w:hAnsi="Arial" w:cs="Arial"/>
        </w:rPr>
      </w:pPr>
    </w:p>
    <w:p w:rsidR="008F0441" w:rsidRPr="006403E3" w:rsidRDefault="008F0441" w:rsidP="00CB49EA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>1.f)</w:t>
      </w:r>
    </w:p>
    <w:p w:rsid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Note that 70 is an outlier because:</w:t>
      </w:r>
    </w:p>
    <w:p w:rsid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IQR = 35 – 20 = 15</m:t>
          </m:r>
        </m:oMath>
      </m:oMathPara>
    </w:p>
    <w:p w:rsidR="0031554F" w:rsidRP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1.5(15) + 35 = 57.5</m:t>
          </m:r>
        </m:oMath>
      </m:oMathPara>
    </w:p>
    <w:p w:rsid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70 &gt; 57.5</m:t>
          </m:r>
        </m:oMath>
      </m:oMathPara>
    </w:p>
    <w:p w:rsid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</w:p>
    <w:p w:rsidR="008F0441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n-CA"/>
        </w:rPr>
        <w:drawing>
          <wp:inline distT="0" distB="0" distL="0" distR="0">
            <wp:extent cx="4578350" cy="274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1DBF" w:rsidRDefault="000E1DBF" w:rsidP="00CB49EA">
      <w:pPr>
        <w:spacing w:after="0" w:line="240" w:lineRule="auto"/>
        <w:rPr>
          <w:rFonts w:ascii="Arial" w:eastAsiaTheme="minorEastAsia" w:hAnsi="Arial" w:cs="Arial"/>
        </w:rPr>
      </w:pPr>
    </w:p>
    <w:p w:rsidR="000E1DBF" w:rsidRPr="006403E3" w:rsidRDefault="000E1DBF" w:rsidP="00CB49EA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>2.a)</w:t>
      </w:r>
    </w:p>
    <w:p w:rsidR="009523F0" w:rsidRDefault="009523F0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Using Euclidean distance:</w:t>
      </w:r>
    </w:p>
    <w:p w:rsidR="000E1DBF" w:rsidRPr="009523F0" w:rsidRDefault="009523F0" w:rsidP="00CB49EA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</w:rPr>
              <m:t>, 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1.5-1.4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(1.7-1.6)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≈0.1414</m:t>
        </m:r>
      </m:oMath>
      <w:r w:rsidR="006403E3">
        <w:rPr>
          <w:rFonts w:ascii="Arial" w:eastAsiaTheme="minorEastAsia" w:hAnsi="Arial" w:cs="Arial"/>
        </w:rPr>
        <w:t xml:space="preserve"> </w:t>
      </w:r>
    </w:p>
    <w:p w:rsidR="009523F0" w:rsidRPr="009523F0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</w:rPr>
              <m:t>, 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2.0-1.4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(1.9-1.6)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≈0.6708</m:t>
        </m:r>
      </m:oMath>
      <w:r w:rsidR="006403E3">
        <w:rPr>
          <w:rFonts w:ascii="Arial" w:eastAsiaTheme="minorEastAsia" w:hAnsi="Arial" w:cs="Arial"/>
        </w:rPr>
        <w:t xml:space="preserve"> </w:t>
      </w:r>
    </w:p>
    <w:p w:rsidR="009523F0" w:rsidRPr="009523F0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Arial"/>
              </w:rPr>
              <m:t>, 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1.6-1.4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(1.8-1.6)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≈0.2828</m:t>
        </m:r>
      </m:oMath>
      <w:r w:rsidR="006403E3">
        <w:rPr>
          <w:rFonts w:ascii="Arial" w:eastAsiaTheme="minorEastAsia" w:hAnsi="Arial" w:cs="Arial"/>
        </w:rPr>
        <w:t xml:space="preserve"> </w:t>
      </w:r>
    </w:p>
    <w:p w:rsidR="009523F0" w:rsidRPr="00AF6BC5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Arial"/>
              </w:rPr>
              <m:t>, 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1.2-1.4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(1.5-1.6)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≈0.2236</m:t>
        </m:r>
      </m:oMath>
      <w:r w:rsidR="006403E3">
        <w:rPr>
          <w:rFonts w:ascii="Arial" w:eastAsiaTheme="minorEastAsia" w:hAnsi="Arial" w:cs="Arial"/>
        </w:rPr>
        <w:t xml:space="preserve"> </w:t>
      </w:r>
    </w:p>
    <w:p w:rsidR="007B191C" w:rsidRPr="00AF6BC5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Arial"/>
              </w:rPr>
              <m:t>, 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1.5-1.4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(1.0-1.6)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≈0.6083</m:t>
        </m:r>
      </m:oMath>
      <w:r w:rsidR="006403E3">
        <w:rPr>
          <w:rFonts w:ascii="Arial" w:eastAsiaTheme="minorEastAsia" w:hAnsi="Arial" w:cs="Arial"/>
        </w:rPr>
        <w:t xml:space="preserve"> </w:t>
      </w:r>
    </w:p>
    <w:p w:rsidR="009523F0" w:rsidRDefault="009523F0" w:rsidP="009523F0">
      <w:pPr>
        <w:spacing w:after="0" w:line="240" w:lineRule="auto"/>
        <w:rPr>
          <w:rFonts w:ascii="Arial" w:eastAsiaTheme="minorEastAsia" w:hAnsi="Arial" w:cs="Arial"/>
        </w:rPr>
      </w:pPr>
    </w:p>
    <w:p w:rsidR="009523F0" w:rsidRDefault="007B191C" w:rsidP="007B191C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Since </w:t>
      </w:r>
      <m:oMath>
        <m:r>
          <w:rPr>
            <w:rFonts w:ascii="Cambria Math" w:eastAsiaTheme="minorEastAsia" w:hAnsi="Cambria Math" w:cs="Arial"/>
          </w:rPr>
          <m:t>similarity = 1 – dissimilarity</m:t>
        </m:r>
      </m:oMath>
      <w:r>
        <w:rPr>
          <w:rFonts w:ascii="Arial" w:eastAsiaTheme="minorEastAsia" w:hAnsi="Arial" w:cs="Arial"/>
        </w:rPr>
        <w:t>, the r</w:t>
      </w:r>
      <w:r w:rsidR="009523F0">
        <w:rPr>
          <w:rFonts w:ascii="Arial" w:eastAsiaTheme="minorEastAsia" w:hAnsi="Arial" w:cs="Arial"/>
        </w:rPr>
        <w:t>anking</w:t>
      </w:r>
      <w:r>
        <w:rPr>
          <w:rFonts w:ascii="Arial" w:eastAsiaTheme="minorEastAsia" w:hAnsi="Arial" w:cs="Arial"/>
        </w:rPr>
        <w:t xml:space="preserve"> of this data</w:t>
      </w:r>
      <w:r w:rsidR="009523F0">
        <w:rPr>
          <w:rFonts w:ascii="Arial" w:eastAsiaTheme="minorEastAsia" w:hAnsi="Arial" w:cs="Arial"/>
        </w:rPr>
        <w:t xml:space="preserve"> by similarity with the query using Euclidean distance</w:t>
      </w:r>
      <w:r>
        <w:rPr>
          <w:rFonts w:ascii="Arial" w:eastAsiaTheme="minorEastAsia" w:hAnsi="Arial" w:cs="Arial"/>
        </w:rPr>
        <w:t xml:space="preserve"> (in ascending order of similarity)</w:t>
      </w:r>
      <w:r w:rsidR="009523F0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x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, x</w:t>
      </w:r>
      <w:r>
        <w:rPr>
          <w:rFonts w:ascii="Arial" w:eastAsiaTheme="minorEastAsia" w:hAnsi="Arial" w:cs="Arial"/>
          <w:vertAlign w:val="subscript"/>
        </w:rPr>
        <w:t>4</w:t>
      </w:r>
      <w:r>
        <w:rPr>
          <w:rFonts w:ascii="Arial" w:eastAsiaTheme="minorEastAsia" w:hAnsi="Arial" w:cs="Arial"/>
        </w:rPr>
        <w:t>, x</w:t>
      </w:r>
      <w:r>
        <w:rPr>
          <w:rFonts w:ascii="Arial" w:eastAsiaTheme="minorEastAsia" w:hAnsi="Arial" w:cs="Arial"/>
          <w:vertAlign w:val="subscript"/>
        </w:rPr>
        <w:t>3</w:t>
      </w:r>
      <w:r>
        <w:rPr>
          <w:rFonts w:ascii="Arial" w:eastAsiaTheme="minorEastAsia" w:hAnsi="Arial" w:cs="Arial"/>
        </w:rPr>
        <w:t>, x</w:t>
      </w:r>
      <w:r>
        <w:rPr>
          <w:rFonts w:ascii="Arial" w:eastAsiaTheme="minorEastAsia" w:hAnsi="Arial" w:cs="Arial"/>
          <w:vertAlign w:val="subscript"/>
        </w:rPr>
        <w:t>5</w:t>
      </w:r>
      <w:r>
        <w:rPr>
          <w:rFonts w:ascii="Arial" w:eastAsiaTheme="minorEastAsia" w:hAnsi="Arial" w:cs="Arial"/>
        </w:rPr>
        <w:t>, x</w:t>
      </w:r>
      <w:r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.</w:t>
      </w:r>
    </w:p>
    <w:p w:rsidR="009523F0" w:rsidRDefault="009523F0" w:rsidP="009523F0">
      <w:pPr>
        <w:spacing w:after="0" w:line="240" w:lineRule="auto"/>
        <w:rPr>
          <w:rFonts w:ascii="Arial" w:eastAsiaTheme="minorEastAsia" w:hAnsi="Arial" w:cs="Arial"/>
        </w:rPr>
      </w:pPr>
    </w:p>
    <w:p w:rsidR="001A4476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Using cosine similarity:</w:t>
      </w:r>
    </w:p>
    <w:p w:rsidR="001D6F2A" w:rsidRDefault="00BA78FF" w:rsidP="009523F0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1.7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5.14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2E75F0" w:rsidRPr="002E75F0" w:rsidRDefault="00BA78FF" w:rsidP="002E75F0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2.0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1.9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7.61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2E75F0" w:rsidRPr="002E75F0" w:rsidRDefault="00BA78FF" w:rsidP="001D6F2A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1.6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1.8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5.80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2E75F0" w:rsidRDefault="00BA78FF" w:rsidP="002E75F0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1.2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3.69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2E75F0" w:rsidRPr="001A4476" w:rsidRDefault="00BA78FF" w:rsidP="002E75F0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3.25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1A4476" w:rsidRPr="001A4476" w:rsidRDefault="00BA78FF" w:rsidP="001A4476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1.6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4.52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1A4476" w:rsidRDefault="001A4476" w:rsidP="002E75F0">
      <w:pPr>
        <w:spacing w:after="0" w:line="240" w:lineRule="auto"/>
        <w:rPr>
          <w:rFonts w:ascii="Arial" w:eastAsiaTheme="minorEastAsia" w:hAnsi="Arial" w:cs="Arial"/>
        </w:rPr>
      </w:pPr>
    </w:p>
    <w:p w:rsidR="001A4476" w:rsidRPr="001A4476" w:rsidRDefault="00BA78FF" w:rsidP="002E75F0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1.5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+1.7(1.6)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5.14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≈0.99999</m:t>
        </m:r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1A4476" w:rsidRDefault="00BA78FF" w:rsidP="002E75F0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2.0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+1.9(1.6)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7.61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≈0.9958</m:t>
        </m:r>
      </m:oMath>
      <w:r w:rsidR="00787414">
        <w:rPr>
          <w:rFonts w:ascii="Arial" w:eastAsiaTheme="minorEastAsia" w:hAnsi="Arial" w:cs="Arial"/>
        </w:rPr>
        <w:t xml:space="preserve"> </w:t>
      </w:r>
    </w:p>
    <w:p w:rsidR="001A4476" w:rsidRPr="001A4476" w:rsidRDefault="00BA78FF" w:rsidP="001A4476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1.6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+1.8(1.6)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5.80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≈0.99997</m:t>
        </m:r>
      </m:oMath>
      <w:r w:rsidR="00787414">
        <w:rPr>
          <w:rFonts w:ascii="Arial" w:eastAsiaTheme="minorEastAsia" w:hAnsi="Arial" w:cs="Arial"/>
        </w:rPr>
        <w:t xml:space="preserve"> </w:t>
      </w:r>
    </w:p>
    <w:p w:rsidR="001A4476" w:rsidRDefault="00BA78FF" w:rsidP="001A4476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1.2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+1.5(1.6)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3.69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≈0.9990</m:t>
        </m:r>
      </m:oMath>
      <w:r w:rsidR="00787414">
        <w:rPr>
          <w:rFonts w:ascii="Arial" w:eastAsiaTheme="minorEastAsia" w:hAnsi="Arial" w:cs="Arial"/>
        </w:rPr>
        <w:t xml:space="preserve">  </w:t>
      </w:r>
    </w:p>
    <w:p w:rsidR="001A4476" w:rsidRDefault="00BA78FF" w:rsidP="001A4476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1.5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+1.0(1.6)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3.25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≈0.9654</m:t>
        </m:r>
      </m:oMath>
      <w:r w:rsidR="00787414">
        <w:rPr>
          <w:rFonts w:ascii="Arial" w:eastAsiaTheme="minorEastAsia" w:hAnsi="Arial" w:cs="Arial"/>
        </w:rPr>
        <w:t xml:space="preserve"> </w:t>
      </w:r>
    </w:p>
    <w:p w:rsidR="001A4476" w:rsidRDefault="001A4476" w:rsidP="001A4476">
      <w:pPr>
        <w:spacing w:after="0" w:line="240" w:lineRule="auto"/>
        <w:rPr>
          <w:rFonts w:ascii="Arial" w:eastAsiaTheme="minorEastAsia" w:hAnsi="Arial" w:cs="Arial"/>
        </w:rPr>
      </w:pPr>
    </w:p>
    <w:p w:rsidR="00F921FE" w:rsidRDefault="00F921FE" w:rsidP="00F921FE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Ranking by similarity with the query using </w:t>
      </w:r>
      <w:r w:rsidR="00745C3E">
        <w:rPr>
          <w:rFonts w:ascii="Arial" w:eastAsiaTheme="minorEastAsia" w:hAnsi="Arial" w:cs="Arial"/>
        </w:rPr>
        <w:t>cosine similarity:</w:t>
      </w:r>
      <w:r>
        <w:rPr>
          <w:rFonts w:ascii="Arial" w:eastAsiaTheme="minorEastAsia" w:hAnsi="Arial" w:cs="Arial"/>
        </w:rPr>
        <w:t xml:space="preserve"> x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, </w:t>
      </w:r>
      <w:r w:rsidR="00B220D8">
        <w:rPr>
          <w:rFonts w:ascii="Arial" w:eastAsiaTheme="minorEastAsia" w:hAnsi="Arial" w:cs="Arial"/>
        </w:rPr>
        <w:t>x</w:t>
      </w:r>
      <w:r w:rsidR="00B220D8">
        <w:rPr>
          <w:rFonts w:ascii="Arial" w:eastAsiaTheme="minorEastAsia" w:hAnsi="Arial" w:cs="Arial"/>
          <w:vertAlign w:val="subscript"/>
        </w:rPr>
        <w:t>3,</w:t>
      </w:r>
      <w:r>
        <w:rPr>
          <w:rFonts w:ascii="Arial" w:eastAsiaTheme="minorEastAsia" w:hAnsi="Arial" w:cs="Arial"/>
        </w:rPr>
        <w:t xml:space="preserve"> x</w:t>
      </w:r>
      <w:r>
        <w:rPr>
          <w:rFonts w:ascii="Arial" w:eastAsiaTheme="minorEastAsia" w:hAnsi="Arial" w:cs="Arial"/>
          <w:vertAlign w:val="subscript"/>
        </w:rPr>
        <w:t>4</w:t>
      </w:r>
      <w:r w:rsidR="00B220D8">
        <w:rPr>
          <w:rFonts w:ascii="Arial" w:eastAsiaTheme="minorEastAsia" w:hAnsi="Arial" w:cs="Arial"/>
          <w:vertAlign w:val="subscript"/>
        </w:rPr>
        <w:t xml:space="preserve">, </w:t>
      </w:r>
      <w:r w:rsidR="00B220D8">
        <w:rPr>
          <w:rFonts w:ascii="Arial" w:eastAsiaTheme="minorEastAsia" w:hAnsi="Arial" w:cs="Arial"/>
        </w:rPr>
        <w:t>x</w:t>
      </w:r>
      <w:r w:rsidR="00B220D8">
        <w:rPr>
          <w:rFonts w:ascii="Arial" w:eastAsiaTheme="minorEastAsia" w:hAnsi="Arial" w:cs="Arial"/>
          <w:vertAlign w:val="subscript"/>
        </w:rPr>
        <w:t>2</w:t>
      </w:r>
      <w:r w:rsidR="00B220D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x</w:t>
      </w:r>
      <w:r>
        <w:rPr>
          <w:rFonts w:ascii="Arial" w:eastAsiaTheme="minorEastAsia" w:hAnsi="Arial" w:cs="Arial"/>
          <w:vertAlign w:val="subscript"/>
        </w:rPr>
        <w:t>5</w:t>
      </w:r>
      <w:r>
        <w:rPr>
          <w:rFonts w:ascii="Arial" w:eastAsiaTheme="minorEastAsia" w:hAnsi="Arial" w:cs="Arial"/>
        </w:rPr>
        <w:t>.</w:t>
      </w:r>
    </w:p>
    <w:p w:rsidR="00B220D8" w:rsidRDefault="00B220D8" w:rsidP="00F921FE">
      <w:pPr>
        <w:spacing w:after="0" w:line="240" w:lineRule="auto"/>
        <w:rPr>
          <w:rFonts w:ascii="Arial" w:eastAsiaTheme="minorEastAsia" w:hAnsi="Arial" w:cs="Arial"/>
        </w:rPr>
      </w:pPr>
    </w:p>
    <w:p w:rsidR="00B220D8" w:rsidRPr="006403E3" w:rsidRDefault="00A9432B" w:rsidP="00F921FE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>2.b)</w:t>
      </w:r>
    </w:p>
    <w:p w:rsidR="00A9432B" w:rsidRPr="00D01664" w:rsidRDefault="00D01664" w:rsidP="00F921FE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For all x</w:t>
      </w:r>
      <w:r>
        <w:rPr>
          <w:rFonts w:ascii="Arial" w:eastAsiaTheme="minorEastAsia" w:hAnsi="Arial" w:cs="Arial"/>
          <w:vertAlign w:val="subscript"/>
        </w:rPr>
        <w:t>i</w:t>
      </w:r>
      <w:r>
        <w:rPr>
          <w:rFonts w:ascii="Arial" w:eastAsiaTheme="minorEastAsia" w:hAnsi="Arial" w:cs="Arial"/>
        </w:rPr>
        <w:t>:</w:t>
      </w:r>
    </w:p>
    <w:p w:rsidR="00A0589F" w:rsidRDefault="00BA78FF" w:rsidP="00F921FE">
      <w:pPr>
        <w:spacing w:after="0" w:line="240" w:lineRule="auto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nor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old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787414">
        <w:rPr>
          <w:rFonts w:ascii="Arial" w:eastAsiaTheme="minorEastAsia" w:hAnsi="Arial" w:cs="Arial"/>
        </w:rPr>
        <w:t xml:space="preserve"> </w:t>
      </w:r>
    </w:p>
    <w:p w:rsidR="00A0589F" w:rsidRPr="00822C6F" w:rsidRDefault="00822C6F" w:rsidP="00F921FE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 xml:space="preserve">1=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nor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old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nor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old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</m:oMath>
      <w:r w:rsidR="00787414">
        <w:rPr>
          <w:rFonts w:ascii="Arial" w:eastAsiaTheme="minorEastAsia" w:hAnsi="Arial" w:cs="Arial"/>
        </w:rPr>
        <w:t xml:space="preserve"> </w:t>
      </w:r>
    </w:p>
    <w:p w:rsidR="00822C6F" w:rsidRPr="00D01664" w:rsidRDefault="00822C6F" w:rsidP="00822C6F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 xml:space="preserve">1=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</w:rPr>
                  <m:t>nor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old</m:t>
                    </m:r>
                  </m:sub>
                </m:sSub>
              </m:den>
            </m:f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+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</w:rPr>
                  <m:t>nor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old</m:t>
                    </m:r>
                  </m:sub>
                </m:sSub>
              </m:den>
            </m:f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787414">
        <w:rPr>
          <w:rFonts w:ascii="Arial" w:eastAsiaTheme="minorEastAsia" w:hAnsi="Arial" w:cs="Arial"/>
        </w:rPr>
        <w:t xml:space="preserve"> </w:t>
      </w:r>
    </w:p>
    <w:p w:rsidR="00D01664" w:rsidRPr="00D01664" w:rsidRDefault="00D01664" w:rsidP="00D01664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 xml:space="preserve">1=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+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787414">
        <w:rPr>
          <w:rFonts w:ascii="Arial" w:eastAsiaTheme="minorEastAsia" w:hAnsi="Arial" w:cs="Arial"/>
        </w:rPr>
        <w:t xml:space="preserve"> </w:t>
      </w:r>
    </w:p>
    <w:p w:rsidR="00D01664" w:rsidRDefault="00D01664" w:rsidP="00D01664">
      <w:pPr>
        <w:spacing w:after="0" w:line="240" w:lineRule="auto"/>
        <w:rPr>
          <w:rFonts w:ascii="Arial" w:eastAsiaTheme="minorEastAsia" w:hAnsi="Arial" w:cs="Arial"/>
        </w:rPr>
      </w:pPr>
    </w:p>
    <w:p w:rsidR="00D01664" w:rsidRDefault="004E3418" w:rsidP="00D01664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Consequently, for</w:t>
      </w:r>
      <w:r w:rsidR="00D01664">
        <w:rPr>
          <w:rFonts w:ascii="Arial" w:eastAsiaTheme="minorEastAsia" w:hAnsi="Arial" w:cs="Arial"/>
        </w:rPr>
        <w:t xml:space="preserve"> all</w:t>
      </w:r>
      <w:r>
        <w:rPr>
          <w:rFonts w:ascii="Arial" w:eastAsiaTheme="minorEastAsia" w:hAnsi="Arial" w:cs="Arial"/>
        </w:rPr>
        <w:t xml:space="preserve"> A</w:t>
      </w:r>
      <w:r>
        <w:rPr>
          <w:rFonts w:ascii="Arial" w:eastAsiaTheme="minorEastAsia" w:hAnsi="Arial" w:cs="Arial"/>
          <w:vertAlign w:val="subscript"/>
        </w:rPr>
        <w:t>j</w:t>
      </w:r>
      <w:r>
        <w:rPr>
          <w:rFonts w:ascii="Arial" w:eastAsiaTheme="minorEastAsia" w:hAnsi="Arial" w:cs="Arial"/>
        </w:rPr>
        <w:t xml:space="preserve"> of </w:t>
      </w:r>
      <w:r w:rsidR="00D01664" w:rsidRPr="004E3418">
        <w:rPr>
          <w:rFonts w:ascii="Arial" w:eastAsiaTheme="minorEastAsia" w:hAnsi="Arial" w:cs="Arial"/>
        </w:rPr>
        <w:t>x</w:t>
      </w:r>
      <w:r>
        <w:rPr>
          <w:rFonts w:ascii="Arial" w:eastAsiaTheme="minorEastAsia" w:hAnsi="Arial" w:cs="Arial"/>
          <w:vertAlign w:val="subscript"/>
        </w:rPr>
        <w:t>i</w:t>
      </w:r>
      <w:r w:rsidR="00D01664">
        <w:rPr>
          <w:rFonts w:ascii="Arial" w:eastAsiaTheme="minorEastAsia" w:hAnsi="Arial" w:cs="Arial"/>
        </w:rPr>
        <w:t>:</w:t>
      </w:r>
    </w:p>
    <w:p w:rsidR="00D01664" w:rsidRDefault="00BA78FF" w:rsidP="00D01664">
      <w:pPr>
        <w:spacing w:after="0" w:line="240" w:lineRule="auto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new</m:t>
                </m:r>
              </m:sub>
            </m:sSub>
          </m:sub>
        </m:sSub>
      </m:oMath>
      <w:r w:rsidR="004E3418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e>
            </m:rad>
          </m:den>
        </m:f>
      </m:oMath>
      <w:r w:rsidR="004E3418">
        <w:rPr>
          <w:rFonts w:ascii="Arial" w:eastAsiaTheme="minorEastAsia" w:hAnsi="Arial" w:cs="Arial"/>
        </w:rPr>
        <w:t xml:space="preserve"> </w:t>
      </w:r>
      <w:r w:rsidR="00787414">
        <w:rPr>
          <w:rFonts w:ascii="Arial" w:eastAsiaTheme="minorEastAsia" w:hAnsi="Arial" w:cs="Arial"/>
        </w:rPr>
        <w:t xml:space="preserve"> </w:t>
      </w:r>
    </w:p>
    <w:p w:rsidR="004E3418" w:rsidRDefault="004E3418" w:rsidP="00D01664">
      <w:pPr>
        <w:spacing w:after="0" w:line="240" w:lineRule="auto"/>
        <w:rPr>
          <w:rFonts w:ascii="Arial" w:eastAsiaTheme="minorEastAsia" w:hAnsi="Arial" w:cs="Arial"/>
        </w:rPr>
      </w:pPr>
    </w:p>
    <w:p w:rsidR="004E3418" w:rsidRPr="00D01664" w:rsidRDefault="004E3418" w:rsidP="00D01664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normalized data set is:</w:t>
      </w:r>
    </w:p>
    <w:p w:rsidR="00D01664" w:rsidRPr="00822C6F" w:rsidRDefault="00D01664" w:rsidP="00822C6F">
      <w:pPr>
        <w:spacing w:after="0" w:line="240" w:lineRule="auto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951"/>
        <w:gridCol w:w="951"/>
      </w:tblGrid>
      <w:tr w:rsidR="004E3418" w:rsidTr="008140E6">
        <w:tc>
          <w:tcPr>
            <w:tcW w:w="850" w:type="dxa"/>
          </w:tcPr>
          <w:p w:rsidR="004E3418" w:rsidRDefault="004E3418" w:rsidP="008140E6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A</w:t>
            </w:r>
            <w:r>
              <w:rPr>
                <w:rFonts w:ascii="Arial" w:eastAsiaTheme="minorEastAsia" w:hAnsi="Arial" w:cs="Arial"/>
                <w:vertAlign w:val="subscript"/>
              </w:rPr>
              <w:t>1</w:t>
            </w:r>
          </w:p>
        </w:tc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A</w:t>
            </w:r>
            <w:r>
              <w:rPr>
                <w:rFonts w:ascii="Arial" w:eastAsiaTheme="minorEastAsia" w:hAnsi="Arial" w:cs="Arial"/>
                <w:vertAlign w:val="subscript"/>
              </w:rPr>
              <w:t>2</w:t>
            </w:r>
          </w:p>
        </w:tc>
      </w:tr>
      <w:tr w:rsidR="004E3418" w:rsidTr="004E3418"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0.6585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0.7526</w:t>
            </w:r>
          </w:p>
        </w:tc>
      </w:tr>
      <w:tr w:rsidR="004E3418" w:rsidTr="004E3418"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1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0.6616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0.7498</w:t>
            </w:r>
          </w:p>
        </w:tc>
      </w:tr>
      <w:tr w:rsidR="004E3418" w:rsidTr="004E3418"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2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0.7250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0.6887</w:t>
            </w:r>
          </w:p>
        </w:tc>
      </w:tr>
      <w:tr w:rsidR="004E3418" w:rsidTr="004E3418"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3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0.6644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0.7474</w:t>
            </w:r>
          </w:p>
        </w:tc>
      </w:tr>
      <w:tr w:rsidR="004E3418" w:rsidTr="004E3418"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4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0.6247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0.7809</w:t>
            </w:r>
          </w:p>
        </w:tc>
      </w:tr>
      <w:tr w:rsidR="004E3418" w:rsidTr="004E3418"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5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0.8321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0.5547</w:t>
            </w:r>
          </w:p>
        </w:tc>
      </w:tr>
    </w:tbl>
    <w:p w:rsidR="00822C6F" w:rsidRDefault="00822C6F" w:rsidP="00822C6F">
      <w:pPr>
        <w:spacing w:after="0" w:line="240" w:lineRule="auto"/>
        <w:rPr>
          <w:rFonts w:ascii="Arial" w:eastAsiaTheme="minorEastAsia" w:hAnsi="Arial" w:cs="Arial"/>
        </w:rPr>
      </w:pPr>
    </w:p>
    <w:p w:rsidR="00787414" w:rsidRDefault="00787414" w:rsidP="00822C6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Repeating the Euclidean distance calculations:</w:t>
      </w:r>
    </w:p>
    <w:p w:rsidR="00787414" w:rsidRPr="009523F0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0.6616-0.6585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(0.7498-0.7526)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≈0.0042</m:t>
          </m:r>
        </m:oMath>
      </m:oMathPara>
    </w:p>
    <w:p w:rsidR="00787414" w:rsidRPr="009523F0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0.7250-0.6585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(0.6887-0.7526)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≈0.0922</m:t>
          </m:r>
        </m:oMath>
      </m:oMathPara>
    </w:p>
    <w:p w:rsidR="00787414" w:rsidRPr="009523F0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0.6644-0.6585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(0.7474-0.7526)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≈0.0079</m:t>
          </m:r>
        </m:oMath>
      </m:oMathPara>
    </w:p>
    <w:p w:rsidR="00787414" w:rsidRPr="00AF6BC5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0.6247-0.6585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(0.7809-0.7526)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≈0.0441</m:t>
          </m:r>
        </m:oMath>
      </m:oMathPara>
    </w:p>
    <w:p w:rsidR="00BA4691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0.8321-0.6585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0.5547-0.7526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≈0.2633</m:t>
          </m:r>
        </m:oMath>
      </m:oMathPara>
    </w:p>
    <w:p w:rsidR="00745C3E" w:rsidRPr="00BA4691" w:rsidRDefault="00745C3E" w:rsidP="00787414">
      <w:pPr>
        <w:spacing w:after="0" w:line="240" w:lineRule="auto"/>
        <w:rPr>
          <w:rFonts w:ascii="Arial" w:eastAsiaTheme="minorEastAsia" w:hAnsi="Arial" w:cs="Arial"/>
        </w:rPr>
      </w:pPr>
    </w:p>
    <w:p w:rsidR="00787414" w:rsidRDefault="00745C3E" w:rsidP="00822C6F">
      <w:pPr>
        <w:spacing w:after="0" w:line="240" w:lineRule="auto"/>
        <w:rPr>
          <w:rFonts w:ascii="Arial" w:eastAsiaTheme="minorEastAsia" w:hAnsi="Arial" w:cs="Arial"/>
        </w:rPr>
      </w:pPr>
      <w:r w:rsidRPr="00745C3E">
        <w:rPr>
          <w:rFonts w:ascii="Arial" w:eastAsiaTheme="minorEastAsia" w:hAnsi="Arial" w:cs="Arial"/>
        </w:rPr>
        <w:t>Ranking by similarity with the query using Euclidean distance: x</w:t>
      </w:r>
      <w:r w:rsidRPr="00745C3E">
        <w:rPr>
          <w:rFonts w:ascii="Arial" w:eastAsiaTheme="minorEastAsia" w:hAnsi="Arial" w:cs="Arial"/>
          <w:vertAlign w:val="subscript"/>
        </w:rPr>
        <w:t>1</w:t>
      </w:r>
      <w:r w:rsidRPr="00745C3E">
        <w:rPr>
          <w:rFonts w:ascii="Arial" w:eastAsiaTheme="minorEastAsia" w:hAnsi="Arial" w:cs="Arial"/>
        </w:rPr>
        <w:t>, x</w:t>
      </w:r>
      <w:r w:rsidRPr="00745C3E">
        <w:rPr>
          <w:rFonts w:ascii="Arial" w:eastAsiaTheme="minorEastAsia" w:hAnsi="Arial" w:cs="Arial"/>
          <w:vertAlign w:val="subscript"/>
        </w:rPr>
        <w:t>3,</w:t>
      </w:r>
      <w:r w:rsidRPr="00745C3E">
        <w:rPr>
          <w:rFonts w:ascii="Arial" w:eastAsiaTheme="minorEastAsia" w:hAnsi="Arial" w:cs="Arial"/>
        </w:rPr>
        <w:t xml:space="preserve"> x</w:t>
      </w:r>
      <w:r w:rsidRPr="00745C3E">
        <w:rPr>
          <w:rFonts w:ascii="Arial" w:eastAsiaTheme="minorEastAsia" w:hAnsi="Arial" w:cs="Arial"/>
          <w:vertAlign w:val="subscript"/>
        </w:rPr>
        <w:t xml:space="preserve">4, </w:t>
      </w:r>
      <w:r w:rsidRPr="00745C3E">
        <w:rPr>
          <w:rFonts w:ascii="Arial" w:eastAsiaTheme="minorEastAsia" w:hAnsi="Arial" w:cs="Arial"/>
        </w:rPr>
        <w:t>x</w:t>
      </w:r>
      <w:r w:rsidRPr="00745C3E">
        <w:rPr>
          <w:rFonts w:ascii="Arial" w:eastAsiaTheme="minorEastAsia" w:hAnsi="Arial" w:cs="Arial"/>
          <w:vertAlign w:val="subscript"/>
        </w:rPr>
        <w:t>2</w:t>
      </w:r>
      <w:r w:rsidRPr="00745C3E">
        <w:rPr>
          <w:rFonts w:ascii="Arial" w:eastAsiaTheme="minorEastAsia" w:hAnsi="Arial" w:cs="Arial"/>
        </w:rPr>
        <w:t>, x</w:t>
      </w:r>
      <w:r w:rsidRPr="00745C3E">
        <w:rPr>
          <w:rFonts w:ascii="Arial" w:eastAsiaTheme="minorEastAsia" w:hAnsi="Arial" w:cs="Arial"/>
          <w:vertAlign w:val="subscript"/>
        </w:rPr>
        <w:t>5</w:t>
      </w:r>
      <w:r w:rsidRPr="00745C3E">
        <w:rPr>
          <w:rFonts w:ascii="Arial" w:eastAsiaTheme="minorEastAsia" w:hAnsi="Arial" w:cs="Arial"/>
        </w:rPr>
        <w:t>.</w:t>
      </w:r>
    </w:p>
    <w:p w:rsidR="00787414" w:rsidRPr="00822C6F" w:rsidRDefault="00787414" w:rsidP="00822C6F">
      <w:pPr>
        <w:spacing w:after="0" w:line="240" w:lineRule="auto"/>
        <w:rPr>
          <w:rFonts w:ascii="Arial" w:eastAsiaTheme="minorEastAsia" w:hAnsi="Arial" w:cs="Arial"/>
        </w:rPr>
      </w:pPr>
    </w:p>
    <w:p w:rsidR="002E75F0" w:rsidRDefault="00BA6008" w:rsidP="002E75F0">
      <w:pPr>
        <w:spacing w:after="0" w:line="240" w:lineRule="auto"/>
        <w:rPr>
          <w:rFonts w:ascii="Arial" w:eastAsiaTheme="minorEastAsia" w:hAnsi="Arial" w:cs="Arial"/>
        </w:rPr>
      </w:pPr>
      <w:r w:rsidRPr="006403E3">
        <w:rPr>
          <w:rFonts w:ascii="Arial" w:eastAsiaTheme="minorEastAsia" w:hAnsi="Arial" w:cs="Arial"/>
          <w:b/>
        </w:rPr>
        <w:t>3.a)</w:t>
      </w:r>
      <w:r>
        <w:rPr>
          <w:rFonts w:ascii="Arial" w:eastAsiaTheme="minorEastAsia" w:hAnsi="Arial" w:cs="Arial"/>
        </w:rPr>
        <w:br/>
      </w:r>
      <w:r w:rsidR="005B5AE2">
        <w:rPr>
          <w:rFonts w:ascii="Arial" w:eastAsiaTheme="minorEastAsia" w:hAnsi="Arial" w:cs="Arial"/>
        </w:rPr>
        <w:t>The number of baskets some item, x, appears in can be calculated by</w:t>
      </w:r>
      <w:r w:rsidR="00872058"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100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872058">
        <w:rPr>
          <w:rFonts w:ascii="Arial" w:eastAsiaTheme="minorEastAsia" w:hAnsi="Arial" w:cs="Arial"/>
        </w:rPr>
        <w:t>.</w:t>
      </w:r>
    </w:p>
    <w:p w:rsidR="005B5AE2" w:rsidRDefault="005B5AE2" w:rsidP="002E75F0">
      <w:pPr>
        <w:spacing w:after="0" w:line="240" w:lineRule="auto"/>
        <w:rPr>
          <w:rFonts w:ascii="Arial" w:eastAsiaTheme="minorEastAsia" w:hAnsi="Arial" w:cs="Arial"/>
        </w:rPr>
      </w:pPr>
    </w:p>
    <w:p w:rsidR="005B5AE2" w:rsidRPr="005B5AE2" w:rsidRDefault="005B5AE2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The highest value of x for which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100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is greater than or equal to the </w:t>
      </w:r>
      <w:r w:rsidR="00745C3E">
        <w:rPr>
          <w:rFonts w:ascii="Arial" w:eastAsiaTheme="minorEastAsia" w:hAnsi="Arial" w:cs="Arial"/>
        </w:rPr>
        <w:t>support</w:t>
      </w:r>
      <w:r>
        <w:rPr>
          <w:rFonts w:ascii="Arial" w:eastAsiaTheme="minorEastAsia" w:hAnsi="Arial" w:cs="Arial"/>
        </w:rPr>
        <w:t xml:space="preserve"> threshold</w:t>
      </w:r>
      <w:r w:rsidR="00745C3E">
        <w:rPr>
          <w:rFonts w:ascii="Arial" w:eastAsiaTheme="minorEastAsia" w:hAnsi="Arial" w:cs="Arial"/>
        </w:rPr>
        <w:t xml:space="preserve"> of 5</w:t>
      </w:r>
      <w:r>
        <w:rPr>
          <w:rFonts w:ascii="Arial" w:eastAsiaTheme="minorEastAsia" w:hAnsi="Arial" w:cs="Arial"/>
        </w:rPr>
        <w:t xml:space="preserve"> is 20, so every number below 21 is frequent and all others are infrequent.</w:t>
      </w:r>
    </w:p>
    <w:p w:rsidR="005B5AE2" w:rsidRDefault="005B5AE2" w:rsidP="002E75F0">
      <w:pPr>
        <w:spacing w:after="0" w:line="240" w:lineRule="auto"/>
        <w:rPr>
          <w:rFonts w:ascii="Arial" w:eastAsiaTheme="minorEastAsia" w:hAnsi="Arial" w:cs="Arial"/>
        </w:rPr>
      </w:pPr>
    </w:p>
    <w:p w:rsidR="005B5AE2" w:rsidRPr="00872058" w:rsidRDefault="009E5449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</w:t>
      </w:r>
      <w:r w:rsidR="005B5AE2">
        <w:rPr>
          <w:rFonts w:ascii="Arial" w:eastAsiaTheme="minorEastAsia" w:hAnsi="Arial" w:cs="Arial"/>
        </w:rPr>
        <w:t xml:space="preserve"> following set of items are frequent:</w:t>
      </w:r>
      <w:r w:rsidR="005B5AE2">
        <w:rPr>
          <w:rFonts w:ascii="Arial" w:eastAsiaTheme="minorEastAsia" w:hAnsi="Arial" w:cs="Arial"/>
        </w:rPr>
        <w:br/>
      </w:r>
      <m:oMath>
        <m:r>
          <w:rPr>
            <w:rFonts w:ascii="Cambria Math" w:eastAsiaTheme="minorEastAsia" w:hAnsi="Cambria Math" w:cs="Arial"/>
          </w:rPr>
          <m:t>{1, 2, 3, 4, 5, 6, 7, 8, 9, 10, 11, 12, 13, 14, 15, 16, 17, 18, 19, 20}</m:t>
        </m:r>
      </m:oMath>
      <w:r w:rsidR="006403E3">
        <w:rPr>
          <w:rFonts w:ascii="Arial" w:eastAsiaTheme="minorEastAsia" w:hAnsi="Arial" w:cs="Arial"/>
        </w:rPr>
        <w:t xml:space="preserve"> </w:t>
      </w:r>
    </w:p>
    <w:p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</w:p>
    <w:p w:rsidR="00872058" w:rsidRPr="006403E3" w:rsidRDefault="00872058" w:rsidP="00D54045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 xml:space="preserve">3.b) </w:t>
      </w:r>
    </w:p>
    <w:p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5</w:t>
      </w:r>
      <w:r w:rsidR="00D54045">
        <w:rPr>
          <w:rFonts w:ascii="Arial" w:eastAsiaTheme="minorEastAsia" w:hAnsi="Arial" w:cs="Arial"/>
        </w:rPr>
        <w:t xml:space="preserve"> and </w:t>
      </w:r>
      <w:r>
        <w:rPr>
          <w:rFonts w:ascii="Arial" w:eastAsiaTheme="minorEastAsia" w:hAnsi="Arial" w:cs="Arial"/>
        </w:rPr>
        <w:t>7 are found</w:t>
      </w:r>
      <w:r w:rsidR="00D54045">
        <w:rPr>
          <w:rFonts w:ascii="Arial" w:eastAsiaTheme="minorEastAsia" w:hAnsi="Arial" w:cs="Arial"/>
        </w:rPr>
        <w:t xml:space="preserve"> together</w:t>
      </w:r>
      <w:r>
        <w:rPr>
          <w:rFonts w:ascii="Arial" w:eastAsiaTheme="minorEastAsia" w:hAnsi="Arial" w:cs="Arial"/>
        </w:rPr>
        <w:t xml:space="preserve"> in the following baskets: 35, 70.</w:t>
      </w:r>
    </w:p>
    <w:p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2, 5, and 7 are found </w:t>
      </w:r>
      <w:r w:rsidR="00D54045">
        <w:rPr>
          <w:rFonts w:ascii="Arial" w:eastAsiaTheme="minorEastAsia" w:hAnsi="Arial" w:cs="Arial"/>
        </w:rPr>
        <w:t xml:space="preserve">together </w:t>
      </w:r>
      <w:r>
        <w:rPr>
          <w:rFonts w:ascii="Arial" w:eastAsiaTheme="minorEastAsia" w:hAnsi="Arial" w:cs="Arial"/>
        </w:rPr>
        <w:t>in the following baskets: 70.</w:t>
      </w:r>
    </w:p>
    <w:p w:rsidR="00745C3E" w:rsidRDefault="00745C3E" w:rsidP="002E75F0">
      <w:pPr>
        <w:spacing w:after="0" w:line="240" w:lineRule="auto"/>
        <w:rPr>
          <w:rFonts w:ascii="Arial" w:eastAsiaTheme="minorEastAsia" w:hAnsi="Arial" w:cs="Arial"/>
        </w:rPr>
      </w:pPr>
    </w:p>
    <w:p w:rsidR="00745C3E" w:rsidRDefault="00BA78FF" w:rsidP="002E75F0">
      <w:pPr>
        <w:spacing w:after="0" w:line="24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=0.5</m:t>
        </m:r>
      </m:oMath>
      <w:r w:rsidR="00745C3E">
        <w:rPr>
          <w:rFonts w:ascii="Arial" w:eastAsiaTheme="minorEastAsia" w:hAnsi="Arial" w:cs="Arial"/>
        </w:rPr>
        <w:t xml:space="preserve"> </w:t>
      </w:r>
    </w:p>
    <w:p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</w:p>
    <w:p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confidence of {5, 7} → </w:t>
      </w:r>
      <w:r w:rsidR="00745C3E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</w:rPr>
        <w:t>2</w:t>
      </w:r>
      <w:r w:rsidR="00745C3E">
        <w:rPr>
          <w:rFonts w:ascii="Arial" w:eastAsiaTheme="minorEastAsia" w:hAnsi="Arial" w:cs="Arial"/>
        </w:rPr>
        <w:t>}</w:t>
      </w:r>
      <w:r>
        <w:rPr>
          <w:rFonts w:ascii="Arial" w:eastAsiaTheme="minorEastAsia" w:hAnsi="Arial" w:cs="Arial"/>
        </w:rPr>
        <w:t xml:space="preserve"> is </w:t>
      </w:r>
      <w:r w:rsidR="009D469B">
        <w:rPr>
          <w:rFonts w:ascii="Arial" w:eastAsiaTheme="minorEastAsia" w:hAnsi="Arial" w:cs="Arial"/>
        </w:rPr>
        <w:t>0.5</w:t>
      </w:r>
      <w:r>
        <w:rPr>
          <w:rFonts w:ascii="Arial" w:eastAsiaTheme="minorEastAsia" w:hAnsi="Arial" w:cs="Arial"/>
        </w:rPr>
        <w:t>.</w:t>
      </w:r>
    </w:p>
    <w:p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</w:p>
    <w:p w:rsidR="00872058" w:rsidRDefault="00D54045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2, 3, and 4 are found together in the following baskets: 12, 24, 36, 48, 60, 72, 84, 96.</w:t>
      </w:r>
    </w:p>
    <w:p w:rsidR="00D54045" w:rsidRDefault="00D54045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2, 3, 4, and 5 are found together in the following baskets: 60.</w:t>
      </w:r>
    </w:p>
    <w:p w:rsidR="00745C3E" w:rsidRDefault="00745C3E" w:rsidP="002E75F0">
      <w:pPr>
        <w:spacing w:after="0" w:line="240" w:lineRule="auto"/>
        <w:rPr>
          <w:rFonts w:ascii="Arial" w:eastAsiaTheme="minorEastAsia" w:hAnsi="Arial" w:cs="Arial"/>
        </w:rPr>
      </w:pPr>
    </w:p>
    <w:p w:rsidR="00745C3E" w:rsidRDefault="00BA78FF" w:rsidP="002E75F0">
      <w:pPr>
        <w:spacing w:after="0" w:line="24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8</m:t>
            </m:r>
          </m:den>
        </m:f>
        <m:r>
          <w:rPr>
            <w:rFonts w:ascii="Cambria Math" w:eastAsiaTheme="minorEastAsia" w:hAnsi="Cambria Math" w:cs="Arial"/>
          </w:rPr>
          <m:t>=0.125</m:t>
        </m:r>
      </m:oMath>
      <w:r w:rsidR="00745C3E">
        <w:rPr>
          <w:rFonts w:ascii="Arial" w:eastAsiaTheme="minorEastAsia" w:hAnsi="Arial" w:cs="Arial"/>
        </w:rPr>
        <w:t xml:space="preserve"> </w:t>
      </w:r>
    </w:p>
    <w:p w:rsidR="00D54045" w:rsidRDefault="00D54045" w:rsidP="002E75F0">
      <w:pPr>
        <w:spacing w:after="0" w:line="240" w:lineRule="auto"/>
        <w:rPr>
          <w:rFonts w:ascii="Arial" w:eastAsiaTheme="minorEastAsia" w:hAnsi="Arial" w:cs="Arial"/>
        </w:rPr>
      </w:pPr>
    </w:p>
    <w:p w:rsidR="00D54045" w:rsidRDefault="00D54045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confidence of {2, 3, 4} </w:t>
      </w:r>
      <w:r w:rsidRPr="00D54045">
        <w:rPr>
          <w:rFonts w:ascii="Arial" w:eastAsiaTheme="minorEastAsia" w:hAnsi="Arial" w:cs="Arial"/>
        </w:rPr>
        <w:t>→</w:t>
      </w:r>
      <w:r>
        <w:rPr>
          <w:rFonts w:ascii="Arial" w:eastAsiaTheme="minorEastAsia" w:hAnsi="Arial" w:cs="Arial"/>
        </w:rPr>
        <w:t xml:space="preserve"> </w:t>
      </w:r>
      <w:r w:rsidR="00745C3E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</w:rPr>
        <w:t>5</w:t>
      </w:r>
      <w:r w:rsidR="00745C3E">
        <w:rPr>
          <w:rFonts w:ascii="Arial" w:eastAsiaTheme="minorEastAsia" w:hAnsi="Arial" w:cs="Arial"/>
        </w:rPr>
        <w:t>}</w:t>
      </w:r>
      <w:r>
        <w:rPr>
          <w:rFonts w:ascii="Arial" w:eastAsiaTheme="minorEastAsia" w:hAnsi="Arial" w:cs="Arial"/>
        </w:rPr>
        <w:t xml:space="preserve"> is </w:t>
      </w:r>
      <w:r w:rsidR="009D469B">
        <w:rPr>
          <w:rFonts w:ascii="Arial" w:eastAsiaTheme="minorEastAsia" w:hAnsi="Arial" w:cs="Arial"/>
        </w:rPr>
        <w:t>0.125</w:t>
      </w:r>
      <w:r>
        <w:rPr>
          <w:rFonts w:ascii="Arial" w:eastAsiaTheme="minorEastAsia" w:hAnsi="Arial" w:cs="Arial"/>
        </w:rPr>
        <w:t>.</w:t>
      </w:r>
    </w:p>
    <w:p w:rsidR="006403E3" w:rsidRDefault="006403E3" w:rsidP="002E75F0">
      <w:pPr>
        <w:spacing w:after="0" w:line="240" w:lineRule="auto"/>
        <w:rPr>
          <w:rFonts w:ascii="Arial" w:eastAsiaTheme="minorEastAsia" w:hAnsi="Arial" w:cs="Arial"/>
        </w:rPr>
      </w:pPr>
    </w:p>
    <w:p w:rsidR="00DF7ACF" w:rsidRDefault="00DF7ACF" w:rsidP="002E75F0">
      <w:pPr>
        <w:spacing w:after="0" w:line="240" w:lineRule="auto"/>
        <w:rPr>
          <w:rFonts w:ascii="Arial" w:eastAsiaTheme="minorEastAsia" w:hAnsi="Arial" w:cs="Arial"/>
          <w:b/>
        </w:rPr>
      </w:pPr>
      <w:r w:rsidRPr="00DF7ACF">
        <w:rPr>
          <w:rFonts w:ascii="Arial" w:eastAsiaTheme="minorEastAsia" w:hAnsi="Arial" w:cs="Arial"/>
          <w:b/>
        </w:rPr>
        <w:t>4)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source code (as well as the log.txt, which contains the results gathered by running the program), is included in the zip file as</w:t>
      </w:r>
      <w:r w:rsidR="00AB3F79">
        <w:rPr>
          <w:rFonts w:ascii="Arial" w:eastAsiaTheme="minorEastAsia" w:hAnsi="Arial" w:cs="Arial"/>
        </w:rPr>
        <w:t xml:space="preserve"> miner</w:t>
      </w:r>
      <w:r>
        <w:rPr>
          <w:rFonts w:ascii="Arial" w:eastAsiaTheme="minorEastAsia" w:hAnsi="Arial" w:cs="Arial"/>
        </w:rPr>
        <w:t xml:space="preserve">. </w:t>
      </w:r>
      <w:r w:rsidR="008047BD">
        <w:rPr>
          <w:rFonts w:ascii="Arial" w:eastAsiaTheme="minorEastAsia" w:hAnsi="Arial" w:cs="Arial"/>
        </w:rPr>
        <w:t>The code is well-commented, should any of the f</w:t>
      </w:r>
      <w:r w:rsidR="00047BF4">
        <w:rPr>
          <w:rFonts w:ascii="Arial" w:eastAsiaTheme="minorEastAsia" w:hAnsi="Arial" w:cs="Arial"/>
        </w:rPr>
        <w:t>ollowing description be unclear. The itertools built-in Python library is used to calculate some combinations of sets.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miner.py first collects all lines from the browsing.txt file, then breaks each line into a list of items. The baskets in the file are searched one-by-one, adding new items to a Python dictionary object and incrementing the frequency of each found item every time it is seen.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These items are iterated over to prune out any items that appear fewer than 100 times.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Each combination of the frequent 1-itemsets is created and validated according to the k-1 X k-1 candidate generation rule before being added to a new dictionary of candidate 2-itemsets.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baskets in the file are searched one-by-one (making every possible 2-combination in every basket), and the frequencies of any candidate 2-itemsets found are increased appropriately.</w:t>
      </w:r>
      <w:r>
        <w:rPr>
          <w:rFonts w:ascii="Arial" w:eastAsiaTheme="minorEastAsia" w:hAnsi="Arial" w:cs="Arial"/>
        </w:rPr>
        <w:br/>
      </w:r>
      <w:r>
        <w:rPr>
          <w:rFonts w:ascii="Arial" w:eastAsiaTheme="minorEastAsia" w:hAnsi="Arial" w:cs="Arial"/>
        </w:rPr>
        <w:br/>
        <w:t>The candidate 2-itemsets are pruned.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Association rules are mined for 2-itemsets by generating every possible partition of each frequent 2-itemset and searching the frequent 1-itemsets to determine the frequency of the left </w:t>
      </w:r>
      <w:r w:rsidR="002F166A">
        <w:rPr>
          <w:rFonts w:ascii="Arial" w:eastAsiaTheme="minorEastAsia" w:hAnsi="Arial" w:cs="Arial"/>
        </w:rPr>
        <w:t>side of each rule. These rules are added to a list.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Each combination of frequent 2-itemsets is created and validated according to the k-1 </w:t>
      </w:r>
      <w:r w:rsidR="002F166A">
        <w:rPr>
          <w:rFonts w:ascii="Arial" w:eastAsiaTheme="minorEastAsia" w:hAnsi="Arial" w:cs="Arial"/>
        </w:rPr>
        <w:t>X k-1</w:t>
      </w:r>
      <w:r>
        <w:rPr>
          <w:rFonts w:ascii="Arial" w:eastAsiaTheme="minorEastAsia" w:hAnsi="Arial" w:cs="Arial"/>
        </w:rPr>
        <w:t xml:space="preserve"> candidate generation rule before being added to a new dictionary of candidate 3-itemsets.</w:t>
      </w:r>
    </w:p>
    <w:p w:rsidR="00DF7ACF" w:rsidRDefault="00DF7ACF" w:rsidP="002E75F0">
      <w:pPr>
        <w:spacing w:after="0" w:line="240" w:lineRule="auto"/>
        <w:rPr>
          <w:rFonts w:ascii="Arial" w:eastAsiaTheme="minorEastAsia" w:hAnsi="Arial" w:cs="Arial"/>
          <w:b/>
        </w:rPr>
      </w:pPr>
    </w:p>
    <w:p w:rsidR="002F166A" w:rsidRDefault="002F166A" w:rsidP="002F166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baskets in the file are searched one-by-one (making every possible 3-combination in every basket), and the frequencies of any candidate 3-itemsets found are increased appropriately.</w:t>
      </w:r>
      <w:r>
        <w:rPr>
          <w:rFonts w:ascii="Arial" w:eastAsiaTheme="minorEastAsia" w:hAnsi="Arial" w:cs="Arial"/>
        </w:rPr>
        <w:br/>
      </w:r>
      <w:r>
        <w:rPr>
          <w:rFonts w:ascii="Arial" w:eastAsiaTheme="minorEastAsia" w:hAnsi="Arial" w:cs="Arial"/>
        </w:rPr>
        <w:br/>
        <w:t>The candidate 3-itemsets are pruned.</w:t>
      </w:r>
    </w:p>
    <w:p w:rsidR="002F166A" w:rsidRDefault="002F166A" w:rsidP="002F166A">
      <w:pPr>
        <w:spacing w:after="0" w:line="240" w:lineRule="auto"/>
        <w:rPr>
          <w:rFonts w:ascii="Arial" w:eastAsiaTheme="minorEastAsia" w:hAnsi="Arial" w:cs="Arial"/>
        </w:rPr>
      </w:pPr>
    </w:p>
    <w:p w:rsidR="002F166A" w:rsidRDefault="002F166A" w:rsidP="002F166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Association rules are mined for 3-itemsets by generating every possible partition of each frequent 3-itemset and searching the frequent 1-itemsets and 2-itemsets to determine the frequency of the left side of each rule. These rules are added to a list.</w:t>
      </w:r>
    </w:p>
    <w:p w:rsidR="002F166A" w:rsidRDefault="002F166A" w:rsidP="002F166A">
      <w:pPr>
        <w:spacing w:after="0" w:line="240" w:lineRule="auto"/>
        <w:rPr>
          <w:rFonts w:ascii="Arial" w:eastAsiaTheme="minorEastAsia" w:hAnsi="Arial" w:cs="Arial"/>
        </w:rPr>
      </w:pPr>
    </w:p>
    <w:p w:rsidR="002F166A" w:rsidRPr="00DF7ACF" w:rsidRDefault="002F166A" w:rsidP="002E75F0">
      <w:pPr>
        <w:spacing w:after="0" w:line="240" w:lineRule="auto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Finally, the discovered rules and frequent itemsets are logged in a file.</w:t>
      </w:r>
      <w:r w:rsidR="008047BD">
        <w:rPr>
          <w:rFonts w:ascii="Arial" w:eastAsiaTheme="minorEastAsia" w:hAnsi="Arial" w:cs="Arial"/>
        </w:rPr>
        <w:t xml:space="preserve"> Rules are sorted in descending order of confidence, then ascending order lexicographically.</w:t>
      </w:r>
    </w:p>
    <w:p w:rsidR="00DF7ACF" w:rsidRDefault="00DF7ACF" w:rsidP="002E75F0">
      <w:pPr>
        <w:spacing w:after="0" w:line="240" w:lineRule="auto"/>
        <w:rPr>
          <w:rFonts w:ascii="Arial" w:eastAsiaTheme="minorEastAsia" w:hAnsi="Arial" w:cs="Arial"/>
        </w:rPr>
      </w:pPr>
    </w:p>
    <w:p w:rsidR="00872058" w:rsidRPr="00DF7ACF" w:rsidRDefault="006403E3" w:rsidP="002E75F0">
      <w:pPr>
        <w:spacing w:after="0" w:line="240" w:lineRule="auto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4.a)</w:t>
      </w:r>
    </w:p>
    <w:p w:rsidR="002E75F0" w:rsidRDefault="006403E3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1668 2-itemset association rules were calculated from 1334 frequent 2-itemsets, and the following 5 rules had the highest confidence:</w:t>
      </w:r>
    </w:p>
    <w:p w:rsidR="006403E3" w:rsidRDefault="006403E3" w:rsidP="002E75F0">
      <w:pPr>
        <w:spacing w:after="0" w:line="240" w:lineRule="auto"/>
        <w:rPr>
          <w:rFonts w:ascii="Arial" w:eastAsiaTheme="minorEastAsia" w:hAnsi="Arial" w:cs="Arial"/>
        </w:rPr>
      </w:pP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1.</w:t>
      </w:r>
      <w:r w:rsidR="00BA78FF">
        <w:rPr>
          <w:rFonts w:ascii="Arial" w:eastAsiaTheme="minorEastAsia" w:hAnsi="Arial" w:cs="Arial"/>
        </w:rPr>
        <w:t xml:space="preserve"> </w:t>
      </w:r>
      <w:bookmarkStart w:id="0" w:name="_GoBack"/>
      <w:bookmarkEnd w:id="0"/>
      <w:r w:rsidRPr="00DF7ACF">
        <w:rPr>
          <w:rFonts w:ascii="Arial" w:eastAsiaTheme="minorEastAsia" w:hAnsi="Arial" w:cs="Arial"/>
        </w:rPr>
        <w:t>{DAI93865} -&gt; {FRO40251} - frequency: 208, confidence = 1.0</w:t>
      </w: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2. </w:t>
      </w:r>
      <w:r w:rsidRPr="00DF7ACF">
        <w:rPr>
          <w:rFonts w:ascii="Arial" w:eastAsiaTheme="minorEastAsia" w:hAnsi="Arial" w:cs="Arial"/>
        </w:rPr>
        <w:t>{GRO85051} -&gt; {FRO40251} - frequency: 1213, confidence = 0.999176276771005</w:t>
      </w: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3. </w:t>
      </w:r>
      <w:r w:rsidRPr="00DF7ACF">
        <w:rPr>
          <w:rFonts w:ascii="Arial" w:eastAsiaTheme="minorEastAsia" w:hAnsi="Arial" w:cs="Arial"/>
        </w:rPr>
        <w:t>{GRO38636} -&gt; {FRO40251} - frequency: 106, confidence = 0.9906542056074766</w:t>
      </w: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4. </w:t>
      </w:r>
      <w:r w:rsidRPr="00DF7ACF">
        <w:rPr>
          <w:rFonts w:ascii="Arial" w:eastAsiaTheme="minorEastAsia" w:hAnsi="Arial" w:cs="Arial"/>
        </w:rPr>
        <w:t>{ELE12951} -&gt; {FRO40251} - frequency: 105, confidence = 0.9905660377358491</w:t>
      </w:r>
    </w:p>
    <w:p w:rsidR="006403E3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5. </w:t>
      </w:r>
      <w:r w:rsidRPr="00DF7ACF">
        <w:rPr>
          <w:rFonts w:ascii="Arial" w:eastAsiaTheme="minorEastAsia" w:hAnsi="Arial" w:cs="Arial"/>
        </w:rPr>
        <w:t>{DAI88079} -&gt; {FRO40251} - frequency: 446, confidence = 0.9867256637168141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9523F0" w:rsidRPr="00DF7ACF" w:rsidRDefault="006403E3" w:rsidP="009523F0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 xml:space="preserve">4.b) </w:t>
      </w:r>
    </w:p>
    <w:p w:rsidR="009523F0" w:rsidRDefault="006403E3" w:rsidP="009523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1398 3-itemset association rules were calculated from 233 frequent 3-itemsets, and the following 5 rules had the highest confidence (there are 15 3-itemset association rules with a 1.0 confidence, but these 5 are sorted lexicographically by left side, as well):</w:t>
      </w:r>
    </w:p>
    <w:p w:rsidR="006403E3" w:rsidRDefault="006403E3" w:rsidP="009523F0">
      <w:pPr>
        <w:spacing w:after="0" w:line="240" w:lineRule="auto"/>
        <w:rPr>
          <w:rFonts w:ascii="Arial" w:eastAsiaTheme="minorEastAsia" w:hAnsi="Arial" w:cs="Arial"/>
        </w:rPr>
      </w:pP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1. </w:t>
      </w:r>
      <w:r w:rsidRPr="00DF7ACF">
        <w:rPr>
          <w:rFonts w:ascii="Arial" w:eastAsiaTheme="minorEastAsia" w:hAnsi="Arial" w:cs="Arial"/>
        </w:rPr>
        <w:t>{DAI23334, ELE92920} -&gt; {DAI62779} - frequency: 143, confidence = 1.0</w:t>
      </w: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2. </w:t>
      </w:r>
      <w:r w:rsidRPr="00DF7ACF">
        <w:rPr>
          <w:rFonts w:ascii="Arial" w:eastAsiaTheme="minorEastAsia" w:hAnsi="Arial" w:cs="Arial"/>
        </w:rPr>
        <w:t>{DAI31081, GRO85051} -&gt; {FRO40251} - frequency: 102, confidence = 1.0</w:t>
      </w: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3. </w:t>
      </w:r>
      <w:r w:rsidRPr="00DF7ACF">
        <w:rPr>
          <w:rFonts w:ascii="Arial" w:eastAsiaTheme="minorEastAsia" w:hAnsi="Arial" w:cs="Arial"/>
        </w:rPr>
        <w:t>{DAI55911, GRO85051} -&gt; {FRO40251} - frequency: 133, confidence = 1.0</w:t>
      </w: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4. </w:t>
      </w:r>
      <w:r w:rsidRPr="00DF7ACF">
        <w:rPr>
          <w:rFonts w:ascii="Arial" w:eastAsiaTheme="minorEastAsia" w:hAnsi="Arial" w:cs="Arial"/>
        </w:rPr>
        <w:t>{DAI62779, DAI88079} -&gt; {FRO40251} - frequency: 117, confidence = 1.0</w:t>
      </w:r>
    </w:p>
    <w:p w:rsidR="009523F0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5. </w:t>
      </w:r>
      <w:r w:rsidRPr="00DF7ACF">
        <w:rPr>
          <w:rFonts w:ascii="Arial" w:eastAsiaTheme="minorEastAsia" w:hAnsi="Arial" w:cs="Arial"/>
        </w:rPr>
        <w:t>{DAI75645, GRO85051} -&gt; {FRO40251} - frequency: 395, confidence = 1.0</w:t>
      </w:r>
    </w:p>
    <w:p w:rsidR="00AB3F79" w:rsidRPr="00AB3F79" w:rsidRDefault="00AB3F79" w:rsidP="00AB3F79">
      <w:pPr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sectPr w:rsidR="00AB3F79" w:rsidRPr="00AB3F79" w:rsidSect="00234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6226A"/>
    <w:multiLevelType w:val="hybridMultilevel"/>
    <w:tmpl w:val="1D2A31D6"/>
    <w:lvl w:ilvl="0" w:tplc="D832B14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9EA"/>
    <w:rsid w:val="00047BF4"/>
    <w:rsid w:val="000B1E09"/>
    <w:rsid w:val="000E1DBF"/>
    <w:rsid w:val="001A4476"/>
    <w:rsid w:val="001D6F2A"/>
    <w:rsid w:val="00234605"/>
    <w:rsid w:val="002E75F0"/>
    <w:rsid w:val="002F166A"/>
    <w:rsid w:val="0031554F"/>
    <w:rsid w:val="003C1393"/>
    <w:rsid w:val="004B527B"/>
    <w:rsid w:val="004E3418"/>
    <w:rsid w:val="005A3209"/>
    <w:rsid w:val="005B5AE2"/>
    <w:rsid w:val="005D3708"/>
    <w:rsid w:val="006403E3"/>
    <w:rsid w:val="00745C3E"/>
    <w:rsid w:val="00787414"/>
    <w:rsid w:val="007A2B9A"/>
    <w:rsid w:val="007B191C"/>
    <w:rsid w:val="008047BD"/>
    <w:rsid w:val="008140E6"/>
    <w:rsid w:val="00822C6F"/>
    <w:rsid w:val="00872058"/>
    <w:rsid w:val="008F0441"/>
    <w:rsid w:val="009523F0"/>
    <w:rsid w:val="009D469B"/>
    <w:rsid w:val="009E5449"/>
    <w:rsid w:val="00A0589F"/>
    <w:rsid w:val="00A9432B"/>
    <w:rsid w:val="00AB3F79"/>
    <w:rsid w:val="00AF6BC5"/>
    <w:rsid w:val="00B220D8"/>
    <w:rsid w:val="00B44D2D"/>
    <w:rsid w:val="00B71D35"/>
    <w:rsid w:val="00BA4691"/>
    <w:rsid w:val="00BA6008"/>
    <w:rsid w:val="00BA78FF"/>
    <w:rsid w:val="00C966ED"/>
    <w:rsid w:val="00CB49EA"/>
    <w:rsid w:val="00D01664"/>
    <w:rsid w:val="00D54045"/>
    <w:rsid w:val="00DB6752"/>
    <w:rsid w:val="00DD1C2C"/>
    <w:rsid w:val="00DF7ACF"/>
    <w:rsid w:val="00E20A4B"/>
    <w:rsid w:val="00E33EBD"/>
    <w:rsid w:val="00F921FE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B654"/>
  <w15:docId w15:val="{1CC05B67-CCCF-4110-9CCD-9CF23286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9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4E3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Carr</dc:creator>
  <cp:keywords/>
  <dc:description/>
  <cp:lastModifiedBy>Nathaniel Carr</cp:lastModifiedBy>
  <cp:revision>25</cp:revision>
  <cp:lastPrinted>2019-01-31T18:48:00Z</cp:lastPrinted>
  <dcterms:created xsi:type="dcterms:W3CDTF">2019-01-26T18:41:00Z</dcterms:created>
  <dcterms:modified xsi:type="dcterms:W3CDTF">2019-01-31T21:17:00Z</dcterms:modified>
</cp:coreProperties>
</file>