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http://json-rpc.readthedocs.io/en/latest/quickstart.html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http://werkzeug.pocoo.org/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https://docs.pylonsproject.org/projects/webob/en/stable/jsonrpc-example.html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https://www.simple-is-better.org/rpc/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https://stackoverflow.com/questions/4408377/how-can-i-get-terminal-output-in-python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https://stackoverflow.com/questions/4760215/running-shell-command-from-python-and-capturing-the-output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s://stackoverflow.com/questions/4408377/how-can-i-get-terminal-output-in-python" TargetMode="External"/><Relationship Id="rId5" Type="http://schemas.openxmlformats.org/officeDocument/2006/relationships/hyperlink" Target="http://json-rpc.readthedocs.io/en/latest/quickstart.html" TargetMode="External"/><Relationship Id="rId6" Type="http://schemas.openxmlformats.org/officeDocument/2006/relationships/hyperlink" Target="http://werkzeug.pocoo.org/" TargetMode="External"/><Relationship Id="rId7" Type="http://schemas.openxmlformats.org/officeDocument/2006/relationships/hyperlink" Target="https://docs.pylonsproject.org/projects/webob/en/stable/jsonrpc-example.html" TargetMode="External"/><Relationship Id="rId8" Type="http://schemas.openxmlformats.org/officeDocument/2006/relationships/hyperlink" Target="https://www.simple-is-better.org/rpc/" TargetMode="External"/></Relationships>
</file>