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CFBA5" w14:textId="3434209C" w:rsidR="006971FF" w:rsidRDefault="00222472">
      <w:hyperlink r:id="rId4" w:history="1">
        <w:r w:rsidRPr="0003210E">
          <w:rPr>
            <w:rStyle w:val="Hyperlink"/>
          </w:rPr>
          <w:t>http://www.foodsafetynews.com/2012/04/2009-peanut-butter-outbreak-three-years-on-still-no-resolution-for-some/#.WrxPI</w:t>
        </w:r>
        <w:r w:rsidRPr="0003210E">
          <w:rPr>
            <w:rStyle w:val="Hyperlink"/>
          </w:rPr>
          <w:t>4</w:t>
        </w:r>
        <w:r w:rsidRPr="0003210E">
          <w:rPr>
            <w:rStyle w:val="Hyperlink"/>
          </w:rPr>
          <w:t>jwZPY</w:t>
        </w:r>
      </w:hyperlink>
    </w:p>
    <w:p w14:paraId="69916CB0" w14:textId="380F3714" w:rsidR="00222472" w:rsidRDefault="0031751B">
      <w:hyperlink r:id="rId5" w:history="1">
        <w:r w:rsidRPr="0003210E">
          <w:rPr>
            <w:rStyle w:val="Hyperlink"/>
          </w:rPr>
          <w:t>https://www.washingtonpost.com/news/to-your-health/wp/2015/11/03/major-foodborne-outbreaks-in-u-s-have-tripled-in-last-20-years/?utm_term=.9a812</w:t>
        </w:r>
        <w:bookmarkStart w:id="0" w:name="_GoBack"/>
        <w:bookmarkEnd w:id="0"/>
        <w:r w:rsidRPr="0003210E">
          <w:rPr>
            <w:rStyle w:val="Hyperlink"/>
          </w:rPr>
          <w:t>3</w:t>
        </w:r>
        <w:r w:rsidRPr="0003210E">
          <w:rPr>
            <w:rStyle w:val="Hyperlink"/>
          </w:rPr>
          <w:t>f36328</w:t>
        </w:r>
      </w:hyperlink>
    </w:p>
    <w:p w14:paraId="7C9B7364" w14:textId="721C078C" w:rsidR="0031751B" w:rsidRDefault="00F95A26">
      <w:r>
        <w:t>Key Points:</w:t>
      </w:r>
    </w:p>
    <w:p w14:paraId="385A8B02" w14:textId="0EEFB53D" w:rsidR="00F95A26" w:rsidRDefault="00F95A26">
      <w:r>
        <w:rPr>
          <w:noProof/>
        </w:rPr>
        <w:drawing>
          <wp:inline distT="0" distB="0" distL="0" distR="0" wp14:anchorId="6E6094FD" wp14:editId="4C7DBE05">
            <wp:extent cx="4069080" cy="2641424"/>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2604" cy="2643711"/>
                    </a:xfrm>
                    <a:prstGeom prst="rect">
                      <a:avLst/>
                    </a:prstGeom>
                  </pic:spPr>
                </pic:pic>
              </a:graphicData>
            </a:graphic>
          </wp:inline>
        </w:drawing>
      </w:r>
    </w:p>
    <w:p w14:paraId="3542CCE8" w14:textId="26B6F79E" w:rsidR="00BE0844" w:rsidRDefault="00F95A26" w:rsidP="00BE0844">
      <w:r>
        <w:t xml:space="preserve">February 2010, spike in illnesses nearly double every other </w:t>
      </w:r>
      <w:r w:rsidR="00BE0844">
        <w:t>month between 2009 and 2011.</w:t>
      </w:r>
      <w:r w:rsidR="003B538A">
        <w:t xml:space="preserve"> Peanut butter outbreak. </w:t>
      </w:r>
    </w:p>
    <w:p w14:paraId="135CF4F0" w14:textId="59A20C63" w:rsidR="00BE0844" w:rsidRDefault="00BE0844" w:rsidP="00BE0844">
      <w:r>
        <w:rPr>
          <w:noProof/>
        </w:rPr>
        <w:drawing>
          <wp:inline distT="0" distB="0" distL="0" distR="0" wp14:anchorId="093297DF" wp14:editId="2472ED65">
            <wp:extent cx="4076700" cy="2789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0572" cy="2799157"/>
                    </a:xfrm>
                    <a:prstGeom prst="rect">
                      <a:avLst/>
                    </a:prstGeom>
                  </pic:spPr>
                </pic:pic>
              </a:graphicData>
            </a:graphic>
          </wp:inline>
        </w:drawing>
      </w:r>
    </w:p>
    <w:p w14:paraId="00332478" w14:textId="77777777" w:rsidR="00FD124D" w:rsidRDefault="000964E8" w:rsidP="00BE0844">
      <w:r>
        <w:t xml:space="preserve">35 deaths in July 2011. </w:t>
      </w:r>
      <w:r w:rsidR="00FD124D">
        <w:t>“</w:t>
      </w:r>
      <w:r w:rsidR="003B538A" w:rsidRPr="003B538A">
        <w:t>A sample of leftover unlabeled frozen ground turkey was collected by public health officials from the home of an ill person infected with the outbreak strain of Salmonella Heidelberg in Ohio. Culture of the ground turkey sample yielded the outbreak strain on July 29, 2011.</w:t>
      </w:r>
      <w:r w:rsidR="00FD124D">
        <w:t>”</w:t>
      </w:r>
    </w:p>
    <w:p w14:paraId="5BD8608A" w14:textId="77777777" w:rsidR="00FD124D" w:rsidRDefault="00FD124D" w:rsidP="00BE0844">
      <w:hyperlink r:id="rId8" w:history="1">
        <w:r w:rsidRPr="0003210E">
          <w:rPr>
            <w:rStyle w:val="Hyperlink"/>
          </w:rPr>
          <w:t>https://www.cdc.gov/salmonella/2011/ground-turkey-11-10-2011.html</w:t>
        </w:r>
      </w:hyperlink>
      <w:r>
        <w:t xml:space="preserve"> </w:t>
      </w:r>
    </w:p>
    <w:p w14:paraId="4D5B1538" w14:textId="2A6E12EA" w:rsidR="000964E8" w:rsidRDefault="000964E8" w:rsidP="00BE0844">
      <w:r>
        <w:rPr>
          <w:noProof/>
        </w:rPr>
        <w:lastRenderedPageBreak/>
        <w:drawing>
          <wp:inline distT="0" distB="0" distL="0" distR="0" wp14:anchorId="62BD21D7" wp14:editId="0CC82188">
            <wp:extent cx="4610100" cy="3629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100" cy="3629025"/>
                    </a:xfrm>
                    <a:prstGeom prst="rect">
                      <a:avLst/>
                    </a:prstGeom>
                  </pic:spPr>
                </pic:pic>
              </a:graphicData>
            </a:graphic>
          </wp:inline>
        </w:drawing>
      </w:r>
    </w:p>
    <w:p w14:paraId="04AF17FB" w14:textId="65A0DA52" w:rsidR="003540E5" w:rsidRDefault="003540E5" w:rsidP="00BE0844">
      <w:r>
        <w:t xml:space="preserve">2011 </w:t>
      </w:r>
      <w:r w:rsidR="00233D57">
        <w:t>had an outbreak of deaths which is the max of our data years, right after 2009 which was the minimum amount of deaths.</w:t>
      </w:r>
    </w:p>
    <w:sectPr w:rsidR="00354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472"/>
    <w:rsid w:val="000964E8"/>
    <w:rsid w:val="00222472"/>
    <w:rsid w:val="00233D57"/>
    <w:rsid w:val="002B494C"/>
    <w:rsid w:val="002C63B4"/>
    <w:rsid w:val="0031751B"/>
    <w:rsid w:val="003540E5"/>
    <w:rsid w:val="003B538A"/>
    <w:rsid w:val="00520490"/>
    <w:rsid w:val="006971FF"/>
    <w:rsid w:val="00A12290"/>
    <w:rsid w:val="00BE0844"/>
    <w:rsid w:val="00F95A26"/>
    <w:rsid w:val="00FD1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F8267"/>
  <w15:chartTrackingRefBased/>
  <w15:docId w15:val="{99D4A443-3C32-47D9-87CF-3B27F0596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2472"/>
    <w:rPr>
      <w:color w:val="0563C1" w:themeColor="hyperlink"/>
      <w:u w:val="single"/>
    </w:rPr>
  </w:style>
  <w:style w:type="character" w:styleId="UnresolvedMention">
    <w:name w:val="Unresolved Mention"/>
    <w:basedOn w:val="DefaultParagraphFont"/>
    <w:uiPriority w:val="99"/>
    <w:semiHidden/>
    <w:unhideWhenUsed/>
    <w:rsid w:val="00222472"/>
    <w:rPr>
      <w:color w:val="808080"/>
      <w:shd w:val="clear" w:color="auto" w:fill="E6E6E6"/>
    </w:rPr>
  </w:style>
  <w:style w:type="character" w:styleId="FollowedHyperlink">
    <w:name w:val="FollowedHyperlink"/>
    <w:basedOn w:val="DefaultParagraphFont"/>
    <w:uiPriority w:val="99"/>
    <w:semiHidden/>
    <w:unhideWhenUsed/>
    <w:rsid w:val="002C63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salmonella/2011/ground-turkey-11-10-2011.html"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washingtonpost.com/news/to-your-health/wp/2015/11/03/major-foodborne-outbreaks-in-u-s-have-tripled-in-last-20-years/?utm_term=.9a8123f36328" TargetMode="External"/><Relationship Id="rId10" Type="http://schemas.openxmlformats.org/officeDocument/2006/relationships/fontTable" Target="fontTable.xml"/><Relationship Id="rId4" Type="http://schemas.openxmlformats.org/officeDocument/2006/relationships/hyperlink" Target="http://www.foodsafetynews.com/2012/04/2009-peanut-butter-outbreak-three-years-on-still-no-resolution-for-some/#.WrxPI4jwZPY"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Lang</dc:creator>
  <cp:keywords/>
  <dc:description/>
  <cp:lastModifiedBy>Nathan Lang</cp:lastModifiedBy>
  <cp:revision>3</cp:revision>
  <dcterms:created xsi:type="dcterms:W3CDTF">2018-03-29T02:29:00Z</dcterms:created>
  <dcterms:modified xsi:type="dcterms:W3CDTF">2018-03-29T05:05:00Z</dcterms:modified>
</cp:coreProperties>
</file>