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9057" w14:textId="4E371183" w:rsidR="00DF34E1" w:rsidRPr="00DF34E1" w:rsidRDefault="002E4771" w:rsidP="00DF34E1">
      <w:pPr>
        <w:pStyle w:val="Heading1"/>
        <w:jc w:val="center"/>
        <w:rPr>
          <w:color w:val="auto"/>
        </w:rPr>
      </w:pPr>
      <w:r>
        <w:rPr>
          <w:color w:val="auto"/>
        </w:rPr>
        <w:t>Big Data</w:t>
      </w:r>
      <w:r w:rsidR="00DF34E1" w:rsidRPr="00DF34E1">
        <w:rPr>
          <w:color w:val="auto"/>
        </w:rPr>
        <w:t xml:space="preserve"> Project Submission</w:t>
      </w:r>
    </w:p>
    <w:p w14:paraId="0124D27A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1. Environment Setup</w:t>
      </w:r>
    </w:p>
    <w:p w14:paraId="7CAB3037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Anaconda Python was installed and used to create the working environment. Apache Spark 4.1.1 (pre-built for Hadoop 3) was configured with the appropriate JAVA_HOME and SPARK_HOME environment variables. PySpark was installed using pip and tested by creating a SparkSession instance.</w:t>
      </w:r>
    </w:p>
    <w:p w14:paraId="4E659A07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All datasets were loaded successfully into Spark DataFrames for distributed processing.</w:t>
      </w:r>
    </w:p>
    <w:p w14:paraId="2AD2E113" w14:textId="543B3655" w:rsidR="002E4771" w:rsidRPr="002E4771" w:rsidRDefault="002E4771" w:rsidP="002E4771">
      <w:pPr>
        <w:rPr>
          <w:noProof/>
        </w:rPr>
      </w:pPr>
    </w:p>
    <w:p w14:paraId="77116A45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2. Dataset Loading and Counts</w:t>
      </w:r>
    </w:p>
    <w:p w14:paraId="7226C722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Weather data from 2015–2024 was downloaded for:</w:t>
      </w:r>
    </w:p>
    <w:p w14:paraId="54B25D1C" w14:textId="77777777" w:rsidR="002E4771" w:rsidRPr="002E4771" w:rsidRDefault="002E4771" w:rsidP="002E4771">
      <w:pPr>
        <w:numPr>
          <w:ilvl w:val="0"/>
          <w:numId w:val="11"/>
        </w:numPr>
        <w:rPr>
          <w:noProof/>
        </w:rPr>
      </w:pPr>
      <w:r w:rsidRPr="002E4771">
        <w:rPr>
          <w:noProof/>
        </w:rPr>
        <w:t xml:space="preserve">Cincinnati (72429793812) </w:t>
      </w:r>
    </w:p>
    <w:p w14:paraId="59AADB74" w14:textId="77777777" w:rsidR="002E4771" w:rsidRPr="002E4771" w:rsidRDefault="002E4771" w:rsidP="002E4771">
      <w:pPr>
        <w:numPr>
          <w:ilvl w:val="0"/>
          <w:numId w:val="11"/>
        </w:numPr>
        <w:rPr>
          <w:noProof/>
        </w:rPr>
      </w:pPr>
      <w:r w:rsidRPr="002E4771">
        <w:rPr>
          <w:noProof/>
        </w:rPr>
        <w:t xml:space="preserve">Florida (99495199999) </w:t>
      </w:r>
    </w:p>
    <w:p w14:paraId="0AB1DAA5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A total of 19 datasets were successfully loaded (Florida 2016 does not exist).</w:t>
      </w:r>
    </w:p>
    <w:p w14:paraId="641D95D3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Each dataset was read using Spark’s CSV reader with schema inference enabled.</w:t>
      </w:r>
    </w:p>
    <w:p w14:paraId="5E09AE18" w14:textId="098F2997" w:rsidR="002E4771" w:rsidRPr="002E4771" w:rsidRDefault="002E4771" w:rsidP="002E4771">
      <w:pPr>
        <w:rPr>
          <w:noProof/>
        </w:rPr>
      </w:pPr>
    </w:p>
    <w:p w14:paraId="3468C4E2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3. Hottest Day Each Year</w:t>
      </w:r>
    </w:p>
    <w:p w14:paraId="3255D6BD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For each year (2015–2024), the maximum temperature (MAX column) was identified. A window function was used to rank temperatures within each year, and the highest value per year was selected.</w:t>
      </w:r>
    </w:p>
    <w:p w14:paraId="221BD2D3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This produced exactly 10 results, one per year.</w:t>
      </w:r>
    </w:p>
    <w:p w14:paraId="2073AB0B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This method ensures that ties are handled properly and that only one hottest day per year is returned.</w:t>
      </w:r>
    </w:p>
    <w:p w14:paraId="107575ED" w14:textId="79674356" w:rsidR="002E4771" w:rsidRPr="002E4771" w:rsidRDefault="002E4771" w:rsidP="002E4771">
      <w:pPr>
        <w:rPr>
          <w:noProof/>
        </w:rPr>
      </w:pPr>
    </w:p>
    <w:p w14:paraId="0539D008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4. Coldest March Day (2015–2024)</w:t>
      </w:r>
    </w:p>
    <w:p w14:paraId="15EE6899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dataset was filtered for the month of March. The MIN column was sorted in ascending order to find the coldest temperature across all years.</w:t>
      </w:r>
    </w:p>
    <w:p w14:paraId="762F7711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Exactly one result was returned, representing the coldest March day from 2015–2024.</w:t>
      </w:r>
    </w:p>
    <w:p w14:paraId="15F7BDF1" w14:textId="24194B37" w:rsidR="002E4771" w:rsidRPr="002E4771" w:rsidRDefault="002E4771" w:rsidP="002E4771">
      <w:pPr>
        <w:rPr>
          <w:noProof/>
        </w:rPr>
      </w:pPr>
    </w:p>
    <w:p w14:paraId="5C3E7647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5. Year with the Most Precipitation</w:t>
      </w:r>
    </w:p>
    <w:p w14:paraId="634C76AE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Missing precipitation values (99.99) were removed before analysis.</w:t>
      </w:r>
    </w:p>
    <w:p w14:paraId="0771D8D7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mean daily precipitation (PRCP) was calculated for each station and year. A window function was used to select the year with the highest mean precipitation for each station.</w:t>
      </w:r>
    </w:p>
    <w:p w14:paraId="35986B99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Two results were returned:</w:t>
      </w:r>
    </w:p>
    <w:p w14:paraId="3364AEF7" w14:textId="77777777" w:rsidR="002E4771" w:rsidRPr="002E4771" w:rsidRDefault="002E4771" w:rsidP="002E4771">
      <w:pPr>
        <w:numPr>
          <w:ilvl w:val="0"/>
          <w:numId w:val="12"/>
        </w:numPr>
        <w:rPr>
          <w:noProof/>
        </w:rPr>
      </w:pPr>
      <w:r w:rsidRPr="002E4771">
        <w:rPr>
          <w:noProof/>
        </w:rPr>
        <w:t xml:space="preserve">One for Cincinnati </w:t>
      </w:r>
    </w:p>
    <w:p w14:paraId="3899002A" w14:textId="77777777" w:rsidR="002E4771" w:rsidRPr="002E4771" w:rsidRDefault="002E4771" w:rsidP="002E4771">
      <w:pPr>
        <w:numPr>
          <w:ilvl w:val="0"/>
          <w:numId w:val="12"/>
        </w:numPr>
        <w:rPr>
          <w:noProof/>
        </w:rPr>
      </w:pPr>
      <w:r w:rsidRPr="002E4771">
        <w:rPr>
          <w:noProof/>
        </w:rPr>
        <w:t xml:space="preserve">One for Florida </w:t>
      </w:r>
    </w:p>
    <w:p w14:paraId="60A81B34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Florida station reports zero precipitation in the dataset, indicating it may not record rainfall data.</w:t>
      </w:r>
    </w:p>
    <w:p w14:paraId="2C2892D4" w14:textId="6E6B43EA" w:rsidR="002E4771" w:rsidRPr="002E4771" w:rsidRDefault="002E4771" w:rsidP="002E4771">
      <w:pPr>
        <w:rPr>
          <w:noProof/>
        </w:rPr>
      </w:pPr>
    </w:p>
    <w:p w14:paraId="2B9588F0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6. Missing Wind Gust Percentage (2024)</w:t>
      </w:r>
    </w:p>
    <w:p w14:paraId="22B32253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For 2024, the percentage of missing values in the GUST column was calculated for each station.</w:t>
      </w:r>
    </w:p>
    <w:p w14:paraId="4D389A66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percentage was computed as:</w:t>
      </w:r>
    </w:p>
    <w:p w14:paraId="0F882981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(Number of NULL GUST values / Total rows) × 100</w:t>
      </w:r>
    </w:p>
    <w:p w14:paraId="75ACE34C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Two results were returned, one per station.</w:t>
      </w:r>
    </w:p>
    <w:p w14:paraId="0498C59C" w14:textId="52F725A0" w:rsidR="002E4771" w:rsidRPr="002E4771" w:rsidRDefault="002E4771" w:rsidP="002E4771">
      <w:pPr>
        <w:rPr>
          <w:noProof/>
        </w:rPr>
      </w:pPr>
    </w:p>
    <w:p w14:paraId="73E1B3D5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7. Monthly Temperature Statistics (Cincinnati 2020)</w:t>
      </w:r>
    </w:p>
    <w:p w14:paraId="34BCDB21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For Cincinnati in 2020, temperature statistics were calculated for each month:</w:t>
      </w:r>
    </w:p>
    <w:p w14:paraId="4C2F586E" w14:textId="77777777" w:rsidR="002E4771" w:rsidRPr="002E4771" w:rsidRDefault="002E4771" w:rsidP="002E4771">
      <w:pPr>
        <w:numPr>
          <w:ilvl w:val="0"/>
          <w:numId w:val="13"/>
        </w:numPr>
        <w:rPr>
          <w:noProof/>
        </w:rPr>
      </w:pPr>
      <w:r w:rsidRPr="002E4771">
        <w:rPr>
          <w:noProof/>
        </w:rPr>
        <w:t xml:space="preserve">Mean </w:t>
      </w:r>
    </w:p>
    <w:p w14:paraId="4F604CD3" w14:textId="77777777" w:rsidR="002E4771" w:rsidRPr="002E4771" w:rsidRDefault="002E4771" w:rsidP="002E4771">
      <w:pPr>
        <w:numPr>
          <w:ilvl w:val="0"/>
          <w:numId w:val="13"/>
        </w:numPr>
        <w:rPr>
          <w:noProof/>
        </w:rPr>
      </w:pPr>
      <w:r w:rsidRPr="002E4771">
        <w:rPr>
          <w:noProof/>
        </w:rPr>
        <w:t xml:space="preserve">Median </w:t>
      </w:r>
    </w:p>
    <w:p w14:paraId="3C7024D4" w14:textId="77777777" w:rsidR="002E4771" w:rsidRPr="002E4771" w:rsidRDefault="002E4771" w:rsidP="002E4771">
      <w:pPr>
        <w:numPr>
          <w:ilvl w:val="0"/>
          <w:numId w:val="13"/>
        </w:numPr>
        <w:rPr>
          <w:noProof/>
        </w:rPr>
      </w:pPr>
      <w:r w:rsidRPr="002E4771">
        <w:rPr>
          <w:noProof/>
        </w:rPr>
        <w:t xml:space="preserve">Standard Deviation </w:t>
      </w:r>
    </w:p>
    <w:p w14:paraId="35419B41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median was computed using Spark’s percentile_approx function.</w:t>
      </w:r>
    </w:p>
    <w:p w14:paraId="30EDD5F8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Twelve results were returned (one for each month).</w:t>
      </w:r>
    </w:p>
    <w:p w14:paraId="2F365E44" w14:textId="76B6841C" w:rsidR="002E4771" w:rsidRPr="002E4771" w:rsidRDefault="002E4771" w:rsidP="002E4771">
      <w:pPr>
        <w:rPr>
          <w:noProof/>
        </w:rPr>
      </w:pPr>
    </w:p>
    <w:p w14:paraId="53CB2201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8. Top 10 Lowest Wind Chill Days (Cincinnati 2017)</w:t>
      </w:r>
    </w:p>
    <w:p w14:paraId="32E46F42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lastRenderedPageBreak/>
        <w:t>Wind chill was calculated using the formula:</w:t>
      </w:r>
    </w:p>
    <w:p w14:paraId="008D0A3A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WC = 35.74 + 0.6215 × TEMP − 35.75 × (WDSP)^0.16 + 0.4275 × TEMP × (WDSP)^0.16</w:t>
      </w:r>
    </w:p>
    <w:p w14:paraId="3DCDFEFB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Only days where:</w:t>
      </w:r>
    </w:p>
    <w:p w14:paraId="22BBA799" w14:textId="77777777" w:rsidR="002E4771" w:rsidRPr="002E4771" w:rsidRDefault="002E4771" w:rsidP="002E4771">
      <w:pPr>
        <w:numPr>
          <w:ilvl w:val="0"/>
          <w:numId w:val="14"/>
        </w:numPr>
        <w:rPr>
          <w:noProof/>
        </w:rPr>
      </w:pPr>
      <w:r w:rsidRPr="002E4771">
        <w:rPr>
          <w:noProof/>
        </w:rPr>
        <w:t xml:space="preserve">Temperature &lt; 50°F </w:t>
      </w:r>
    </w:p>
    <w:p w14:paraId="1419514E" w14:textId="77777777" w:rsidR="002E4771" w:rsidRPr="002E4771" w:rsidRDefault="002E4771" w:rsidP="002E4771">
      <w:pPr>
        <w:numPr>
          <w:ilvl w:val="0"/>
          <w:numId w:val="14"/>
        </w:numPr>
        <w:rPr>
          <w:noProof/>
        </w:rPr>
      </w:pPr>
      <w:r w:rsidRPr="002E4771">
        <w:rPr>
          <w:noProof/>
        </w:rPr>
        <w:t xml:space="preserve">Wind speed &gt; 3 mph </w:t>
      </w:r>
    </w:p>
    <w:p w14:paraId="2A50E412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were included.</w:t>
      </w:r>
    </w:p>
    <w:p w14:paraId="7C4A4BFF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10 lowest wind chill values were selected by sorting in ascending order.</w:t>
      </w:r>
    </w:p>
    <w:p w14:paraId="49525E16" w14:textId="241C8F69" w:rsidR="002E4771" w:rsidRPr="002E4771" w:rsidRDefault="002E4771" w:rsidP="002E4771">
      <w:pPr>
        <w:rPr>
          <w:noProof/>
        </w:rPr>
      </w:pPr>
    </w:p>
    <w:p w14:paraId="77F053EC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9. Extreme Weather Days (Florida)</w:t>
      </w:r>
    </w:p>
    <w:p w14:paraId="59D06E15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FRSHTT column indicates extreme weather events.</w:t>
      </w:r>
    </w:p>
    <w:p w14:paraId="2C1C0475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Days where FRSHTT ≠ 0 were counted.</w:t>
      </w:r>
    </w:p>
    <w:p w14:paraId="49E3B466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Florida station recorded zero extreme weather days in the dataset. All FRSHTT values were 0, indicating no reported fog, rain, snow, hail, thunder, or tornado events.</w:t>
      </w:r>
    </w:p>
    <w:p w14:paraId="3F8C9A3A" w14:textId="324F37CD" w:rsidR="002E4771" w:rsidRPr="002E4771" w:rsidRDefault="002E4771" w:rsidP="002E4771">
      <w:pPr>
        <w:rPr>
          <w:noProof/>
        </w:rPr>
      </w:pPr>
    </w:p>
    <w:p w14:paraId="10056F80" w14:textId="77777777" w:rsidR="002E4771" w:rsidRPr="002E4771" w:rsidRDefault="002E4771" w:rsidP="002E4771">
      <w:pPr>
        <w:rPr>
          <w:b/>
          <w:bCs/>
          <w:noProof/>
        </w:rPr>
      </w:pPr>
      <w:r w:rsidRPr="002E4771">
        <w:rPr>
          <w:b/>
          <w:bCs/>
          <w:noProof/>
        </w:rPr>
        <w:t>10. Temperature Prediction for November and December 2024</w:t>
      </w:r>
    </w:p>
    <w:p w14:paraId="3B933F77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A simple linear regression model was implemented manually using covariance and variance formulas.</w:t>
      </w:r>
    </w:p>
    <w:p w14:paraId="1AF69A64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Independent Variable:</w:t>
      </w:r>
    </w:p>
    <w:p w14:paraId="018D9FDC" w14:textId="77777777" w:rsidR="002E4771" w:rsidRPr="002E4771" w:rsidRDefault="002E4771" w:rsidP="002E4771">
      <w:pPr>
        <w:numPr>
          <w:ilvl w:val="0"/>
          <w:numId w:val="15"/>
        </w:numPr>
        <w:rPr>
          <w:noProof/>
        </w:rPr>
      </w:pPr>
      <w:r w:rsidRPr="002E4771">
        <w:rPr>
          <w:noProof/>
        </w:rPr>
        <w:t xml:space="preserve">Day of year </w:t>
      </w:r>
    </w:p>
    <w:p w14:paraId="313A70DF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Dependent Variable:</w:t>
      </w:r>
    </w:p>
    <w:p w14:paraId="2A08EC76" w14:textId="77777777" w:rsidR="002E4771" w:rsidRPr="002E4771" w:rsidRDefault="002E4771" w:rsidP="002E4771">
      <w:pPr>
        <w:numPr>
          <w:ilvl w:val="0"/>
          <w:numId w:val="16"/>
        </w:numPr>
        <w:rPr>
          <w:noProof/>
        </w:rPr>
      </w:pPr>
      <w:r w:rsidRPr="002E4771">
        <w:rPr>
          <w:noProof/>
        </w:rPr>
        <w:t xml:space="preserve">Maximum temperature </w:t>
      </w:r>
    </w:p>
    <w:p w14:paraId="33643ADB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Training data:</w:t>
      </w:r>
    </w:p>
    <w:p w14:paraId="2732A66F" w14:textId="77777777" w:rsidR="002E4771" w:rsidRPr="002E4771" w:rsidRDefault="002E4771" w:rsidP="002E4771">
      <w:pPr>
        <w:numPr>
          <w:ilvl w:val="0"/>
          <w:numId w:val="17"/>
        </w:numPr>
        <w:rPr>
          <w:noProof/>
        </w:rPr>
      </w:pPr>
      <w:r w:rsidRPr="002E4771">
        <w:rPr>
          <w:noProof/>
        </w:rPr>
        <w:t xml:space="preserve">November and December (2022–2023) </w:t>
      </w:r>
    </w:p>
    <w:p w14:paraId="5D27BB5D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The regression coefficients were calculated manually:</w:t>
      </w:r>
    </w:p>
    <w:p w14:paraId="584BC878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β₁ = Cov(X,Y) / Var(X)</w:t>
      </w:r>
      <w:r w:rsidRPr="002E4771">
        <w:rPr>
          <w:noProof/>
        </w:rPr>
        <w:br/>
        <w:t>β₀ = mean(Y) − β₁ mean(X)</w:t>
      </w:r>
    </w:p>
    <w:p w14:paraId="6E56987B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t>Predictions were generated for mid-November and mid-December 2024.</w:t>
      </w:r>
    </w:p>
    <w:p w14:paraId="0B248E50" w14:textId="77777777" w:rsidR="002E4771" w:rsidRPr="002E4771" w:rsidRDefault="002E4771" w:rsidP="002E4771">
      <w:pPr>
        <w:rPr>
          <w:noProof/>
        </w:rPr>
      </w:pPr>
      <w:r w:rsidRPr="002E4771">
        <w:rPr>
          <w:noProof/>
        </w:rPr>
        <w:lastRenderedPageBreak/>
        <w:t>This model captures seasonal trends but does not account for long-term climate change or additional meteorological variables. Future improvements could include time-series models such as ARIMA or seasonal decomposition.</w:t>
      </w:r>
    </w:p>
    <w:p w14:paraId="772F02F9" w14:textId="6F7BE285" w:rsidR="00DE7437" w:rsidRDefault="00DE7437">
      <w:pPr>
        <w:rPr>
          <w:noProof/>
        </w:rPr>
      </w:pPr>
    </w:p>
    <w:sectPr w:rsidR="00DE7437" w:rsidSect="00C0647F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0E63D" w14:textId="77777777" w:rsidR="00631DFC" w:rsidRDefault="00631DFC" w:rsidP="00C0647F">
      <w:pPr>
        <w:spacing w:after="0" w:line="240" w:lineRule="auto"/>
      </w:pPr>
      <w:r>
        <w:separator/>
      </w:r>
    </w:p>
  </w:endnote>
  <w:endnote w:type="continuationSeparator" w:id="0">
    <w:p w14:paraId="77930CE9" w14:textId="77777777" w:rsidR="00631DFC" w:rsidRDefault="00631DFC" w:rsidP="00C0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8080" w14:textId="77777777" w:rsidR="00631DFC" w:rsidRDefault="00631DFC" w:rsidP="00C0647F">
      <w:pPr>
        <w:spacing w:after="0" w:line="240" w:lineRule="auto"/>
      </w:pPr>
      <w:r>
        <w:separator/>
      </w:r>
    </w:p>
  </w:footnote>
  <w:footnote w:type="continuationSeparator" w:id="0">
    <w:p w14:paraId="716386D3" w14:textId="77777777" w:rsidR="00631DFC" w:rsidRDefault="00631DFC" w:rsidP="00C06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558D" w14:textId="6BFEF1CA" w:rsidR="00C0647F" w:rsidRDefault="00C0647F" w:rsidP="00C0647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5FBC" w14:textId="40FF0B4B" w:rsidR="00C0647F" w:rsidRPr="00C0647F" w:rsidRDefault="00C0647F" w:rsidP="00C0647F">
    <w:pPr>
      <w:pStyle w:val="Header"/>
      <w:jc w:val="right"/>
      <w:rPr>
        <w:b/>
        <w:bCs/>
      </w:rPr>
    </w:pPr>
    <w:r w:rsidRPr="00C0647F">
      <w:rPr>
        <w:b/>
        <w:bCs/>
      </w:rPr>
      <w:t>Nathan Nguyen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8EB"/>
    <w:multiLevelType w:val="multilevel"/>
    <w:tmpl w:val="9EE2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E3DAF"/>
    <w:multiLevelType w:val="multilevel"/>
    <w:tmpl w:val="61FE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A287A"/>
    <w:multiLevelType w:val="multilevel"/>
    <w:tmpl w:val="FFE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71E4A"/>
    <w:multiLevelType w:val="multilevel"/>
    <w:tmpl w:val="7490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75B6B"/>
    <w:multiLevelType w:val="multilevel"/>
    <w:tmpl w:val="B59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722D"/>
    <w:multiLevelType w:val="multilevel"/>
    <w:tmpl w:val="0A4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D5D32"/>
    <w:multiLevelType w:val="multilevel"/>
    <w:tmpl w:val="13B2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C6BA8"/>
    <w:multiLevelType w:val="hybridMultilevel"/>
    <w:tmpl w:val="BEE25952"/>
    <w:lvl w:ilvl="0" w:tplc="C764C6F0">
      <w:start w:val="6"/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D9B232E"/>
    <w:multiLevelType w:val="multilevel"/>
    <w:tmpl w:val="CD7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D3E6B"/>
    <w:multiLevelType w:val="multilevel"/>
    <w:tmpl w:val="797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E6C5D"/>
    <w:multiLevelType w:val="multilevel"/>
    <w:tmpl w:val="E05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62F6"/>
    <w:multiLevelType w:val="hybridMultilevel"/>
    <w:tmpl w:val="57A6E096"/>
    <w:lvl w:ilvl="0" w:tplc="C764C6F0">
      <w:start w:val="6"/>
      <w:numFmt w:val="bullet"/>
      <w:lvlText w:val="-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249623C"/>
    <w:multiLevelType w:val="multilevel"/>
    <w:tmpl w:val="A4D2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623D5"/>
    <w:multiLevelType w:val="multilevel"/>
    <w:tmpl w:val="D3F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4328C"/>
    <w:multiLevelType w:val="multilevel"/>
    <w:tmpl w:val="E26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C395B"/>
    <w:multiLevelType w:val="multilevel"/>
    <w:tmpl w:val="22C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C71EE"/>
    <w:multiLevelType w:val="multilevel"/>
    <w:tmpl w:val="AE8EF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112436033">
    <w:abstractNumId w:val="6"/>
  </w:num>
  <w:num w:numId="2" w16cid:durableId="513568934">
    <w:abstractNumId w:val="0"/>
  </w:num>
  <w:num w:numId="3" w16cid:durableId="185488916">
    <w:abstractNumId w:val="3"/>
  </w:num>
  <w:num w:numId="4" w16cid:durableId="899099264">
    <w:abstractNumId w:val="16"/>
  </w:num>
  <w:num w:numId="5" w16cid:durableId="1483234499">
    <w:abstractNumId w:val="9"/>
  </w:num>
  <w:num w:numId="6" w16cid:durableId="1708724654">
    <w:abstractNumId w:val="12"/>
  </w:num>
  <w:num w:numId="7" w16cid:durableId="439642227">
    <w:abstractNumId w:val="11"/>
  </w:num>
  <w:num w:numId="8" w16cid:durableId="1531259070">
    <w:abstractNumId w:val="7"/>
  </w:num>
  <w:num w:numId="9" w16cid:durableId="801459615">
    <w:abstractNumId w:val="5"/>
  </w:num>
  <w:num w:numId="10" w16cid:durableId="2034572305">
    <w:abstractNumId w:val="1"/>
  </w:num>
  <w:num w:numId="11" w16cid:durableId="1530334070">
    <w:abstractNumId w:val="10"/>
  </w:num>
  <w:num w:numId="12" w16cid:durableId="1350066647">
    <w:abstractNumId w:val="14"/>
  </w:num>
  <w:num w:numId="13" w16cid:durableId="392050583">
    <w:abstractNumId w:val="8"/>
  </w:num>
  <w:num w:numId="14" w16cid:durableId="186791551">
    <w:abstractNumId w:val="15"/>
  </w:num>
  <w:num w:numId="15" w16cid:durableId="300841759">
    <w:abstractNumId w:val="13"/>
  </w:num>
  <w:num w:numId="16" w16cid:durableId="2053651987">
    <w:abstractNumId w:val="4"/>
  </w:num>
  <w:num w:numId="17" w16cid:durableId="477697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7E"/>
    <w:rsid w:val="000D669A"/>
    <w:rsid w:val="002B52C3"/>
    <w:rsid w:val="002E4771"/>
    <w:rsid w:val="002F0B3B"/>
    <w:rsid w:val="003B2492"/>
    <w:rsid w:val="004E40DC"/>
    <w:rsid w:val="005253A2"/>
    <w:rsid w:val="00597755"/>
    <w:rsid w:val="00631DFC"/>
    <w:rsid w:val="00682CD0"/>
    <w:rsid w:val="006E48B7"/>
    <w:rsid w:val="007B7230"/>
    <w:rsid w:val="007D177E"/>
    <w:rsid w:val="00C0647F"/>
    <w:rsid w:val="00DE7437"/>
    <w:rsid w:val="00DF34E1"/>
    <w:rsid w:val="00E9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5DA0"/>
  <w15:chartTrackingRefBased/>
  <w15:docId w15:val="{1E15A03F-98B6-4BFC-8A31-C0AB2C96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7437"/>
    <w:rPr>
      <w:b/>
      <w:bCs/>
    </w:rPr>
  </w:style>
  <w:style w:type="character" w:customStyle="1" w:styleId="msportalfx-font-regular">
    <w:name w:val="msportalfx-font-regular"/>
    <w:basedOn w:val="DefaultParagraphFont"/>
    <w:rsid w:val="00DE7437"/>
  </w:style>
  <w:style w:type="paragraph" w:styleId="NormalWeb">
    <w:name w:val="Normal (Web)"/>
    <w:basedOn w:val="Normal"/>
    <w:uiPriority w:val="99"/>
    <w:unhideWhenUsed/>
    <w:rsid w:val="00DE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74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0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47F"/>
  </w:style>
  <w:style w:type="paragraph" w:styleId="Footer">
    <w:name w:val="footer"/>
    <w:basedOn w:val="Normal"/>
    <w:link w:val="FooterChar"/>
    <w:uiPriority w:val="99"/>
    <w:unhideWhenUsed/>
    <w:rsid w:val="00C0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552</Words>
  <Characters>3070</Characters>
  <Application>Microsoft Office Word</Application>
  <DocSecurity>0</DocSecurity>
  <Lines>85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Nathan (nguye3np)</dc:creator>
  <cp:keywords/>
  <dc:description/>
  <cp:lastModifiedBy>Nguyen, Nathan (nguye3np)</cp:lastModifiedBy>
  <cp:revision>9</cp:revision>
  <dcterms:created xsi:type="dcterms:W3CDTF">2026-02-02T02:33:00Z</dcterms:created>
  <dcterms:modified xsi:type="dcterms:W3CDTF">2026-03-23T02:16:00Z</dcterms:modified>
</cp:coreProperties>
</file>