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595A7" w14:textId="77777777" w:rsidR="00241066" w:rsidRPr="00037FF7" w:rsidRDefault="006428C1">
      <w:pPr>
        <w:spacing w:before="300" w:after="100"/>
        <w:jc w:val="center"/>
        <w:rPr>
          <w:lang w:val="en-US"/>
        </w:rPr>
      </w:pPr>
      <w:r w:rsidRPr="00037FF7">
        <w:rPr>
          <w:b/>
          <w:bCs/>
          <w:color w:val="2E75B6"/>
          <w:sz w:val="44"/>
          <w:szCs w:val="44"/>
          <w:lang w:val="en-US"/>
        </w:rPr>
        <w:t>scMINER Pipeline Overview</w:t>
      </w:r>
    </w:p>
    <w:p w14:paraId="6BB595A8" w14:textId="77777777" w:rsidR="00241066" w:rsidRPr="00037FF7" w:rsidRDefault="006428C1">
      <w:pPr>
        <w:spacing w:after="60"/>
        <w:jc w:val="center"/>
        <w:rPr>
          <w:lang w:val="en-US"/>
        </w:rPr>
      </w:pPr>
      <w:r w:rsidRPr="00037FF7">
        <w:rPr>
          <w:i/>
          <w:iCs/>
          <w:color w:val="666666"/>
          <w:sz w:val="22"/>
          <w:szCs w:val="22"/>
          <w:lang w:val="en-US"/>
        </w:rPr>
        <w:t>Single-cell Mutual Information-based Network Engineering Ranger</w:t>
      </w:r>
    </w:p>
    <w:p w14:paraId="6BB595A9" w14:textId="77777777" w:rsidR="00241066" w:rsidRDefault="006428C1">
      <w:pPr>
        <w:spacing w:after="400"/>
        <w:jc w:val="center"/>
      </w:pPr>
      <w:r>
        <w:rPr>
          <w:color w:val="888888"/>
        </w:rPr>
        <w:t>Nathan [Achternaam] • International Internship 2025-2026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26"/>
      </w:tblGrid>
      <w:tr w:rsidR="00241066" w14:paraId="6BB595A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95AA" w14:textId="77777777" w:rsidR="00241066" w:rsidRDefault="006428C1">
            <w:r>
              <w:rPr>
                <w:b/>
                <w:bCs/>
                <w:color w:val="FFFFFF"/>
              </w:rPr>
              <w:t>Chapter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95AB" w14:textId="77777777" w:rsidR="00241066" w:rsidRDefault="006428C1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95AC" w14:textId="77777777" w:rsidR="00241066" w:rsidRDefault="006428C1">
            <w:r>
              <w:rPr>
                <w:b/>
                <w:bCs/>
                <w:color w:val="FFFFFF"/>
              </w:rPr>
              <w:t>Key function</w:t>
            </w:r>
          </w:p>
        </w:tc>
      </w:tr>
      <w:tr w:rsidR="00241066" w14:paraId="6BB595B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95AE" w14:textId="77777777" w:rsidR="00241066" w:rsidRDefault="006428C1">
            <w:r>
              <w:rPr>
                <w:b/>
                <w:bCs/>
              </w:rPr>
              <w:t>Ch. 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95AF" w14:textId="77777777" w:rsidR="00241066" w:rsidRDefault="006428C1">
            <w:r>
              <w:t>Data intake &amp; SparseEset creation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95B0" w14:textId="77777777" w:rsidR="00241066" w:rsidRDefault="006428C1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createSparseEset(), combineSparseEset()</w:t>
            </w:r>
          </w:p>
        </w:tc>
      </w:tr>
      <w:tr w:rsidR="00241066" w14:paraId="6BB595B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95B2" w14:textId="77777777" w:rsidR="00241066" w:rsidRDefault="006428C1">
            <w:r>
              <w:rPr>
                <w:b/>
                <w:bCs/>
              </w:rPr>
              <w:t>Ch. 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95B3" w14:textId="77777777" w:rsidR="00241066" w:rsidRDefault="006428C1">
            <w:r>
              <w:t>QC &amp; data filtration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95B4" w14:textId="77777777" w:rsidR="00241066" w:rsidRDefault="006428C1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drawSparseEsetQC(), filterSparseEset()</w:t>
            </w:r>
          </w:p>
        </w:tc>
      </w:tr>
      <w:tr w:rsidR="00241066" w14:paraId="6BB595B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95B6" w14:textId="77777777" w:rsidR="00241066" w:rsidRDefault="006428C1">
            <w:r>
              <w:rPr>
                <w:b/>
                <w:bCs/>
              </w:rPr>
              <w:t>Ch. 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95B7" w14:textId="77777777" w:rsidR="00241066" w:rsidRDefault="006428C1">
            <w:r>
              <w:t>Data normalization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95B8" w14:textId="77777777" w:rsidR="00241066" w:rsidRDefault="006428C1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normalizeSparseEset()</w:t>
            </w:r>
          </w:p>
        </w:tc>
      </w:tr>
      <w:tr w:rsidR="00241066" w14:paraId="6BB595B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95BA" w14:textId="77777777" w:rsidR="00241066" w:rsidRDefault="006428C1">
            <w:r>
              <w:rPr>
                <w:b/>
                <w:bCs/>
              </w:rPr>
              <w:t>Ch. 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95BB" w14:textId="77777777" w:rsidR="00241066" w:rsidRDefault="006428C1">
            <w:r>
              <w:t>MI-based clustering (MICA)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95BC" w14:textId="77777777" w:rsidR="00241066" w:rsidRDefault="006428C1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generateMICAinput(), addMICAoutput(), MICAplot()</w:t>
            </w:r>
          </w:p>
        </w:tc>
      </w:tr>
      <w:tr w:rsidR="00241066" w:rsidRPr="003059D7" w14:paraId="6BB595C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95BE" w14:textId="77777777" w:rsidR="00241066" w:rsidRDefault="006428C1">
            <w:r>
              <w:rPr>
                <w:b/>
                <w:bCs/>
              </w:rPr>
              <w:t>Ch. 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95BF" w14:textId="77777777" w:rsidR="00241066" w:rsidRDefault="006428C1">
            <w:r>
              <w:t>Cell type annotation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95C0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C0392B"/>
                <w:sz w:val="18"/>
                <w:szCs w:val="18"/>
                <w:lang w:val="en-US"/>
              </w:rPr>
              <w:t>draw_bubbleplot(), feature_vlnplot(), getDE()</w:t>
            </w:r>
          </w:p>
        </w:tc>
      </w:tr>
      <w:tr w:rsidR="00241066" w14:paraId="6BB595C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95C2" w14:textId="77777777" w:rsidR="00241066" w:rsidRDefault="006428C1">
            <w:r>
              <w:rPr>
                <w:b/>
                <w:bCs/>
              </w:rPr>
              <w:t>Ch. 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95C3" w14:textId="77777777" w:rsidR="00241066" w:rsidRDefault="006428C1">
            <w:r>
              <w:t>Network inference (SJARACNe)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95C4" w14:textId="77777777" w:rsidR="00241066" w:rsidRDefault="006428C1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generateSJARACNeInput(), drawNetworkQC()</w:t>
            </w:r>
          </w:p>
        </w:tc>
      </w:tr>
      <w:tr w:rsidR="00241066" w14:paraId="6BB595C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95C6" w14:textId="77777777" w:rsidR="00241066" w:rsidRDefault="006428C1">
            <w:r>
              <w:rPr>
                <w:b/>
                <w:bCs/>
              </w:rPr>
              <w:t>Ch. 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95C7" w14:textId="77777777" w:rsidR="00241066" w:rsidRDefault="006428C1">
            <w:r>
              <w:t>Activity-based analysis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95C8" w14:textId="77777777" w:rsidR="00241066" w:rsidRDefault="006428C1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getActivity_inBatch(), getDA()</w:t>
            </w:r>
          </w:p>
        </w:tc>
      </w:tr>
    </w:tbl>
    <w:p w14:paraId="6BB595CA" w14:textId="77777777" w:rsidR="00241066" w:rsidRDefault="00241066">
      <w:pPr>
        <w:spacing w:after="80"/>
      </w:pPr>
    </w:p>
    <w:p w14:paraId="6BB595CB" w14:textId="77777777" w:rsidR="00241066" w:rsidRDefault="00241066">
      <w:pPr>
        <w:spacing w:after="80"/>
      </w:pPr>
    </w:p>
    <w:p w14:paraId="6BB595CC" w14:textId="77777777" w:rsidR="00241066" w:rsidRDefault="006428C1">
      <w:pPr>
        <w:pStyle w:val="Kop1"/>
      </w:pPr>
      <w:r>
        <w:t>Chapter 4 — Data Intake &amp; SparseEset Creation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:rsidRPr="003059D7" w14:paraId="6BB595CE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B595CD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b/>
                <w:bCs/>
                <w:color w:val="2E75B6"/>
                <w:lang w:val="en-US"/>
              </w:rPr>
              <w:t xml:space="preserve">Why? </w:t>
            </w:r>
            <w:r w:rsidRPr="00037FF7">
              <w:rPr>
                <w:lang w:val="en-US"/>
              </w:rPr>
              <w:t>Load raw count data into R and convert it into a SparseEset object — the central data structure that all scMINER functions work with.</w:t>
            </w:r>
          </w:p>
        </w:tc>
      </w:tr>
    </w:tbl>
    <w:p w14:paraId="6BB595CF" w14:textId="77777777" w:rsidR="00241066" w:rsidRPr="00037FF7" w:rsidRDefault="00241066">
      <w:pPr>
        <w:spacing w:after="80"/>
        <w:rPr>
          <w:lang w:val="en-US"/>
        </w:rPr>
      </w:pPr>
    </w:p>
    <w:p w14:paraId="6BB595D0" w14:textId="77777777" w:rsidR="00241066" w:rsidRPr="00037FF7" w:rsidRDefault="006428C1">
      <w:pPr>
        <w:pStyle w:val="Kop2"/>
        <w:rPr>
          <w:lang w:val="en-US"/>
        </w:rPr>
      </w:pPr>
      <w:r w:rsidRPr="00037FF7">
        <w:rPr>
          <w:lang w:val="en-US"/>
        </w:rPr>
        <w:t>4.1  ExpressionSet format</w:t>
      </w:r>
    </w:p>
    <w:p w14:paraId="6BB595D1" w14:textId="77777777" w:rsidR="00241066" w:rsidRPr="00037FF7" w:rsidRDefault="006428C1">
      <w:pPr>
        <w:spacing w:after="100"/>
        <w:rPr>
          <w:lang w:val="en-US"/>
        </w:rPr>
      </w:pPr>
      <w:r w:rsidRPr="00037FF7">
        <w:rPr>
          <w:lang w:val="en-US"/>
        </w:rPr>
        <w:t>Every SparseEset object has three main slots:</w:t>
      </w:r>
    </w:p>
    <w:p w14:paraId="6BB595D2" w14:textId="77777777" w:rsidR="00241066" w:rsidRPr="00037FF7" w:rsidRDefault="006428C1">
      <w:pPr>
        <w:pStyle w:val="Lijstalinea"/>
        <w:numPr>
          <w:ilvl w:val="0"/>
          <w:numId w:val="2"/>
        </w:numPr>
        <w:spacing w:after="60"/>
        <w:rPr>
          <w:lang w:val="en-US"/>
        </w:rPr>
      </w:pPr>
      <w:r w:rsidRPr="00037FF7">
        <w:rPr>
          <w:lang w:val="en-US"/>
        </w:rPr>
        <w:t>exprs(eset)  —  count matrix: non-zero UMI values per gene per cell</w:t>
      </w:r>
    </w:p>
    <w:p w14:paraId="6BB595D3" w14:textId="77777777" w:rsidR="00241066" w:rsidRPr="00037FF7" w:rsidRDefault="006428C1">
      <w:pPr>
        <w:pStyle w:val="Lijstalinea"/>
        <w:numPr>
          <w:ilvl w:val="0"/>
          <w:numId w:val="2"/>
        </w:numPr>
        <w:spacing w:after="60"/>
        <w:rPr>
          <w:lang w:val="en-US"/>
        </w:rPr>
      </w:pPr>
      <w:r w:rsidRPr="00037FF7">
        <w:rPr>
          <w:lang w:val="en-US"/>
        </w:rPr>
        <w:t>pData(eset)  —  cell metadata (4 statistics): nUMI, nFeature, pctMito, pctSpikeIn</w:t>
      </w:r>
    </w:p>
    <w:p w14:paraId="6BB595D4" w14:textId="77777777" w:rsidR="00241066" w:rsidRPr="00037FF7" w:rsidRDefault="006428C1">
      <w:pPr>
        <w:pStyle w:val="Lijstalinea"/>
        <w:numPr>
          <w:ilvl w:val="0"/>
          <w:numId w:val="2"/>
        </w:numPr>
        <w:spacing w:after="60"/>
        <w:rPr>
          <w:lang w:val="en-US"/>
        </w:rPr>
      </w:pPr>
      <w:r w:rsidRPr="00037FF7">
        <w:rPr>
          <w:lang w:val="en-US"/>
        </w:rPr>
        <w:t>fData(eset)  —  feature/gene metadata (1 statistic): nCell</w:t>
      </w:r>
    </w:p>
    <w:p w14:paraId="6BB595D5" w14:textId="77777777" w:rsidR="00241066" w:rsidRPr="00037FF7" w:rsidRDefault="00241066">
      <w:pPr>
        <w:spacing w:after="80"/>
        <w:rPr>
          <w:lang w:val="en-US"/>
        </w:rPr>
      </w:pPr>
    </w:p>
    <w:p w14:paraId="6BB595D6" w14:textId="77777777" w:rsidR="00241066" w:rsidRPr="00037FF7" w:rsidRDefault="006428C1">
      <w:pPr>
        <w:pStyle w:val="Kop2"/>
        <w:rPr>
          <w:lang w:val="en-US"/>
        </w:rPr>
      </w:pPr>
      <w:r w:rsidRPr="00037FF7">
        <w:rPr>
          <w:lang w:val="en-US"/>
        </w:rPr>
        <w:t>4.2  Create SparseEset from a single sample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:rsidRPr="003059D7" w14:paraId="6BB595E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595D7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library(scMINER)</w:t>
            </w:r>
          </w:p>
          <w:p w14:paraId="6BB595D8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data("pbmc14k_rawCount")          # 17986 genes x 14000 cells</w:t>
            </w:r>
          </w:p>
          <w:p w14:paraId="6BB595D9" w14:textId="77777777" w:rsidR="00241066" w:rsidRPr="00037FF7" w:rsidRDefault="00241066">
            <w:pPr>
              <w:rPr>
                <w:lang w:val="en-US"/>
              </w:rPr>
            </w:pPr>
          </w:p>
          <w:p w14:paraId="6BB595DA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accepted input formats: dgCMatrix, dgTMatrix, dgeMatrix, matrix, data.frame</w:t>
            </w:r>
          </w:p>
          <w:p w14:paraId="6BB595DB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data.frame is automatically converted to matrix</w:t>
            </w:r>
          </w:p>
          <w:p w14:paraId="6BB595DC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pbmc14k_raw.eset &lt;- createSparseEset(</w:t>
            </w:r>
          </w:p>
          <w:p w14:paraId="6BB595DD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input_matrix = pbmc14k_rawCount,</w:t>
            </w:r>
          </w:p>
          <w:p w14:paraId="6BB595DE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projectID    = "PBMC14k",</w:t>
            </w:r>
          </w:p>
          <w:p w14:paraId="6BB595DF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addMetaData  = TRUE   # auto-generates 5 QC statistics</w:t>
            </w:r>
          </w:p>
          <w:p w14:paraId="6BB595E0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)</w:t>
            </w:r>
          </w:p>
          <w:p w14:paraId="6BB595E1" w14:textId="77777777" w:rsidR="00241066" w:rsidRPr="00037FF7" w:rsidRDefault="00241066">
            <w:pPr>
              <w:rPr>
                <w:lang w:val="en-US"/>
              </w:rPr>
            </w:pPr>
          </w:p>
          <w:p w14:paraId="6BB595E2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head(pData(pbmc14k_raw.eset))   # cell metadata</w:t>
            </w:r>
          </w:p>
          <w:p w14:paraId="6BB595E3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head(fData(pbmc14k_raw.eset))   # gene metadata</w:t>
            </w:r>
          </w:p>
        </w:tc>
      </w:tr>
    </w:tbl>
    <w:p w14:paraId="6BB595E5" w14:textId="77777777" w:rsidR="00241066" w:rsidRPr="00037FF7" w:rsidRDefault="00241066">
      <w:pPr>
        <w:spacing w:after="80"/>
        <w:rPr>
          <w:lang w:val="en-US"/>
        </w:rPr>
      </w:pPr>
    </w:p>
    <w:p w14:paraId="6BB595E6" w14:textId="77777777" w:rsidR="00241066" w:rsidRPr="00037FF7" w:rsidRDefault="006428C1">
      <w:pPr>
        <w:spacing w:after="100"/>
        <w:rPr>
          <w:lang w:val="en-US"/>
        </w:rPr>
      </w:pPr>
      <w:r w:rsidRPr="00037FF7">
        <w:rPr>
          <w:i/>
          <w:iCs/>
          <w:lang w:val="en-US"/>
        </w:rPr>
        <w:t>The 5 QC statistics generated by addMetaData = TRUE:</w:t>
      </w:r>
    </w:p>
    <w:p w14:paraId="6BB595E7" w14:textId="77777777" w:rsidR="00241066" w:rsidRPr="00037FF7" w:rsidRDefault="006428C1">
      <w:pPr>
        <w:pStyle w:val="Lijstalinea"/>
        <w:numPr>
          <w:ilvl w:val="0"/>
          <w:numId w:val="2"/>
        </w:numPr>
        <w:spacing w:after="60"/>
        <w:rPr>
          <w:lang w:val="en-US"/>
        </w:rPr>
      </w:pPr>
      <w:r w:rsidRPr="00037FF7">
        <w:rPr>
          <w:lang w:val="en-US"/>
        </w:rPr>
        <w:t>nUMI — total RNA molecules per cell. Too low = empty droplet, too high = doublet</w:t>
      </w:r>
    </w:p>
    <w:p w14:paraId="6BB595E8" w14:textId="77777777" w:rsidR="00241066" w:rsidRPr="00037FF7" w:rsidRDefault="006428C1">
      <w:pPr>
        <w:pStyle w:val="Lijstalinea"/>
        <w:numPr>
          <w:ilvl w:val="0"/>
          <w:numId w:val="2"/>
        </w:numPr>
        <w:spacing w:after="60"/>
        <w:rPr>
          <w:lang w:val="en-US"/>
        </w:rPr>
      </w:pPr>
      <w:r w:rsidRPr="00037FF7">
        <w:rPr>
          <w:lang w:val="en-US"/>
        </w:rPr>
        <w:lastRenderedPageBreak/>
        <w:t>nFeature — number of different genes detected per cell</w:t>
      </w:r>
    </w:p>
    <w:p w14:paraId="6BB595E9" w14:textId="77777777" w:rsidR="00241066" w:rsidRPr="00037FF7" w:rsidRDefault="006428C1">
      <w:pPr>
        <w:pStyle w:val="Lijstalinea"/>
        <w:numPr>
          <w:ilvl w:val="0"/>
          <w:numId w:val="2"/>
        </w:numPr>
        <w:spacing w:after="60"/>
        <w:rPr>
          <w:lang w:val="en-US"/>
        </w:rPr>
      </w:pPr>
      <w:r w:rsidRPr="00037FF7">
        <w:rPr>
          <w:lang w:val="en-US"/>
        </w:rPr>
        <w:t>pctMito — % mitochondrial RNA. High = stressed/dying cell (cytoplasmic RNA leaks out, mitochondrial stays)</w:t>
      </w:r>
    </w:p>
    <w:p w14:paraId="6BB595EA" w14:textId="77777777" w:rsidR="00241066" w:rsidRPr="00037FF7" w:rsidRDefault="006428C1">
      <w:pPr>
        <w:pStyle w:val="Lijstalinea"/>
        <w:numPr>
          <w:ilvl w:val="0"/>
          <w:numId w:val="2"/>
        </w:numPr>
        <w:spacing w:after="60"/>
        <w:rPr>
          <w:lang w:val="en-US"/>
        </w:rPr>
      </w:pPr>
      <w:r w:rsidRPr="00037FF7">
        <w:rPr>
          <w:lang w:val="en-US"/>
        </w:rPr>
        <w:t>pctSpikeIn — % artificial spike-in RNA (ERCC). All 0 here = no spike-ins used</w:t>
      </w:r>
    </w:p>
    <w:p w14:paraId="6BB595EB" w14:textId="77777777" w:rsidR="00241066" w:rsidRDefault="006428C1">
      <w:pPr>
        <w:pStyle w:val="Lijstalinea"/>
        <w:numPr>
          <w:ilvl w:val="0"/>
          <w:numId w:val="2"/>
        </w:numPr>
        <w:spacing w:after="60"/>
      </w:pPr>
      <w:r w:rsidRPr="00037FF7">
        <w:rPr>
          <w:lang w:val="en-US"/>
        </w:rPr>
        <w:t xml:space="preserve">nCell — number of cells expressing each gene. </w:t>
      </w:r>
      <w:r>
        <w:t>Too low = unreliable gene</w:t>
      </w:r>
    </w:p>
    <w:p w14:paraId="6BB595EC" w14:textId="77777777" w:rsidR="00241066" w:rsidRDefault="00241066">
      <w:pPr>
        <w:spacing w:after="80"/>
      </w:pPr>
    </w:p>
    <w:p w14:paraId="6BB595ED" w14:textId="77777777" w:rsidR="00241066" w:rsidRPr="00037FF7" w:rsidRDefault="006428C1">
      <w:pPr>
        <w:pStyle w:val="Kop2"/>
        <w:rPr>
          <w:lang w:val="en-US"/>
        </w:rPr>
      </w:pPr>
      <w:r w:rsidRPr="00037FF7">
        <w:rPr>
          <w:lang w:val="en-US"/>
        </w:rPr>
        <w:t>4.3  Add custom metadata (cell type labels)</w:t>
      </w:r>
    </w:p>
    <w:p w14:paraId="6BB595EE" w14:textId="77777777" w:rsidR="00241066" w:rsidRPr="00037FF7" w:rsidRDefault="006428C1">
      <w:pPr>
        <w:spacing w:after="100"/>
        <w:rPr>
          <w:lang w:val="en-US"/>
        </w:rPr>
      </w:pPr>
      <w:r w:rsidRPr="00037FF7">
        <w:rPr>
          <w:lang w:val="en-US"/>
        </w:rPr>
        <w:t>Use cellData to add extra metadata you already have, such as known cell type labels: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:rsidRPr="003059D7" w14:paraId="6BB59601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595EF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true_label &lt;- read.table(</w:t>
            </w:r>
          </w:p>
          <w:p w14:paraId="6BB595F0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system.file("extdata/demo_pbmc14k/PBMC14k_trueLabel.txt.gz", package = "scMINER"),</w:t>
            </w:r>
          </w:p>
          <w:p w14:paraId="6BB595F1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header = T, row.names = 1, sep = "\t", quote = "", stringsAsFactors = FALSE</w:t>
            </w:r>
          </w:p>
          <w:p w14:paraId="6BB595F2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)</w:t>
            </w:r>
          </w:p>
          <w:p w14:paraId="6BB595F3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trueLabel_full: full name e.g. 'CD14+ Monocyte'</w:t>
            </w:r>
          </w:p>
          <w:p w14:paraId="6BB595F4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trueLabel:      simplified name e.g. 'Monocyte' (used in code, no special characters)</w:t>
            </w:r>
          </w:p>
          <w:p w14:paraId="6BB595F5" w14:textId="77777777" w:rsidR="00241066" w:rsidRPr="00037FF7" w:rsidRDefault="00241066">
            <w:pPr>
              <w:rPr>
                <w:lang w:val="en-US"/>
              </w:rPr>
            </w:pPr>
          </w:p>
          <w:p w14:paraId="6BB595F6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verify: all cells in count matrix must have a label</w:t>
            </w:r>
          </w:p>
          <w:p w14:paraId="6BB595F7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table(colnames(pbmc14k_rawCount) %in% row.names(true_label))  # all TRUE</w:t>
            </w:r>
          </w:p>
          <w:p w14:paraId="6BB595F8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table(true_label$trueLabel_full)                               # 2000 cells per cell type</w:t>
            </w:r>
          </w:p>
          <w:p w14:paraId="6BB595F9" w14:textId="77777777" w:rsidR="00241066" w:rsidRPr="00037FF7" w:rsidRDefault="00241066">
            <w:pPr>
              <w:rPr>
                <w:lang w:val="en-US"/>
              </w:rPr>
            </w:pPr>
          </w:p>
          <w:p w14:paraId="6BB595FA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pbmc14k_raw.eset &lt;- createSparseEset(</w:t>
            </w:r>
          </w:p>
          <w:p w14:paraId="6BB595FB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input_matrix = pbmc14k_rawCount,</w:t>
            </w:r>
          </w:p>
          <w:p w14:paraId="6BB595FC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cellData     = true_label,   # add known cell type labels</w:t>
            </w:r>
          </w:p>
          <w:p w14:paraId="6BB595FD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featureData  = NULL,</w:t>
            </w:r>
          </w:p>
          <w:p w14:paraId="6BB595FE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projectID    = "PBMC14k",</w:t>
            </w:r>
          </w:p>
          <w:p w14:paraId="6BB595FF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addMetaData  = TRUE</w:t>
            </w:r>
          </w:p>
          <w:p w14:paraId="6BB59600" w14:textId="77777777" w:rsidR="00241066" w:rsidRPr="003059D7" w:rsidRDefault="006428C1">
            <w:pPr>
              <w:rPr>
                <w:lang w:val="en-US"/>
              </w:rPr>
            </w:pPr>
            <w:r w:rsidRPr="003059D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)</w:t>
            </w:r>
          </w:p>
        </w:tc>
      </w:tr>
    </w:tbl>
    <w:p w14:paraId="6BB59602" w14:textId="77777777" w:rsidR="00241066" w:rsidRPr="003059D7" w:rsidRDefault="00241066">
      <w:pPr>
        <w:spacing w:after="80"/>
        <w:rPr>
          <w:lang w:val="en-US"/>
        </w:rPr>
      </w:pPr>
    </w:p>
    <w:p w14:paraId="6BB59603" w14:textId="77777777" w:rsidR="00241066" w:rsidRDefault="006428C1">
      <w:pPr>
        <w:pStyle w:val="Kop2"/>
      </w:pPr>
      <w:r>
        <w:t>4.4  Combine multiple samples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:rsidRPr="003059D7" w14:paraId="6BB59605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B59604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b/>
                <w:bCs/>
                <w:color w:val="2E75B6"/>
                <w:lang w:val="en-US"/>
              </w:rPr>
              <w:t xml:space="preserve">Why? </w:t>
            </w:r>
            <w:r w:rsidRPr="00037FF7">
              <w:rPr>
                <w:lang w:val="en-US"/>
              </w:rPr>
              <w:t>When you have multiple samples (e.g. treated vs control), analyze them individually first, then combine for broader analysis.</w:t>
            </w:r>
          </w:p>
        </w:tc>
      </w:tr>
    </w:tbl>
    <w:p w14:paraId="6BB59606" w14:textId="77777777" w:rsidR="00241066" w:rsidRPr="00037FF7" w:rsidRDefault="00241066">
      <w:pPr>
        <w:spacing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:rsidRPr="003059D7" w14:paraId="6BB5961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59607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Step 1: read and create a SparseEset for each sample</w:t>
            </w:r>
          </w:p>
          <w:p w14:paraId="6BB59608" w14:textId="642AC2C8" w:rsidR="00241066" w:rsidRPr="00037FF7" w:rsidRDefault="006428C1">
            <w:pPr>
              <w:rPr>
                <w:lang w:val="en-US"/>
              </w:rPr>
            </w:pPr>
            <w:r w:rsidRPr="003059D7">
              <w:rPr>
                <w:rFonts w:ascii="Courier New" w:eastAsia="Courier New" w:hAnsi="Courier New" w:cs="Courier New"/>
                <w:color w:val="1A1A1A"/>
                <w:sz w:val="18"/>
                <w:szCs w:val="18"/>
                <w:highlight w:val="yellow"/>
                <w:lang w:val="en-US"/>
              </w:rPr>
              <w:t>demo1_mtx  &lt;- readInput_10x.dir(input_dir = "...", featureType = "gene_symbol", removeSuffix = TRUE)</w:t>
            </w:r>
            <w:r w:rsidR="004B1411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</w:t>
            </w:r>
            <w:r w:rsidR="002F2A9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Read in data + </w:t>
            </w:r>
            <w:r w:rsidR="009D1A1F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makes count matrix (dgCmatrix format)</w:t>
            </w:r>
          </w:p>
          <w:p w14:paraId="6BB59609" w14:textId="0397CF90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demo1.eset &lt;- createSparseEset(input_matrix = demo1_mtx, projectID = "demo1", addMetaData = TRUE)</w:t>
            </w:r>
            <w:r w:rsidR="00676380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#normal Sparse</w:t>
            </w:r>
          </w:p>
          <w:p w14:paraId="6BB5960A" w14:textId="77777777" w:rsidR="00241066" w:rsidRPr="00037FF7" w:rsidRDefault="00241066">
            <w:pPr>
              <w:rPr>
                <w:lang w:val="en-US"/>
              </w:rPr>
            </w:pPr>
          </w:p>
          <w:p w14:paraId="6BB5960B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demo2_mtx  &lt;- readInput_table(table_file = "...", sep = "\t", is.geneBYcell = TRUE, removeSuffix = TRUE)</w:t>
            </w:r>
          </w:p>
          <w:p w14:paraId="6BB5960C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demo2.eset &lt;- createSparseEset(input_matrix = demo2_mtx, projectID = "demo2", addMetaData = TRUE)</w:t>
            </w:r>
          </w:p>
          <w:p w14:paraId="6BB5960D" w14:textId="77777777" w:rsidR="00241066" w:rsidRPr="00037FF7" w:rsidRDefault="00241066">
            <w:pPr>
              <w:rPr>
                <w:lang w:val="en-US"/>
              </w:rPr>
            </w:pPr>
          </w:p>
          <w:p w14:paraId="6BB5960E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Step 2: combine into one SparseEset</w:t>
            </w:r>
          </w:p>
          <w:p w14:paraId="6BB5960F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combined.eset &lt;- combineSparseEset(</w:t>
            </w:r>
          </w:p>
          <w:p w14:paraId="6BB59610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eset_list   = c(demo1.eset, demo2.eset),</w:t>
            </w:r>
          </w:p>
          <w:p w14:paraId="6BB59611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projectID   = c("sample1", "sample2"),</w:t>
            </w:r>
          </w:p>
          <w:p w14:paraId="6BB59612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addPrefix   = c("demo1", "demo2"),  # avoids duplicate barcodes: 'AAACAGCC' -&gt; 'demo1_AAACAGCC'</w:t>
            </w:r>
          </w:p>
          <w:p w14:paraId="6BB59613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addSurfix   = NULL,</w:t>
            </w:r>
          </w:p>
          <w:p w14:paraId="6BB59614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addMetaData = TRUE,    # recalculates 5 QC statistics on combined matrix</w:t>
            </w:r>
          </w:p>
          <w:p w14:paraId="6BB59615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imputeNA    = TRUE     # fills missing genes (NA) with 0</w:t>
            </w:r>
          </w:p>
          <w:p w14:paraId="6BB59616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)</w:t>
            </w:r>
          </w:p>
          <w:p w14:paraId="6BB59617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result: 1500 genes (500 + 1000, all kept), 200 cells (100 + 100)</w:t>
            </w:r>
          </w:p>
          <w:p w14:paraId="6BB59618" w14:textId="77777777" w:rsidR="00241066" w:rsidRPr="00037FF7" w:rsidRDefault="00241066">
            <w:pPr>
              <w:rPr>
                <w:lang w:val="en-US"/>
              </w:rPr>
            </w:pPr>
          </w:p>
          <w:p w14:paraId="6BB59619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dim(combined.eset)</w:t>
            </w:r>
          </w:p>
          <w:p w14:paraId="6BB5961A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head(pData(combined.eset))</w:t>
            </w:r>
          </w:p>
        </w:tc>
      </w:tr>
    </w:tbl>
    <w:p w14:paraId="6BB5961C" w14:textId="77777777" w:rsidR="00241066" w:rsidRPr="00037FF7" w:rsidRDefault="00241066">
      <w:pPr>
        <w:spacing w:after="80"/>
        <w:rPr>
          <w:lang w:val="en-US"/>
        </w:rPr>
      </w:pPr>
    </w:p>
    <w:p w14:paraId="6BB5961D" w14:textId="77777777" w:rsidR="00241066" w:rsidRDefault="006428C1">
      <w:pPr>
        <w:pStyle w:val="Kop1"/>
      </w:pPr>
      <w:r>
        <w:t>Chapter 5 — Data Filtration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:rsidRPr="003059D7" w14:paraId="6BB5961F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B5961E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b/>
                <w:bCs/>
                <w:color w:val="2E75B6"/>
                <w:lang w:val="en-US"/>
              </w:rPr>
              <w:t xml:space="preserve">Why? </w:t>
            </w:r>
            <w:r w:rsidRPr="00037FF7">
              <w:rPr>
                <w:lang w:val="en-US"/>
              </w:rPr>
              <w:t>Remove low-quality cells and uninformative genes before analysis. Bad cells (empty droplets, doublets, dying cells) distort clustering results.</w:t>
            </w:r>
          </w:p>
        </w:tc>
      </w:tr>
    </w:tbl>
    <w:p w14:paraId="6BB59620" w14:textId="77777777" w:rsidR="00241066" w:rsidRPr="00037FF7" w:rsidRDefault="00241066">
      <w:pPr>
        <w:spacing w:after="80"/>
        <w:rPr>
          <w:lang w:val="en-US"/>
        </w:rPr>
      </w:pPr>
    </w:p>
    <w:p w14:paraId="6BB59621" w14:textId="77777777" w:rsidR="00241066" w:rsidRDefault="006428C1">
      <w:pPr>
        <w:pStyle w:val="Kop2"/>
      </w:pPr>
      <w:r>
        <w:t>5.1  Generate QC report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:rsidRPr="003059D7" w14:paraId="6BB59628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59622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drawSparseEsetQC(</w:t>
            </w:r>
          </w:p>
          <w:p w14:paraId="6BB59623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input_eset       = pbmc14k_raw.eset,</w:t>
            </w:r>
          </w:p>
          <w:p w14:paraId="6BB59624" w14:textId="7123FC5C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output_html_file = "/your-path/PBMC14k/PLOT/pbmc14k_rawCount.html",</w:t>
            </w:r>
          </w:p>
          <w:p w14:paraId="6BB59625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overwrite        = TRUE</w:t>
            </w:r>
          </w:p>
          <w:p w14:paraId="6BB59626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)</w:t>
            </w:r>
          </w:p>
          <w:p w14:paraId="6BB59627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group_by = 'trueLabel' shows QC metrics split per cell type</w:t>
            </w:r>
          </w:p>
        </w:tc>
      </w:tr>
    </w:tbl>
    <w:p w14:paraId="6BB59629" w14:textId="77777777" w:rsidR="00241066" w:rsidRPr="00037FF7" w:rsidRDefault="00241066">
      <w:pPr>
        <w:spacing w:after="80"/>
        <w:rPr>
          <w:lang w:val="en-US"/>
        </w:rPr>
      </w:pPr>
    </w:p>
    <w:p w14:paraId="6BB5962A" w14:textId="77777777" w:rsidR="00241066" w:rsidRDefault="006428C1">
      <w:pPr>
        <w:pStyle w:val="Kop2"/>
      </w:pPr>
      <w:r>
        <w:t>5.2  Filter: auto mode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14:paraId="6BB59636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5962B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auto: cutoffs calculated by Median +/- 3 * MAD</w:t>
            </w:r>
          </w:p>
          <w:p w14:paraId="6BB5962C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pbmc14k_filtered.eset &lt;- filterSparseEset(pbmc14k_raw.eset,</w:t>
            </w:r>
          </w:p>
          <w:p w14:paraId="6BB5962D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filter_mode = "auto",</w:t>
            </w:r>
          </w:p>
          <w:p w14:paraId="6BB5962E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filter_type = "both")   # filter both cells and genes</w:t>
            </w:r>
          </w:p>
          <w:p w14:paraId="6BB5962F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result: 8846/17986 genes passed, 13605/14000 cells passed</w:t>
            </w:r>
          </w:p>
          <w:p w14:paraId="6BB59630" w14:textId="77777777" w:rsidR="00241066" w:rsidRPr="00037FF7" w:rsidRDefault="00241066">
            <w:pPr>
              <w:rPr>
                <w:lang w:val="en-US"/>
              </w:rPr>
            </w:pPr>
          </w:p>
          <w:p w14:paraId="6BB59631" w14:textId="7E070D15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override one cutoff, keep the rest auto:</w:t>
            </w:r>
            <w:r w:rsidR="00D04B0E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combination of manual and auto</w:t>
            </w:r>
          </w:p>
          <w:p w14:paraId="6BB59632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pbmc14k_filtered.eset &lt;- filterSparseEset(pbmc14k_raw.eset,</w:t>
            </w:r>
          </w:p>
          <w:p w14:paraId="6BB59633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filter_mode  = "auto",</w:t>
            </w:r>
          </w:p>
          <w:p w14:paraId="6BB59634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filter_type  = "both",</w:t>
            </w:r>
          </w:p>
          <w:p w14:paraId="6BB59635" w14:textId="77777777" w:rsidR="00241066" w:rsidRDefault="006428C1"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gene.nCell_min = 5)</w:t>
            </w:r>
          </w:p>
        </w:tc>
      </w:tr>
    </w:tbl>
    <w:p w14:paraId="6BB59637" w14:textId="77777777" w:rsidR="00241066" w:rsidRDefault="00241066">
      <w:pPr>
        <w:spacing w:after="80"/>
      </w:pPr>
    </w:p>
    <w:p w14:paraId="6BB59638" w14:textId="77777777" w:rsidR="00241066" w:rsidRDefault="006428C1">
      <w:pPr>
        <w:pStyle w:val="Kop2"/>
      </w:pPr>
      <w:r>
        <w:t>5.3  Filter: manual mode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:rsidRPr="003059D7" w14:paraId="6BB5964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59639" w14:textId="77777777" w:rsidR="00241066" w:rsidRDefault="006428C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pbmc14k_filtered.eset &lt;- filterSparseEset(pbmc14k_raw.eset,</w:t>
            </w:r>
          </w:p>
          <w:p w14:paraId="6BB5963A" w14:textId="77777777" w:rsidR="00241066" w:rsidRPr="00037FF7" w:rsidRDefault="006428C1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filter_mode       = "manual",</w:t>
            </w:r>
          </w:p>
          <w:p w14:paraId="6BB5963B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filter_type       = "both",</w:t>
            </w:r>
          </w:p>
          <w:p w14:paraId="6BB5963C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gene.nCell_min    = 10,    # remove genes in &lt; 10 cells</w:t>
            </w:r>
          </w:p>
          <w:p w14:paraId="6BB5963D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cell.nUMI_min     = 500,   # remove cells with &lt; 500 UMIs (empty droplets)</w:t>
            </w:r>
          </w:p>
          <w:p w14:paraId="6BB5963E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cell.nUMI_max     = 6500,  # remove cells with &gt; 6500 UMIs (doublets)</w:t>
            </w:r>
          </w:p>
          <w:p w14:paraId="6BB5963F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cell.nFeature_min = 200,   # remove cells with &lt; 200 genes</w:t>
            </w:r>
          </w:p>
          <w:p w14:paraId="6BB59640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cell.nFeature_max = 2500,  # remove cells with &gt; 2500 genes</w:t>
            </w:r>
          </w:p>
          <w:p w14:paraId="6BB59641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cell.pctMito_max  = 0.1)   # remove cells with &gt; 10% mitochondrial RNA</w:t>
            </w:r>
          </w:p>
          <w:p w14:paraId="6BB59642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unspecified cutoffs get default Inf &gt; nothing filtered for that metric</w:t>
            </w:r>
          </w:p>
        </w:tc>
      </w:tr>
    </w:tbl>
    <w:p w14:paraId="6BB59644" w14:textId="77777777" w:rsidR="00241066" w:rsidRPr="00037FF7" w:rsidRDefault="00241066">
      <w:pPr>
        <w:spacing w:after="80"/>
        <w:rPr>
          <w:lang w:val="en-US"/>
        </w:rPr>
      </w:pPr>
    </w:p>
    <w:p w14:paraId="6BB59645" w14:textId="77777777" w:rsidR="00241066" w:rsidRDefault="006428C1">
      <w:pPr>
        <w:pStyle w:val="Kop1"/>
      </w:pPr>
      <w:r>
        <w:t>Chapter 6 — Data Normalization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:rsidRPr="003059D7" w14:paraId="6BB5964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B59646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b/>
                <w:bCs/>
                <w:color w:val="2E75B6"/>
                <w:lang w:val="en-US"/>
              </w:rPr>
              <w:t xml:space="preserve">Why? </w:t>
            </w:r>
            <w:r w:rsidRPr="00037FF7">
              <w:rPr>
                <w:lang w:val="en-US"/>
              </w:rPr>
              <w:t>Cells have different sequencing depths (total UMIs). Normalize so that gene expression values are comparable across cells.</w:t>
            </w:r>
          </w:p>
        </w:tc>
      </w:tr>
    </w:tbl>
    <w:p w14:paraId="6BB59648" w14:textId="77777777" w:rsidR="00241066" w:rsidRPr="00037FF7" w:rsidRDefault="00241066">
      <w:pPr>
        <w:spacing w:after="80"/>
        <w:rPr>
          <w:lang w:val="en-US"/>
        </w:rPr>
      </w:pPr>
    </w:p>
    <w:p w14:paraId="6BB59649" w14:textId="77777777" w:rsidR="00241066" w:rsidRPr="00037FF7" w:rsidRDefault="006428C1">
      <w:pPr>
        <w:spacing w:after="100"/>
        <w:rPr>
          <w:lang w:val="en-US"/>
        </w:rPr>
      </w:pPr>
      <w:r w:rsidRPr="00037FF7">
        <w:rPr>
          <w:lang w:val="en-US"/>
        </w:rPr>
        <w:t>Method: log2CPM (Counts Per Million)</w:t>
      </w:r>
    </w:p>
    <w:p w14:paraId="6BB5964A" w14:textId="77777777" w:rsidR="00241066" w:rsidRPr="00037FF7" w:rsidRDefault="006428C1">
      <w:pPr>
        <w:pStyle w:val="Lijstalinea"/>
        <w:numPr>
          <w:ilvl w:val="0"/>
          <w:numId w:val="2"/>
        </w:numPr>
        <w:spacing w:after="60"/>
        <w:rPr>
          <w:lang w:val="en-US"/>
        </w:rPr>
      </w:pPr>
      <w:r w:rsidRPr="00037FF7">
        <w:rPr>
          <w:lang w:val="en-US"/>
        </w:rPr>
        <w:t>Step 1: divide each count by total UMIs in that cell, multiply by 1,000,000</w:t>
      </w:r>
    </w:p>
    <w:p w14:paraId="6BB5964B" w14:textId="77777777" w:rsidR="00241066" w:rsidRDefault="006428C1">
      <w:pPr>
        <w:pStyle w:val="Lijstalinea"/>
        <w:numPr>
          <w:ilvl w:val="0"/>
          <w:numId w:val="2"/>
        </w:numPr>
        <w:spacing w:after="60"/>
      </w:pPr>
      <w:r w:rsidRPr="00037FF7">
        <w:rPr>
          <w:lang w:val="en-US"/>
        </w:rPr>
        <w:t xml:space="preserve">Step 2: log2(value + 1) — reduces effect of extreme values. </w:t>
      </w:r>
      <w:r>
        <w:t>+1 avoids log2(0) which is undefined</w:t>
      </w:r>
    </w:p>
    <w:p w14:paraId="6BB5964C" w14:textId="77777777" w:rsidR="00241066" w:rsidRDefault="0024106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:rsidRPr="003059D7" w14:paraId="6BB59656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5964D" w14:textId="77777777" w:rsidR="00241066" w:rsidRPr="003059D7" w:rsidRDefault="006428C1">
            <w:pPr>
              <w:rPr>
                <w:lang w:val="en-US"/>
              </w:rPr>
            </w:pPr>
            <w:r w:rsidRPr="003059D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pbmc14k_log2cpm.eset &lt;- normalizeSparseEset(pbmc14k_filtered.eset,</w:t>
            </w:r>
          </w:p>
          <w:p w14:paraId="6BB5964E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scale_factor    = 1000000,  # normalize to library size of 1 million</w:t>
            </w:r>
          </w:p>
          <w:p w14:paraId="6BB5964F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log_base        = 2,        # log2 transformation</w:t>
            </w:r>
          </w:p>
          <w:p w14:paraId="6BB59650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lastRenderedPageBreak/>
              <w:t xml:space="preserve">  log_pseudoCount = 1)        # add 1 before log to avoid log2(0)</w:t>
            </w:r>
          </w:p>
          <w:p w14:paraId="6BB59651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result: 8846 genes, 13605 cells (same dimensions, only values changed)</w:t>
            </w:r>
          </w:p>
          <w:p w14:paraId="6BB59652" w14:textId="77777777" w:rsidR="00241066" w:rsidRPr="00037FF7" w:rsidRDefault="00241066">
            <w:pPr>
              <w:rPr>
                <w:lang w:val="en-US"/>
              </w:rPr>
            </w:pPr>
          </w:p>
          <w:p w14:paraId="6BB59653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exprs(pbmc14k_log2cpm.eset)[1:5, 1:5]  # dots (.) = zero = gene not expressed</w:t>
            </w:r>
          </w:p>
          <w:p w14:paraId="6BB59654" w14:textId="77777777" w:rsidR="00241066" w:rsidRPr="00037FF7" w:rsidRDefault="00241066">
            <w:pPr>
              <w:rPr>
                <w:lang w:val="en-US"/>
              </w:rPr>
            </w:pPr>
          </w:p>
          <w:p w14:paraId="6BB59655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saveRDS(pbmc14k_log2cpm.eset, file = "/your-path/PBMC14k/DATA/pbmc14k_log2CPM.rds")</w:t>
            </w:r>
          </w:p>
        </w:tc>
      </w:tr>
    </w:tbl>
    <w:p w14:paraId="6BB59657" w14:textId="77777777" w:rsidR="00241066" w:rsidRPr="00037FF7" w:rsidRDefault="00241066">
      <w:pPr>
        <w:spacing w:after="80"/>
        <w:rPr>
          <w:lang w:val="en-US"/>
        </w:rPr>
      </w:pPr>
    </w:p>
    <w:p w14:paraId="6BB59658" w14:textId="77777777" w:rsidR="00241066" w:rsidRPr="00037FF7" w:rsidRDefault="006428C1">
      <w:pPr>
        <w:pStyle w:val="Kop1"/>
        <w:rPr>
          <w:lang w:val="en-US"/>
        </w:rPr>
      </w:pPr>
      <w:r w:rsidRPr="00037FF7">
        <w:rPr>
          <w:lang w:val="en-US"/>
        </w:rPr>
        <w:t>Chapter 7 — MI-based Clustering (MICA)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14:paraId="6BB5965A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B59659" w14:textId="77777777" w:rsidR="00241066" w:rsidRDefault="006428C1">
            <w:r w:rsidRPr="00037FF7">
              <w:rPr>
                <w:b/>
                <w:bCs/>
                <w:color w:val="2E75B6"/>
                <w:lang w:val="en-US"/>
              </w:rPr>
              <w:t xml:space="preserve">Why? </w:t>
            </w:r>
            <w:r w:rsidRPr="00037FF7">
              <w:rPr>
                <w:lang w:val="en-US"/>
              </w:rPr>
              <w:t xml:space="preserve">Group cells into clusters based on similar gene expression profiles, using mutual information instead of linear correlations (PCA/Pearson). </w:t>
            </w:r>
            <w:r>
              <w:t>This captures non-linear relationships and uses all genes.</w:t>
            </w:r>
          </w:p>
        </w:tc>
      </w:tr>
    </w:tbl>
    <w:p w14:paraId="6BB5965B" w14:textId="77777777" w:rsidR="00241066" w:rsidRDefault="00241066">
      <w:pPr>
        <w:spacing w:after="80"/>
      </w:pPr>
    </w:p>
    <w:p w14:paraId="6BB5965C" w14:textId="77777777" w:rsidR="00241066" w:rsidRDefault="006428C1">
      <w:pPr>
        <w:pStyle w:val="Kop2"/>
      </w:pPr>
      <w:r>
        <w:t>7.1  Generate MICA input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:rsidRPr="003059D7" w14:paraId="6BB5966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5965D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generateMICAinput(</w:t>
            </w:r>
          </w:p>
          <w:p w14:paraId="6BB5965E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input_eset  = pbmc14k_log2cpm.eset,</w:t>
            </w:r>
          </w:p>
          <w:p w14:paraId="6BB5965F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output_file = "/work-path/PBMC14k/MICA/micaInput.txt",</w:t>
            </w:r>
          </w:p>
          <w:p w14:paraId="6BB59660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overwrite   = FALSE)</w:t>
            </w:r>
          </w:p>
          <w:p w14:paraId="6BB59661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also prints the recommended MICA command to run</w:t>
            </w:r>
          </w:p>
        </w:tc>
      </w:tr>
    </w:tbl>
    <w:p w14:paraId="6BB59663" w14:textId="77777777" w:rsidR="00241066" w:rsidRPr="00037FF7" w:rsidRDefault="00241066">
      <w:pPr>
        <w:spacing w:after="80"/>
        <w:rPr>
          <w:lang w:val="en-US"/>
        </w:rPr>
      </w:pPr>
    </w:p>
    <w:p w14:paraId="6BB59664" w14:textId="77777777" w:rsidR="00241066" w:rsidRPr="00037FF7" w:rsidRDefault="006428C1">
      <w:pPr>
        <w:pStyle w:val="Kop2"/>
        <w:rPr>
          <w:lang w:val="en-US"/>
        </w:rPr>
      </w:pPr>
      <w:r w:rsidRPr="00037FF7">
        <w:rPr>
          <w:lang w:val="en-US"/>
        </w:rPr>
        <w:t>7.2  Run MICA (command line, Python)</w:t>
      </w:r>
    </w:p>
    <w:p w14:paraId="6BB59665" w14:textId="77777777" w:rsidR="00241066" w:rsidRDefault="006428C1">
      <w:pPr>
        <w:spacing w:after="100"/>
      </w:pPr>
      <w:r w:rsidRPr="00037FF7">
        <w:rPr>
          <w:lang w:val="en-US"/>
        </w:rPr>
        <w:t xml:space="preserve">Two modes: MDS (&lt; 5000 cells, more accurate) and GE (&gt; 5000 cells, faster). </w:t>
      </w:r>
      <w:r>
        <w:t>Here GE is used (13605 cells):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:rsidRPr="003059D7" w14:paraId="6BB5966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59666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run in terminal (not in R):</w:t>
            </w:r>
          </w:p>
          <w:p w14:paraId="6BB59667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mica ge -i /work-path/PBMC14k/MICA/micaInput.txt \</w:t>
            </w:r>
          </w:p>
          <w:p w14:paraId="6BB59668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-o /work-path/PBMC14k/MICA/micaOutput \</w:t>
            </w:r>
          </w:p>
          <w:p w14:paraId="6BB59669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-minr 0.1 -maxr 9.0 -ss 0.05 -nw 4</w:t>
            </w:r>
          </w:p>
          <w:p w14:paraId="6BB5966A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-minr/-maxr: range of clustering resolutions to try</w:t>
            </w:r>
          </w:p>
          <w:p w14:paraId="6BB5966B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-ss: step size between resolutions</w:t>
            </w:r>
          </w:p>
          <w:p w14:paraId="6BB5966C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-nw: number of parallel threads</w:t>
            </w:r>
          </w:p>
        </w:tc>
      </w:tr>
    </w:tbl>
    <w:p w14:paraId="6BB5966E" w14:textId="77777777" w:rsidR="00241066" w:rsidRPr="00037FF7" w:rsidRDefault="00241066">
      <w:pPr>
        <w:spacing w:after="80"/>
        <w:rPr>
          <w:lang w:val="en-US"/>
        </w:rPr>
      </w:pPr>
    </w:p>
    <w:p w14:paraId="6BB5966F" w14:textId="77777777" w:rsidR="00241066" w:rsidRDefault="006428C1">
      <w:pPr>
        <w:pStyle w:val="Kop2"/>
      </w:pPr>
      <w:r>
        <w:t>7.3  Add MICA output &amp; visualize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:rsidRPr="003059D7" w14:paraId="6BB5967E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59670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add clustering results to SparseEset (choose best resolution file)</w:t>
            </w:r>
          </w:p>
          <w:p w14:paraId="6BB59671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pbmc14k_log2cpm.eset &lt;- addMICAoutput(</w:t>
            </w:r>
          </w:p>
          <w:p w14:paraId="6BB59672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pbmc14k_log2cpm.eset,</w:t>
            </w:r>
          </w:p>
          <w:p w14:paraId="6BB59673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mica_output_file = system.file("extdata/demo_pbmc14k/MICA/clustering_UMAP_euclidean_20_2.05.txt",</w:t>
            </w:r>
          </w:p>
          <w:p w14:paraId="6BB59674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                    package = "scMINER"),</w:t>
            </w:r>
          </w:p>
          <w:p w14:paraId="6BB59675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visual_method = "umap")  # adds UMAP_1, UMAP_2, clusterID to pData</w:t>
            </w:r>
          </w:p>
          <w:p w14:paraId="6BB59676" w14:textId="77777777" w:rsidR="00241066" w:rsidRPr="00037FF7" w:rsidRDefault="00241066">
            <w:pPr>
              <w:rPr>
                <w:lang w:val="en-US"/>
              </w:rPr>
            </w:pPr>
          </w:p>
          <w:p w14:paraId="6BB59677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library(ggplot2)</w:t>
            </w:r>
          </w:p>
          <w:p w14:paraId="6BB59678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MICAplot(input_eset = pbmc14k_log2cpm.eset, color_by = "clusterID",</w:t>
            </w:r>
          </w:p>
          <w:p w14:paraId="6BB59679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X = "UMAP_1", Y = "UMAP_2", point.size = 0.1)</w:t>
            </w:r>
          </w:p>
          <w:p w14:paraId="6BB5967A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MICAplot(input_eset = pbmc14k_log2cpm.eset, color_by = "trueLabel",</w:t>
            </w:r>
          </w:p>
          <w:p w14:paraId="6BB5967B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X = "UMAP_1", Y = "UMAP_2", point.size = 0.1)</w:t>
            </w:r>
          </w:p>
          <w:p w14:paraId="6BB5967C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MICAplot(input_eset = pbmc14k_log2cpm.eset, color_by = "nUMI",</w:t>
            </w:r>
          </w:p>
          <w:p w14:paraId="6BB5967D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do.logTransform = TRUE, point.size = 0.1)  # QC check on UMAP</w:t>
            </w:r>
          </w:p>
        </w:tc>
      </w:tr>
    </w:tbl>
    <w:p w14:paraId="6BB5967F" w14:textId="77777777" w:rsidR="00241066" w:rsidRPr="00037FF7" w:rsidRDefault="00241066">
      <w:pPr>
        <w:spacing w:after="80"/>
        <w:rPr>
          <w:lang w:val="en-US"/>
        </w:rPr>
      </w:pPr>
    </w:p>
    <w:p w14:paraId="6BB59680" w14:textId="77777777" w:rsidR="00241066" w:rsidRDefault="006428C1">
      <w:pPr>
        <w:pStyle w:val="Kop1"/>
      </w:pPr>
      <w:r>
        <w:t>Chapter 8 — Cell Type Annotation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:rsidRPr="003059D7" w14:paraId="6BB5968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B59681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b/>
                <w:bCs/>
                <w:color w:val="2E75B6"/>
                <w:lang w:val="en-US"/>
              </w:rPr>
              <w:lastRenderedPageBreak/>
              <w:t xml:space="preserve">Why? </w:t>
            </w:r>
            <w:r w:rsidRPr="00037FF7">
              <w:rPr>
                <w:lang w:val="en-US"/>
              </w:rPr>
              <w:t>Assign biological cell type names to each cluster. Can be done supervised (known markers) or unsupervised (differential expression).</w:t>
            </w:r>
          </w:p>
        </w:tc>
      </w:tr>
    </w:tbl>
    <w:p w14:paraId="6BB59683" w14:textId="77777777" w:rsidR="00241066" w:rsidRPr="00037FF7" w:rsidRDefault="00241066">
      <w:pPr>
        <w:spacing w:after="80"/>
        <w:rPr>
          <w:lang w:val="en-US"/>
        </w:rPr>
      </w:pPr>
    </w:p>
    <w:p w14:paraId="6BB59684" w14:textId="77777777" w:rsidR="00241066" w:rsidRDefault="006428C1">
      <w:pPr>
        <w:pStyle w:val="Kop2"/>
      </w:pPr>
      <w:r>
        <w:t>8.1  Supervised: signature scores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:rsidRPr="003059D7" w14:paraId="6BB5968C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59685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signature_table &lt;- read.table(</w:t>
            </w:r>
          </w:p>
          <w:p w14:paraId="6BB59686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system.file("extdata/demo_pbmc14k/PBMC14k_signatureTable.txt", package = "scMINER"),</w:t>
            </w:r>
          </w:p>
          <w:p w14:paraId="6BB59687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header = TRUE, sep = "\t", quote = "", stringsAsFactors = FALSE)</w:t>
            </w:r>
          </w:p>
          <w:p w14:paraId="6BB59688" w14:textId="77777777" w:rsidR="00241066" w:rsidRPr="00037FF7" w:rsidRDefault="00241066">
            <w:pPr>
              <w:rPr>
                <w:lang w:val="en-US"/>
              </w:rPr>
            </w:pPr>
          </w:p>
          <w:p w14:paraId="6BB59689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draw_bubbleplot(input_eset = pbmc14k_log2cpm.eset,</w:t>
            </w:r>
          </w:p>
          <w:p w14:paraId="6BB5968A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   signature_table = signature_table,</w:t>
            </w:r>
          </w:p>
          <w:p w14:paraId="6BB5968B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   group_by = "clusterID")</w:t>
            </w:r>
          </w:p>
        </w:tc>
      </w:tr>
    </w:tbl>
    <w:p w14:paraId="6BB5968D" w14:textId="77777777" w:rsidR="00241066" w:rsidRPr="00037FF7" w:rsidRDefault="00241066">
      <w:pPr>
        <w:spacing w:after="80"/>
        <w:rPr>
          <w:lang w:val="en-US"/>
        </w:rPr>
      </w:pPr>
    </w:p>
    <w:p w14:paraId="6BB5968E" w14:textId="77777777" w:rsidR="00241066" w:rsidRDefault="006428C1">
      <w:pPr>
        <w:pStyle w:val="Kop2"/>
      </w:pPr>
      <w:r>
        <w:t>8.2  Supervised: individual marker genes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:rsidRPr="003059D7" w14:paraId="6BB59699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5968F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genes_of_interest &lt;- c("CD14", "LYZ", "GZMB", "NKG7", "CD19", "MS4A1",</w:t>
            </w:r>
          </w:p>
          <w:p w14:paraId="6BB59690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          "CD8A", "CD8B", "SELL", "CCR7", "IL2RA", "FOXP3",</w:t>
            </w:r>
          </w:p>
          <w:p w14:paraId="6BB59691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          "IL7R", "S100A4", "CD3D", "CD4")</w:t>
            </w:r>
          </w:p>
          <w:p w14:paraId="6BB59692" w14:textId="77777777" w:rsidR="00241066" w:rsidRPr="00037FF7" w:rsidRDefault="00241066">
            <w:pPr>
              <w:rPr>
                <w:lang w:val="en-US"/>
              </w:rPr>
            </w:pPr>
          </w:p>
          <w:p w14:paraId="6BB59693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feature_vlnplot(pbmc14k_log2cpm.eset, features = genes_of_interest,</w:t>
            </w:r>
          </w:p>
          <w:p w14:paraId="6BB59694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   group_by = "clusterID", ncol = 4)</w:t>
            </w:r>
          </w:p>
          <w:p w14:paraId="6BB59695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feature_scatterplot(pbmc14k_log2cpm.eset, features = genes_of_interest,</w:t>
            </w:r>
          </w:p>
          <w:p w14:paraId="6BB59696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       location_x = "UMAP_1", location_y = "UMAP_2", ncol = 4)</w:t>
            </w:r>
          </w:p>
          <w:p w14:paraId="6BB59697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feature_heatmap(pbmc14k_log2cpm.eset, features = genes_of_interest,</w:t>
            </w:r>
          </w:p>
          <w:p w14:paraId="6BB59698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   group_by = "clusterID", annotation_columns = c("trueLabel"))</w:t>
            </w:r>
          </w:p>
        </w:tc>
      </w:tr>
    </w:tbl>
    <w:p w14:paraId="6BB5969A" w14:textId="77777777" w:rsidR="00241066" w:rsidRPr="00037FF7" w:rsidRDefault="00241066">
      <w:pPr>
        <w:spacing w:after="80"/>
        <w:rPr>
          <w:lang w:val="en-US"/>
        </w:rPr>
      </w:pPr>
    </w:p>
    <w:p w14:paraId="6BB5969B" w14:textId="77777777" w:rsidR="00241066" w:rsidRDefault="006428C1">
      <w:pPr>
        <w:pStyle w:val="Kop2"/>
      </w:pPr>
      <w:r>
        <w:t>8.3  Unsupervised: differential expression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:rsidRPr="003059D7" w14:paraId="6BB596A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5969C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1-vs-rest for all clusters</w:t>
            </w:r>
          </w:p>
          <w:p w14:paraId="6BB5969D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de_res &lt;- getDE(input_eset = pbmc14k_log2cpm.eset,</w:t>
            </w:r>
          </w:p>
          <w:p w14:paraId="6BB5969E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   group_by   = "clusterID",</w:t>
            </w:r>
          </w:p>
          <w:p w14:paraId="6BB5969F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   use_method = "limma")</w:t>
            </w:r>
          </w:p>
          <w:p w14:paraId="6BB596A0" w14:textId="77777777" w:rsidR="00241066" w:rsidRPr="00037FF7" w:rsidRDefault="00241066">
            <w:pPr>
              <w:rPr>
                <w:lang w:val="en-US"/>
              </w:rPr>
            </w:pPr>
          </w:p>
          <w:p w14:paraId="6BB596A1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extract top 10 markers per cluster</w:t>
            </w:r>
          </w:p>
          <w:p w14:paraId="6BB596A2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cluster_markers &lt;- getTopFeatures(input_table    = de_res,</w:t>
            </w:r>
          </w:p>
          <w:p w14:paraId="6BB596A3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                     number         = 10,</w:t>
            </w:r>
          </w:p>
          <w:p w14:paraId="6BB596A4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                     group_by       = "g1_tag",</w:t>
            </w:r>
          </w:p>
          <w:p w14:paraId="6BB596A5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                     sort_by        = "log2FC",</w:t>
            </w:r>
          </w:p>
          <w:p w14:paraId="6BB596A6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                     sort_decreasing = TRUE)</w:t>
            </w:r>
          </w:p>
        </w:tc>
      </w:tr>
    </w:tbl>
    <w:p w14:paraId="6BB596A8" w14:textId="77777777" w:rsidR="00241066" w:rsidRPr="00037FF7" w:rsidRDefault="00241066">
      <w:pPr>
        <w:spacing w:after="80"/>
        <w:rPr>
          <w:lang w:val="en-US"/>
        </w:rPr>
      </w:pPr>
    </w:p>
    <w:p w14:paraId="6BB596A9" w14:textId="77777777" w:rsidR="00241066" w:rsidRDefault="006428C1">
      <w:pPr>
        <w:pStyle w:val="Kop2"/>
      </w:pPr>
      <w:r>
        <w:t>8.4  Add annotation to SparseEset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:rsidRPr="003059D7" w14:paraId="6BB596B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596AA" w14:textId="77777777" w:rsidR="00241066" w:rsidRDefault="006428C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celltype_map &lt;- c(`1`="CD4TN", `2`="CD4TCM", `3`="CD8TN", `4`="NK",</w:t>
            </w:r>
          </w:p>
          <w:p w14:paraId="6BB596AB" w14:textId="77777777" w:rsidR="00241066" w:rsidRDefault="006428C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`5`="B",     `6`="Monocyte", `7`="CD4Treg")</w:t>
            </w:r>
          </w:p>
          <w:p w14:paraId="6BB596AC" w14:textId="77777777" w:rsidR="00241066" w:rsidRDefault="006428C1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pbmc14k_log2cpm.eset$cell_type &lt;- as.character(celltype_map[pbmc14k_log2cpm.eset$clusterID])</w:t>
            </w:r>
          </w:p>
          <w:p w14:paraId="6BB596AD" w14:textId="77777777" w:rsidR="00241066" w:rsidRDefault="00241066"/>
          <w:p w14:paraId="6BB596AE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draw_barplot(input_eset = pbmc14k_log2cpm.eset,</w:t>
            </w:r>
          </w:p>
          <w:p w14:paraId="6BB596AF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group_by   = "cell_type",</w:t>
            </w:r>
          </w:p>
          <w:p w14:paraId="6BB596B0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color_by   = "trueLabel_full",</w:t>
            </w:r>
          </w:p>
          <w:p w14:paraId="6BB596B1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xlabel.angle = 45)</w:t>
            </w:r>
          </w:p>
          <w:p w14:paraId="6BB596B2" w14:textId="77777777" w:rsidR="00241066" w:rsidRPr="00037FF7" w:rsidRDefault="00241066">
            <w:pPr>
              <w:rPr>
                <w:lang w:val="en-US"/>
              </w:rPr>
            </w:pPr>
          </w:p>
          <w:p w14:paraId="6BB596B3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saveRDS(pbmc14k_log2cpm.eset, file = "/your-path/PBMC14k/DATA/pbmc14k_log2CPM_annotated.rds")</w:t>
            </w:r>
          </w:p>
        </w:tc>
      </w:tr>
    </w:tbl>
    <w:p w14:paraId="6BB596B5" w14:textId="77777777" w:rsidR="00241066" w:rsidRPr="00037FF7" w:rsidRDefault="00241066">
      <w:pPr>
        <w:spacing w:after="80"/>
        <w:rPr>
          <w:lang w:val="en-US"/>
        </w:rPr>
      </w:pPr>
    </w:p>
    <w:p w14:paraId="6BB596B6" w14:textId="77777777" w:rsidR="00241066" w:rsidRDefault="006428C1">
      <w:pPr>
        <w:pStyle w:val="Kop1"/>
      </w:pPr>
      <w:r>
        <w:t>Chapter 9 — Network Inference (SJARACNe)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:rsidRPr="003059D7" w14:paraId="6BB596B8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B596B7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b/>
                <w:bCs/>
                <w:color w:val="2E75B6"/>
                <w:lang w:val="en-US"/>
              </w:rPr>
              <w:lastRenderedPageBreak/>
              <w:t xml:space="preserve">Why? </w:t>
            </w:r>
            <w:r w:rsidRPr="00037FF7">
              <w:rPr>
                <w:lang w:val="en-US"/>
              </w:rPr>
              <w:t>Infer cell-type specific gene regulatory networks from the scRNA-seq data. Reveals which transcription factors (TFs) and signaling genes (SIGs) control gene expression in each cell type.</w:t>
            </w:r>
          </w:p>
        </w:tc>
      </w:tr>
    </w:tbl>
    <w:p w14:paraId="6BB596B9" w14:textId="77777777" w:rsidR="00241066" w:rsidRPr="00037FF7" w:rsidRDefault="00241066">
      <w:pPr>
        <w:spacing w:after="80"/>
        <w:rPr>
          <w:lang w:val="en-US"/>
        </w:rPr>
      </w:pPr>
    </w:p>
    <w:p w14:paraId="6BB596BA" w14:textId="77777777" w:rsidR="00241066" w:rsidRDefault="006428C1">
      <w:pPr>
        <w:pStyle w:val="Kop2"/>
      </w:pPr>
      <w:r>
        <w:t>9.1  Generate SJARACNe input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:rsidRPr="003059D7" w14:paraId="6BB596C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596BB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group_name: column used to split cells (one network per group)</w:t>
            </w:r>
          </w:p>
          <w:p w14:paraId="6BB596BC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only letters, numbers, underscores and periods allowed in group labels!</w:t>
            </w:r>
          </w:p>
          <w:p w14:paraId="6BB596BD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generateSJARACNeInput(</w:t>
            </w:r>
          </w:p>
          <w:p w14:paraId="6BB596BE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input_eset    = pbmc14k_log2cpm.eset,</w:t>
            </w:r>
          </w:p>
          <w:p w14:paraId="6BB596BF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group_name    = "trueLabel",       # or "cell_type" if true labels not available</w:t>
            </w:r>
          </w:p>
          <w:p w14:paraId="6BB596C0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sjaracne_dir  = "/work-path/PBMC14k/SJARACNe",</w:t>
            </w:r>
          </w:p>
          <w:p w14:paraId="6BB596C1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species_type  = "hg",              # hg = human, mm = mouse</w:t>
            </w:r>
          </w:p>
          <w:p w14:paraId="6BB596C2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driver_type   = "TF_SIG",          # infer both TF and SIG networks</w:t>
            </w:r>
          </w:p>
          <w:p w14:paraId="6BB596C3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downSample_N  = NULL)              # default: groups &gt;= 1000 cells are downsampled to 1000</w:t>
            </w:r>
          </w:p>
        </w:tc>
      </w:tr>
    </w:tbl>
    <w:p w14:paraId="6BB596C5" w14:textId="77777777" w:rsidR="00241066" w:rsidRPr="00037FF7" w:rsidRDefault="00241066">
      <w:pPr>
        <w:spacing w:after="80"/>
        <w:rPr>
          <w:lang w:val="en-US"/>
        </w:rPr>
      </w:pPr>
    </w:p>
    <w:p w14:paraId="6BB596C6" w14:textId="77777777" w:rsidR="00241066" w:rsidRDefault="006428C1">
      <w:pPr>
        <w:pStyle w:val="Kop2"/>
      </w:pPr>
      <w:r>
        <w:t>9.2  Run SJARACNe (command line)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:rsidRPr="003059D7" w14:paraId="6BB596CE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596C7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run on local machine (example for B cells, TF network):</w:t>
            </w:r>
          </w:p>
          <w:p w14:paraId="6BB596C8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sjaracne local -e /work-path/PBMC14k/SJARACNe/B/B.exp.txt \</w:t>
            </w:r>
          </w:p>
          <w:p w14:paraId="6BB596C9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  -g /work-path/PBMC14k/SJARACNe/B/TF/B.tf.txt \</w:t>
            </w:r>
          </w:p>
          <w:p w14:paraId="6BB596CA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  -o /work-path/PBMC14k/SJARACNe/B/TF/bt100_pc001 \</w:t>
            </w:r>
          </w:p>
          <w:p w14:paraId="6BB596CB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  -n 100 -pc 0.01</w:t>
            </w:r>
          </w:p>
          <w:p w14:paraId="6BB596CC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-n: number of bootstrap networks (default 100)</w:t>
            </w:r>
          </w:p>
          <w:p w14:paraId="6BB596CD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-pc: p-value threshold for consensus network (0.01 for single-cell data)</w:t>
            </w:r>
          </w:p>
        </w:tc>
      </w:tr>
    </w:tbl>
    <w:p w14:paraId="6BB596CF" w14:textId="77777777" w:rsidR="00241066" w:rsidRPr="00037FF7" w:rsidRDefault="00241066">
      <w:pPr>
        <w:spacing w:after="80"/>
        <w:rPr>
          <w:lang w:val="en-US"/>
        </w:rPr>
      </w:pPr>
    </w:p>
    <w:p w14:paraId="6BB596D0" w14:textId="77777777" w:rsidR="00241066" w:rsidRDefault="006428C1">
      <w:pPr>
        <w:pStyle w:val="Kop2"/>
      </w:pPr>
      <w:r>
        <w:t>9.3  Assess network quality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:rsidRPr="003059D7" w14:paraId="6BB596D5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596D1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network_stats &lt;- drawNetworkQC(</w:t>
            </w:r>
          </w:p>
          <w:p w14:paraId="6BB596D2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sjaracne_dir  = "/work-path/PBMC14K/SJARACNe",</w:t>
            </w:r>
          </w:p>
          <w:p w14:paraId="6BB596D3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generate_html = TRUE)  # generates html QC report per network</w:t>
            </w:r>
          </w:p>
          <w:p w14:paraId="6BB596D4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good network: target size between 50-300</w:t>
            </w:r>
          </w:p>
        </w:tc>
      </w:tr>
    </w:tbl>
    <w:p w14:paraId="6BB596D6" w14:textId="77777777" w:rsidR="00241066" w:rsidRPr="00037FF7" w:rsidRDefault="00241066">
      <w:pPr>
        <w:spacing w:after="80"/>
        <w:rPr>
          <w:lang w:val="en-US"/>
        </w:rPr>
      </w:pPr>
    </w:p>
    <w:p w14:paraId="6BB596D7" w14:textId="77777777" w:rsidR="00241066" w:rsidRDefault="006428C1">
      <w:pPr>
        <w:pStyle w:val="Kop1"/>
      </w:pPr>
      <w:r>
        <w:t>Chapter 10 — Activity-based Analysis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:rsidRPr="003059D7" w14:paraId="6BB596D9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B596D8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b/>
                <w:bCs/>
                <w:color w:val="2E75B6"/>
                <w:lang w:val="en-US"/>
              </w:rPr>
              <w:t xml:space="preserve">Why? </w:t>
            </w:r>
            <w:r w:rsidRPr="00037FF7">
              <w:rPr>
                <w:lang w:val="en-US"/>
              </w:rPr>
              <w:t>Gene expression alone doesn't always reflect how active a gene is. scMINER estimates driver activity (TFs and signaling genes) from the inferred networks, revealing hidden regulators.</w:t>
            </w:r>
          </w:p>
        </w:tc>
      </w:tr>
    </w:tbl>
    <w:p w14:paraId="6BB596DA" w14:textId="77777777" w:rsidR="00241066" w:rsidRPr="00037FF7" w:rsidRDefault="00241066">
      <w:pPr>
        <w:spacing w:after="80"/>
        <w:rPr>
          <w:lang w:val="en-US"/>
        </w:rPr>
      </w:pPr>
    </w:p>
    <w:p w14:paraId="6BB596DB" w14:textId="77777777" w:rsidR="00241066" w:rsidRDefault="006428C1">
      <w:pPr>
        <w:pStyle w:val="Kop2"/>
      </w:pPr>
      <w:r>
        <w:t>10.1  Calculate driver activity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:rsidRPr="003059D7" w14:paraId="6BB596E6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596DC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calculate activity for all cell types in batch</w:t>
            </w:r>
          </w:p>
          <w:p w14:paraId="6BB596DD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activity.eset &lt;- getActivity_inBatch(</w:t>
            </w:r>
          </w:p>
          <w:p w14:paraId="6BB596DE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input_eset        = pbmc14k_log2cpm.eset,</w:t>
            </w:r>
          </w:p>
          <w:p w14:paraId="6BB596DF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sjaracne_dir      = system.file("extdata/demo_pbmc14k/SJARACNe", package = "scMINER"),</w:t>
            </w:r>
          </w:p>
          <w:p w14:paraId="6BB596E0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group_name        = "trueLabel",</w:t>
            </w:r>
          </w:p>
          <w:p w14:paraId="6BB596E1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driver_type       = "TF_SIG",</w:t>
            </w:r>
          </w:p>
          <w:p w14:paraId="6BB596E2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activity_method   = "mean",</w:t>
            </w:r>
          </w:p>
          <w:p w14:paraId="6BB596E3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do.z_normalization = TRUE)</w:t>
            </w:r>
          </w:p>
          <w:p w14:paraId="6BB596E4" w14:textId="77777777" w:rsidR="00241066" w:rsidRPr="00037FF7" w:rsidRDefault="00241066">
            <w:pPr>
              <w:rPr>
                <w:lang w:val="en-US"/>
              </w:rPr>
            </w:pPr>
          </w:p>
          <w:p w14:paraId="6BB596E5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saveRDS(activity.eset, file = "/your-path/PBMC14k/DATA/activity.eset")</w:t>
            </w:r>
          </w:p>
        </w:tc>
      </w:tr>
    </w:tbl>
    <w:p w14:paraId="6BB596E7" w14:textId="77777777" w:rsidR="00241066" w:rsidRPr="00037FF7" w:rsidRDefault="00241066">
      <w:pPr>
        <w:spacing w:after="80"/>
        <w:rPr>
          <w:lang w:val="en-US"/>
        </w:rPr>
      </w:pPr>
    </w:p>
    <w:p w14:paraId="6BB596E8" w14:textId="77777777" w:rsidR="00241066" w:rsidRDefault="006428C1">
      <w:pPr>
        <w:pStyle w:val="Kop2"/>
      </w:pPr>
      <w:r>
        <w:t>10.2  Differential activity analysis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1066" w:rsidRPr="003059D7" w14:paraId="6BB596F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596E9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find which drivers are most active per cell type (1-vs-rest)</w:t>
            </w:r>
          </w:p>
          <w:p w14:paraId="6BB596EA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lastRenderedPageBreak/>
              <w:t>da_res &lt;- getDA(input_eset = activity.eset,</w:t>
            </w:r>
          </w:p>
          <w:p w14:paraId="6BB596EB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   group_by   = "cell_type",</w:t>
            </w:r>
          </w:p>
          <w:p w14:paraId="6BB596EC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   use_method = "t.test")</w:t>
            </w:r>
          </w:p>
          <w:p w14:paraId="6BB596ED" w14:textId="77777777" w:rsidR="00241066" w:rsidRPr="00037FF7" w:rsidRDefault="00241066">
            <w:pPr>
              <w:rPr>
                <w:lang w:val="en-US"/>
              </w:rPr>
            </w:pPr>
          </w:p>
          <w:p w14:paraId="6BB596EE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# extract top 10 drivers per cell type</w:t>
            </w:r>
          </w:p>
          <w:p w14:paraId="6BB596EF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top_drivers &lt;- getTopFeatures(input_table     = da_res,</w:t>
            </w:r>
          </w:p>
          <w:p w14:paraId="6BB596F0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                 number          = 10,</w:t>
            </w:r>
          </w:p>
          <w:p w14:paraId="6BB596F1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                 group_by        = "g1_tag",</w:t>
            </w:r>
          </w:p>
          <w:p w14:paraId="6BB596F2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                 sort_by         = "log2FC",</w:t>
            </w:r>
          </w:p>
          <w:p w14:paraId="6BB596F3" w14:textId="77777777" w:rsidR="00241066" w:rsidRPr="00037FF7" w:rsidRDefault="006428C1">
            <w:pPr>
              <w:rPr>
                <w:lang w:val="en-US"/>
              </w:rPr>
            </w:pPr>
            <w:r w:rsidRPr="00037FF7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                      sort_decreasing = TRUE)</w:t>
            </w:r>
          </w:p>
        </w:tc>
      </w:tr>
    </w:tbl>
    <w:p w14:paraId="6BB596F5" w14:textId="77777777" w:rsidR="006428C1" w:rsidRPr="00037FF7" w:rsidRDefault="006428C1">
      <w:pPr>
        <w:rPr>
          <w:lang w:val="en-US"/>
        </w:rPr>
      </w:pPr>
    </w:p>
    <w:sectPr w:rsidR="006428C1" w:rsidRPr="00037FF7">
      <w:pgSz w:w="11906" w:h="16838"/>
      <w:pgMar w:top="1200" w:right="1200" w:bottom="1200" w:left="12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F59FB"/>
    <w:multiLevelType w:val="hybridMultilevel"/>
    <w:tmpl w:val="5E16DE16"/>
    <w:lvl w:ilvl="0" w:tplc="80FCD0AE">
      <w:start w:val="1"/>
      <w:numFmt w:val="bullet"/>
      <w:lvlText w:val="•"/>
      <w:lvlJc w:val="left"/>
      <w:pPr>
        <w:ind w:left="720" w:hanging="360"/>
      </w:pPr>
    </w:lvl>
    <w:lvl w:ilvl="1" w:tplc="3B8E04DA">
      <w:numFmt w:val="decimal"/>
      <w:lvlText w:val=""/>
      <w:lvlJc w:val="left"/>
    </w:lvl>
    <w:lvl w:ilvl="2" w:tplc="92E84F0E">
      <w:numFmt w:val="decimal"/>
      <w:lvlText w:val=""/>
      <w:lvlJc w:val="left"/>
    </w:lvl>
    <w:lvl w:ilvl="3" w:tplc="30E89786">
      <w:numFmt w:val="decimal"/>
      <w:lvlText w:val=""/>
      <w:lvlJc w:val="left"/>
    </w:lvl>
    <w:lvl w:ilvl="4" w:tplc="90D26082">
      <w:numFmt w:val="decimal"/>
      <w:lvlText w:val=""/>
      <w:lvlJc w:val="left"/>
    </w:lvl>
    <w:lvl w:ilvl="5" w:tplc="BB0A19AC">
      <w:numFmt w:val="decimal"/>
      <w:lvlText w:val=""/>
      <w:lvlJc w:val="left"/>
    </w:lvl>
    <w:lvl w:ilvl="6" w:tplc="42EE3514">
      <w:numFmt w:val="decimal"/>
      <w:lvlText w:val=""/>
      <w:lvlJc w:val="left"/>
    </w:lvl>
    <w:lvl w:ilvl="7" w:tplc="AB50AB8A">
      <w:numFmt w:val="decimal"/>
      <w:lvlText w:val=""/>
      <w:lvlJc w:val="left"/>
    </w:lvl>
    <w:lvl w:ilvl="8" w:tplc="3F3A03DA">
      <w:numFmt w:val="decimal"/>
      <w:lvlText w:val=""/>
      <w:lvlJc w:val="left"/>
    </w:lvl>
  </w:abstractNum>
  <w:abstractNum w:abstractNumId="1" w15:restartNumberingAfterBreak="0">
    <w:nsid w:val="303A66BA"/>
    <w:multiLevelType w:val="hybridMultilevel"/>
    <w:tmpl w:val="319A26AE"/>
    <w:lvl w:ilvl="0" w:tplc="4A005218">
      <w:start w:val="1"/>
      <w:numFmt w:val="bullet"/>
      <w:lvlText w:val="●"/>
      <w:lvlJc w:val="left"/>
      <w:pPr>
        <w:ind w:left="720" w:hanging="360"/>
      </w:pPr>
    </w:lvl>
    <w:lvl w:ilvl="1" w:tplc="CCA68960">
      <w:start w:val="1"/>
      <w:numFmt w:val="bullet"/>
      <w:lvlText w:val="○"/>
      <w:lvlJc w:val="left"/>
      <w:pPr>
        <w:ind w:left="1440" w:hanging="360"/>
      </w:pPr>
    </w:lvl>
    <w:lvl w:ilvl="2" w:tplc="99B2C3AC">
      <w:start w:val="1"/>
      <w:numFmt w:val="bullet"/>
      <w:lvlText w:val="■"/>
      <w:lvlJc w:val="left"/>
      <w:pPr>
        <w:ind w:left="2160" w:hanging="360"/>
      </w:pPr>
    </w:lvl>
    <w:lvl w:ilvl="3" w:tplc="485AFE82">
      <w:start w:val="1"/>
      <w:numFmt w:val="bullet"/>
      <w:lvlText w:val="●"/>
      <w:lvlJc w:val="left"/>
      <w:pPr>
        <w:ind w:left="2880" w:hanging="360"/>
      </w:pPr>
    </w:lvl>
    <w:lvl w:ilvl="4" w:tplc="8D92867C">
      <w:start w:val="1"/>
      <w:numFmt w:val="bullet"/>
      <w:lvlText w:val="○"/>
      <w:lvlJc w:val="left"/>
      <w:pPr>
        <w:ind w:left="3600" w:hanging="360"/>
      </w:pPr>
    </w:lvl>
    <w:lvl w:ilvl="5" w:tplc="E48A38A0">
      <w:start w:val="1"/>
      <w:numFmt w:val="bullet"/>
      <w:lvlText w:val="■"/>
      <w:lvlJc w:val="left"/>
      <w:pPr>
        <w:ind w:left="4320" w:hanging="360"/>
      </w:pPr>
    </w:lvl>
    <w:lvl w:ilvl="6" w:tplc="A09E67CC">
      <w:start w:val="1"/>
      <w:numFmt w:val="bullet"/>
      <w:lvlText w:val="●"/>
      <w:lvlJc w:val="left"/>
      <w:pPr>
        <w:ind w:left="5040" w:hanging="360"/>
      </w:pPr>
    </w:lvl>
    <w:lvl w:ilvl="7" w:tplc="5D5865B4">
      <w:start w:val="1"/>
      <w:numFmt w:val="bullet"/>
      <w:lvlText w:val="●"/>
      <w:lvlJc w:val="left"/>
      <w:pPr>
        <w:ind w:left="5760" w:hanging="360"/>
      </w:pPr>
    </w:lvl>
    <w:lvl w:ilvl="8" w:tplc="0DD640B6">
      <w:start w:val="1"/>
      <w:numFmt w:val="bullet"/>
      <w:lvlText w:val="●"/>
      <w:lvlJc w:val="left"/>
      <w:pPr>
        <w:ind w:left="6480" w:hanging="360"/>
      </w:pPr>
    </w:lvl>
  </w:abstractNum>
  <w:num w:numId="1" w16cid:durableId="640228612">
    <w:abstractNumId w:val="1"/>
    <w:lvlOverride w:ilvl="0">
      <w:startOverride w:val="1"/>
    </w:lvlOverride>
  </w:num>
  <w:num w:numId="2" w16cid:durableId="7361233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066"/>
    <w:rsid w:val="00037FF7"/>
    <w:rsid w:val="001707CD"/>
    <w:rsid w:val="00241066"/>
    <w:rsid w:val="00251CA8"/>
    <w:rsid w:val="002F2A97"/>
    <w:rsid w:val="003059D7"/>
    <w:rsid w:val="00484C07"/>
    <w:rsid w:val="004B1411"/>
    <w:rsid w:val="00583778"/>
    <w:rsid w:val="006428C1"/>
    <w:rsid w:val="00676380"/>
    <w:rsid w:val="007C5102"/>
    <w:rsid w:val="009D1A1F"/>
    <w:rsid w:val="00A71FC3"/>
    <w:rsid w:val="00A95AD3"/>
    <w:rsid w:val="00BA74F4"/>
    <w:rsid w:val="00D0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595A7"/>
  <w15:docId w15:val="{9AB8B38F-43A6-4B08-9994-45410E8BF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nl-BE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300" w:after="120"/>
      <w:outlineLvl w:val="0"/>
    </w:pPr>
    <w:rPr>
      <w:b/>
      <w:bCs/>
      <w:color w:val="2E75B6"/>
      <w:sz w:val="30"/>
      <w:szCs w:val="30"/>
    </w:rPr>
  </w:style>
  <w:style w:type="paragraph" w:styleId="Kop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2036</Words>
  <Characters>11201</Characters>
  <Application>Microsoft Office Word</Application>
  <DocSecurity>0</DocSecurity>
  <Lines>93</Lines>
  <Paragraphs>26</Paragraphs>
  <ScaleCrop>false</ScaleCrop>
  <Company/>
  <LinksUpToDate>false</LinksUpToDate>
  <CharactersWithSpaces>13211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Nathan Van Acker</cp:lastModifiedBy>
  <cp:revision>13</cp:revision>
  <dcterms:created xsi:type="dcterms:W3CDTF">2026-04-22T12:25:00Z</dcterms:created>
  <dcterms:modified xsi:type="dcterms:W3CDTF">2026-04-28T07:06:00Z</dcterms:modified>
</cp:coreProperties>
</file>