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C0534" w14:textId="0A92E9CA" w:rsidR="00C51D9F" w:rsidRDefault="002B1B09">
      <w:pPr>
        <w:rPr>
          <w:b/>
          <w:bCs/>
          <w:sz w:val="40"/>
          <w:szCs w:val="40"/>
        </w:rPr>
      </w:pPr>
      <w:r w:rsidRPr="002B1B09">
        <w:rPr>
          <w:b/>
          <w:bCs/>
          <w:sz w:val="40"/>
          <w:szCs w:val="40"/>
        </w:rPr>
        <w:t xml:space="preserve">DATA QUALITY PERFORMANCE INDICATORS </w:t>
      </w:r>
    </w:p>
    <w:p w14:paraId="1D5460FC" w14:textId="77777777" w:rsidR="002B1B09" w:rsidRDefault="002B1B09" w:rsidP="002B1B09">
      <w:pPr>
        <w:rPr>
          <w:sz w:val="24"/>
          <w:szCs w:val="24"/>
        </w:rPr>
      </w:pPr>
      <w:r w:rsidRPr="007E4ECC">
        <w:rPr>
          <w:sz w:val="24"/>
          <w:szCs w:val="24"/>
        </w:rPr>
        <w:t xml:space="preserve">Ghana Revenue Authority is the administration charged with the task of assessing, collecting and accounting for tax revenue in Ghana. Since the integration of the four revenue institutions namely Customs, Excise and Preventive Service (CEPS), The Internal Revenue Authority (IRS), Value Added Tax Service (VATS), and Revenue Agencies Governing Board (RAGB). </w:t>
      </w:r>
    </w:p>
    <w:p w14:paraId="6F45AF28" w14:textId="77777777" w:rsidR="002B1B09" w:rsidRDefault="002B1B09" w:rsidP="002B1B09">
      <w:pPr>
        <w:rPr>
          <w:sz w:val="24"/>
          <w:szCs w:val="24"/>
        </w:rPr>
      </w:pPr>
    </w:p>
    <w:p w14:paraId="1FE116C2" w14:textId="7B65FBEE" w:rsidR="002B1B09" w:rsidRDefault="002B1B09" w:rsidP="002B1B09">
      <w:pPr>
        <w:rPr>
          <w:sz w:val="24"/>
          <w:szCs w:val="24"/>
        </w:rPr>
      </w:pPr>
      <w:r>
        <w:rPr>
          <w:sz w:val="24"/>
          <w:szCs w:val="24"/>
        </w:rPr>
        <w:t>Vision: Ghana Revenue Authority vision seeks to maximize revenue for national development in a transparent, fair, effective and efficient manner. This is to ensure a world-class revenue administration is achieved for professionalism, integrity and excellence.</w:t>
      </w:r>
    </w:p>
    <w:p w14:paraId="27E13B8A" w14:textId="77777777" w:rsidR="002B1B09" w:rsidRDefault="002B1B09" w:rsidP="002B1B09">
      <w:pPr>
        <w:rPr>
          <w:sz w:val="24"/>
          <w:szCs w:val="24"/>
        </w:rPr>
      </w:pPr>
    </w:p>
    <w:p w14:paraId="08FF579D" w14:textId="1149DC89" w:rsidR="002B1B09" w:rsidRDefault="002B1B09" w:rsidP="002B1B09">
      <w:pPr>
        <w:rPr>
          <w:sz w:val="24"/>
          <w:szCs w:val="24"/>
        </w:rPr>
      </w:pPr>
      <w:r>
        <w:rPr>
          <w:sz w:val="24"/>
          <w:szCs w:val="24"/>
        </w:rPr>
        <w:t>Key areas:</w:t>
      </w:r>
    </w:p>
    <w:p w14:paraId="146C4525" w14:textId="56C24831" w:rsidR="005C38B7" w:rsidRDefault="00B93A87" w:rsidP="005C38B7">
      <w:pPr>
        <w:pStyle w:val="ListParagraph"/>
        <w:numPr>
          <w:ilvl w:val="0"/>
          <w:numId w:val="1"/>
        </w:numPr>
        <w:rPr>
          <w:sz w:val="24"/>
          <w:szCs w:val="24"/>
        </w:rPr>
      </w:pPr>
      <w:r w:rsidRPr="000B378A">
        <w:rPr>
          <w:sz w:val="24"/>
          <w:szCs w:val="24"/>
        </w:rPr>
        <w:t xml:space="preserve">Accuracy and Completeness: </w:t>
      </w:r>
    </w:p>
    <w:p w14:paraId="40A21FB5" w14:textId="77777777" w:rsidR="000B378A" w:rsidRPr="000B378A" w:rsidRDefault="000B378A" w:rsidP="000B378A">
      <w:pPr>
        <w:pStyle w:val="ListParagraph"/>
        <w:rPr>
          <w:sz w:val="24"/>
          <w:szCs w:val="24"/>
        </w:rPr>
      </w:pPr>
    </w:p>
    <w:p w14:paraId="73AA18CE" w14:textId="493AD4D9" w:rsidR="001D44CC" w:rsidRDefault="000B378A" w:rsidP="000B378A">
      <w:pPr>
        <w:pStyle w:val="ListParagraph"/>
        <w:rPr>
          <w:sz w:val="24"/>
          <w:szCs w:val="24"/>
        </w:rPr>
      </w:pPr>
      <w:r>
        <w:rPr>
          <w:sz w:val="24"/>
          <w:szCs w:val="24"/>
        </w:rPr>
        <w:t>The Ghana Revenue Authority has to ensure that the p</w:t>
      </w:r>
      <w:r w:rsidR="001D44CC" w:rsidRPr="001D44CC">
        <w:rPr>
          <w:sz w:val="24"/>
          <w:szCs w:val="24"/>
        </w:rPr>
        <w:t xml:space="preserve">ercentage of data fields </w:t>
      </w:r>
      <w:r>
        <w:rPr>
          <w:sz w:val="24"/>
          <w:szCs w:val="24"/>
        </w:rPr>
        <w:t>submitted</w:t>
      </w:r>
      <w:r w:rsidR="001D44CC" w:rsidRPr="001D44CC">
        <w:rPr>
          <w:sz w:val="24"/>
          <w:szCs w:val="24"/>
        </w:rPr>
        <w:t xml:space="preserve"> are accurate and free from errors.</w:t>
      </w:r>
      <w:r>
        <w:rPr>
          <w:sz w:val="24"/>
          <w:szCs w:val="24"/>
        </w:rPr>
        <w:t xml:space="preserve"> Also, p</w:t>
      </w:r>
      <w:r w:rsidR="001D44CC" w:rsidRPr="000B378A">
        <w:rPr>
          <w:sz w:val="24"/>
          <w:szCs w:val="24"/>
        </w:rPr>
        <w:t>ercentage of missing or incomplete</w:t>
      </w:r>
      <w:r>
        <w:rPr>
          <w:sz w:val="24"/>
          <w:szCs w:val="24"/>
        </w:rPr>
        <w:t xml:space="preserve"> should be minimized</w:t>
      </w:r>
      <w:r w:rsidR="001D44CC" w:rsidRPr="000B378A">
        <w:rPr>
          <w:sz w:val="24"/>
          <w:szCs w:val="24"/>
        </w:rPr>
        <w:t>.</w:t>
      </w:r>
    </w:p>
    <w:p w14:paraId="76AB433E" w14:textId="77777777" w:rsidR="000B378A" w:rsidRPr="000B378A" w:rsidRDefault="000B378A" w:rsidP="000B378A">
      <w:pPr>
        <w:pStyle w:val="ListParagraph"/>
        <w:rPr>
          <w:sz w:val="24"/>
          <w:szCs w:val="24"/>
        </w:rPr>
      </w:pPr>
    </w:p>
    <w:p w14:paraId="4640F047" w14:textId="6BF64CF3" w:rsidR="001D44CC" w:rsidRDefault="000B378A" w:rsidP="000B378A">
      <w:pPr>
        <w:pStyle w:val="ListParagraph"/>
        <w:rPr>
          <w:sz w:val="24"/>
          <w:szCs w:val="24"/>
        </w:rPr>
      </w:pPr>
      <w:r>
        <w:rPr>
          <w:sz w:val="24"/>
          <w:szCs w:val="24"/>
        </w:rPr>
        <w:t>The Ghana Revenue Authority has to ensure that the p</w:t>
      </w:r>
      <w:r w:rsidRPr="001D44CC">
        <w:rPr>
          <w:sz w:val="24"/>
          <w:szCs w:val="24"/>
        </w:rPr>
        <w:t>er</w:t>
      </w:r>
      <w:r>
        <w:rPr>
          <w:sz w:val="24"/>
          <w:szCs w:val="24"/>
        </w:rPr>
        <w:t>centage</w:t>
      </w:r>
      <w:r w:rsidR="001D44CC" w:rsidRPr="001D44CC">
        <w:rPr>
          <w:sz w:val="24"/>
          <w:szCs w:val="24"/>
        </w:rPr>
        <w:t xml:space="preserve"> of duplicate records identified and removed.</w:t>
      </w:r>
      <w:r>
        <w:rPr>
          <w:sz w:val="24"/>
          <w:szCs w:val="24"/>
        </w:rPr>
        <w:t xml:space="preserve"> Also, the percentage </w:t>
      </w:r>
      <w:r w:rsidR="001D44CC" w:rsidRPr="000B378A">
        <w:rPr>
          <w:sz w:val="24"/>
          <w:szCs w:val="24"/>
        </w:rPr>
        <w:t>of incorrect tax calculations identified.</w:t>
      </w:r>
      <w:r>
        <w:rPr>
          <w:sz w:val="24"/>
          <w:szCs w:val="24"/>
        </w:rPr>
        <w:t xml:space="preserve"> </w:t>
      </w:r>
    </w:p>
    <w:p w14:paraId="1FB9EC08" w14:textId="77777777" w:rsidR="000B378A" w:rsidRPr="000B378A" w:rsidRDefault="000B378A" w:rsidP="000B378A">
      <w:pPr>
        <w:pStyle w:val="ListParagraph"/>
        <w:rPr>
          <w:sz w:val="24"/>
          <w:szCs w:val="24"/>
        </w:rPr>
      </w:pPr>
    </w:p>
    <w:p w14:paraId="272E6134" w14:textId="429FD1A4" w:rsidR="002B1B09" w:rsidRDefault="000B378A" w:rsidP="001D44CC">
      <w:pPr>
        <w:pStyle w:val="ListParagraph"/>
        <w:rPr>
          <w:sz w:val="24"/>
          <w:szCs w:val="24"/>
        </w:rPr>
      </w:pPr>
      <w:r>
        <w:rPr>
          <w:sz w:val="24"/>
          <w:szCs w:val="24"/>
        </w:rPr>
        <w:t>The Ghana Revenue Authority has to ensure that the p</w:t>
      </w:r>
      <w:r w:rsidRPr="001D44CC">
        <w:rPr>
          <w:sz w:val="24"/>
          <w:szCs w:val="24"/>
        </w:rPr>
        <w:t>er</w:t>
      </w:r>
      <w:r w:rsidR="001D44CC" w:rsidRPr="001D44CC">
        <w:rPr>
          <w:sz w:val="24"/>
          <w:szCs w:val="24"/>
        </w:rPr>
        <w:t>centage of data records that are consistent across different sources.</w:t>
      </w:r>
    </w:p>
    <w:p w14:paraId="6D2A14E9" w14:textId="77777777" w:rsidR="00B93A87" w:rsidRDefault="00B93A87" w:rsidP="00B93A87">
      <w:pPr>
        <w:ind w:left="360"/>
        <w:rPr>
          <w:sz w:val="24"/>
          <w:szCs w:val="24"/>
        </w:rPr>
      </w:pPr>
    </w:p>
    <w:p w14:paraId="5C5F1C22" w14:textId="77777777" w:rsidR="001D44CC" w:rsidRDefault="00B93A87" w:rsidP="001D44CC">
      <w:pPr>
        <w:pStyle w:val="ListParagraph"/>
        <w:numPr>
          <w:ilvl w:val="0"/>
          <w:numId w:val="1"/>
        </w:numPr>
        <w:rPr>
          <w:sz w:val="24"/>
          <w:szCs w:val="24"/>
        </w:rPr>
      </w:pPr>
      <w:r>
        <w:rPr>
          <w:sz w:val="24"/>
          <w:szCs w:val="24"/>
        </w:rPr>
        <w:t>Time consciousness:</w:t>
      </w:r>
      <w:r w:rsidR="001D44CC">
        <w:rPr>
          <w:sz w:val="24"/>
          <w:szCs w:val="24"/>
        </w:rPr>
        <w:t xml:space="preserve"> </w:t>
      </w:r>
    </w:p>
    <w:p w14:paraId="68B568C8" w14:textId="77777777" w:rsidR="005C38B7" w:rsidRDefault="005C38B7" w:rsidP="005C38B7">
      <w:pPr>
        <w:pStyle w:val="ListParagraph"/>
        <w:rPr>
          <w:sz w:val="24"/>
          <w:szCs w:val="24"/>
        </w:rPr>
      </w:pPr>
    </w:p>
    <w:p w14:paraId="5D0627C6" w14:textId="7A7EF205" w:rsidR="001D44CC" w:rsidRDefault="000B378A" w:rsidP="000B378A">
      <w:pPr>
        <w:pStyle w:val="ListParagraph"/>
        <w:rPr>
          <w:sz w:val="24"/>
          <w:szCs w:val="24"/>
        </w:rPr>
      </w:pPr>
      <w:r>
        <w:rPr>
          <w:sz w:val="24"/>
          <w:szCs w:val="24"/>
        </w:rPr>
        <w:t xml:space="preserve">The Ghana Revenue Authority has to ensure that the </w:t>
      </w:r>
      <w:r>
        <w:rPr>
          <w:sz w:val="24"/>
          <w:szCs w:val="24"/>
        </w:rPr>
        <w:t>t</w:t>
      </w:r>
      <w:r w:rsidR="001D44CC" w:rsidRPr="001D44CC">
        <w:rPr>
          <w:sz w:val="24"/>
          <w:szCs w:val="24"/>
        </w:rPr>
        <w:t>ime taken to collect, process, and deliver data to stakeholders.</w:t>
      </w:r>
      <w:r>
        <w:rPr>
          <w:sz w:val="24"/>
          <w:szCs w:val="24"/>
        </w:rPr>
        <w:t xml:space="preserve"> Also, the should be periodic updates </w:t>
      </w:r>
      <w:r w:rsidR="001D44CC" w:rsidRPr="000B378A">
        <w:rPr>
          <w:sz w:val="24"/>
          <w:szCs w:val="24"/>
        </w:rPr>
        <w:t>to ensure data reflects current information.</w:t>
      </w:r>
      <w:r>
        <w:rPr>
          <w:sz w:val="24"/>
          <w:szCs w:val="24"/>
        </w:rPr>
        <w:t xml:space="preserve"> </w:t>
      </w:r>
    </w:p>
    <w:p w14:paraId="6EC5696B" w14:textId="77777777" w:rsidR="000B378A" w:rsidRPr="000B378A" w:rsidRDefault="000B378A" w:rsidP="000B378A">
      <w:pPr>
        <w:pStyle w:val="ListParagraph"/>
        <w:rPr>
          <w:sz w:val="24"/>
          <w:szCs w:val="24"/>
        </w:rPr>
      </w:pPr>
    </w:p>
    <w:p w14:paraId="3CCE7F0F" w14:textId="1EB4DBFA" w:rsidR="00B93A87" w:rsidRPr="000B378A" w:rsidRDefault="000B378A" w:rsidP="000B378A">
      <w:pPr>
        <w:pStyle w:val="ListParagraph"/>
        <w:rPr>
          <w:sz w:val="24"/>
          <w:szCs w:val="24"/>
        </w:rPr>
      </w:pPr>
      <w:r>
        <w:rPr>
          <w:sz w:val="24"/>
          <w:szCs w:val="24"/>
        </w:rPr>
        <w:t xml:space="preserve">The Ghana Revenue Authority has to ensure </w:t>
      </w:r>
      <w:r w:rsidR="001D44CC" w:rsidRPr="001D44CC">
        <w:rPr>
          <w:sz w:val="24"/>
          <w:szCs w:val="24"/>
        </w:rPr>
        <w:t>On-Time Filing Rate: Percentage of taxpayers who file their returns on time</w:t>
      </w:r>
      <w:r>
        <w:rPr>
          <w:sz w:val="24"/>
          <w:szCs w:val="24"/>
        </w:rPr>
        <w:t xml:space="preserve"> and the p</w:t>
      </w:r>
      <w:r w:rsidR="001D44CC" w:rsidRPr="000B378A">
        <w:rPr>
          <w:sz w:val="24"/>
          <w:szCs w:val="24"/>
        </w:rPr>
        <w:t>ercentage of taxpayers who make payments on time.</w:t>
      </w:r>
      <w:r w:rsidR="007A5085" w:rsidRPr="000B378A">
        <w:rPr>
          <w:sz w:val="24"/>
          <w:szCs w:val="24"/>
        </w:rPr>
        <w:t xml:space="preserve"> </w:t>
      </w:r>
    </w:p>
    <w:p w14:paraId="4295DF68" w14:textId="77777777" w:rsidR="007A5085" w:rsidRDefault="007A5085" w:rsidP="001D44CC">
      <w:pPr>
        <w:pStyle w:val="ListParagraph"/>
        <w:rPr>
          <w:sz w:val="24"/>
          <w:szCs w:val="24"/>
        </w:rPr>
      </w:pPr>
    </w:p>
    <w:p w14:paraId="019EDDEE" w14:textId="77777777" w:rsidR="007A5085" w:rsidRDefault="007A5085" w:rsidP="005C38B7">
      <w:pPr>
        <w:rPr>
          <w:sz w:val="24"/>
          <w:szCs w:val="24"/>
        </w:rPr>
      </w:pPr>
    </w:p>
    <w:p w14:paraId="51CB9B18" w14:textId="77777777" w:rsidR="0028258D" w:rsidRDefault="0028258D" w:rsidP="005C38B7">
      <w:pPr>
        <w:rPr>
          <w:sz w:val="24"/>
          <w:szCs w:val="24"/>
        </w:rPr>
      </w:pPr>
    </w:p>
    <w:p w14:paraId="1F5C7788" w14:textId="7A315447" w:rsidR="00B93A87" w:rsidRDefault="00B93A87" w:rsidP="00B93A87">
      <w:pPr>
        <w:pStyle w:val="ListParagraph"/>
        <w:numPr>
          <w:ilvl w:val="0"/>
          <w:numId w:val="1"/>
        </w:numPr>
        <w:rPr>
          <w:sz w:val="24"/>
          <w:szCs w:val="24"/>
        </w:rPr>
      </w:pPr>
      <w:r>
        <w:rPr>
          <w:sz w:val="24"/>
          <w:szCs w:val="24"/>
        </w:rPr>
        <w:lastRenderedPageBreak/>
        <w:t xml:space="preserve">Efficiency and Cost: </w:t>
      </w:r>
    </w:p>
    <w:p w14:paraId="251EB058" w14:textId="77777777" w:rsidR="005C38B7" w:rsidRDefault="005C38B7" w:rsidP="005C38B7">
      <w:pPr>
        <w:pStyle w:val="ListParagraph"/>
        <w:rPr>
          <w:sz w:val="24"/>
          <w:szCs w:val="24"/>
        </w:rPr>
      </w:pPr>
    </w:p>
    <w:p w14:paraId="1BC9AFA3" w14:textId="7BE80985" w:rsidR="005C38B7" w:rsidRPr="0021505D" w:rsidRDefault="0021505D" w:rsidP="0021505D">
      <w:pPr>
        <w:pStyle w:val="ListParagraph"/>
        <w:rPr>
          <w:sz w:val="24"/>
          <w:szCs w:val="24"/>
        </w:rPr>
      </w:pPr>
      <w:r>
        <w:rPr>
          <w:sz w:val="24"/>
          <w:szCs w:val="24"/>
        </w:rPr>
        <w:t xml:space="preserve">The Ghana Revenue Authority has to ensure </w:t>
      </w:r>
      <w:r>
        <w:rPr>
          <w:sz w:val="24"/>
          <w:szCs w:val="24"/>
        </w:rPr>
        <w:t>low</w:t>
      </w:r>
      <w:r w:rsidR="005C38B7" w:rsidRPr="005C38B7">
        <w:rPr>
          <w:sz w:val="24"/>
          <w:szCs w:val="24"/>
        </w:rPr>
        <w:t xml:space="preserve"> </w:t>
      </w:r>
      <w:r>
        <w:rPr>
          <w:sz w:val="24"/>
          <w:szCs w:val="24"/>
        </w:rPr>
        <w:t>c</w:t>
      </w:r>
      <w:r w:rsidR="005C38B7" w:rsidRPr="005C38B7">
        <w:rPr>
          <w:sz w:val="24"/>
          <w:szCs w:val="24"/>
        </w:rPr>
        <w:t xml:space="preserve">ost </w:t>
      </w:r>
      <w:r>
        <w:rPr>
          <w:sz w:val="24"/>
          <w:szCs w:val="24"/>
        </w:rPr>
        <w:t xml:space="preserve">is </w:t>
      </w:r>
      <w:r w:rsidR="005C38B7" w:rsidRPr="005C38B7">
        <w:rPr>
          <w:sz w:val="24"/>
          <w:szCs w:val="24"/>
        </w:rPr>
        <w:t>incurred to process each unit of data.</w:t>
      </w:r>
      <w:r>
        <w:rPr>
          <w:sz w:val="24"/>
          <w:szCs w:val="24"/>
        </w:rPr>
        <w:t xml:space="preserve"> Also, time </w:t>
      </w:r>
      <w:r w:rsidR="005C38B7" w:rsidRPr="0021505D">
        <w:rPr>
          <w:sz w:val="24"/>
          <w:szCs w:val="24"/>
        </w:rPr>
        <w:t>spent on identifying and correcting data errors</w:t>
      </w:r>
      <w:r>
        <w:rPr>
          <w:sz w:val="24"/>
          <w:szCs w:val="24"/>
        </w:rPr>
        <w:t xml:space="preserve"> should be minimize but effective</w:t>
      </w:r>
      <w:r w:rsidR="005C38B7" w:rsidRPr="0021505D">
        <w:rPr>
          <w:sz w:val="24"/>
          <w:szCs w:val="24"/>
        </w:rPr>
        <w:t>.</w:t>
      </w:r>
    </w:p>
    <w:p w14:paraId="24A08517" w14:textId="77777777" w:rsidR="0021505D" w:rsidRDefault="0021505D" w:rsidP="005C38B7">
      <w:pPr>
        <w:pStyle w:val="ListParagraph"/>
        <w:rPr>
          <w:sz w:val="24"/>
          <w:szCs w:val="24"/>
        </w:rPr>
      </w:pPr>
    </w:p>
    <w:p w14:paraId="793244AD" w14:textId="569A44A2" w:rsidR="005C38B7" w:rsidRPr="0021505D" w:rsidRDefault="0021505D" w:rsidP="0021505D">
      <w:pPr>
        <w:pStyle w:val="ListParagraph"/>
        <w:rPr>
          <w:sz w:val="24"/>
          <w:szCs w:val="24"/>
        </w:rPr>
      </w:pPr>
      <w:r>
        <w:rPr>
          <w:sz w:val="24"/>
          <w:szCs w:val="24"/>
        </w:rPr>
        <w:t>The Ghana Revenue Authority has to ensure that the p</w:t>
      </w:r>
      <w:r w:rsidRPr="001D44CC">
        <w:rPr>
          <w:sz w:val="24"/>
          <w:szCs w:val="24"/>
        </w:rPr>
        <w:t>er</w:t>
      </w:r>
      <w:r w:rsidR="005C38B7" w:rsidRPr="005C38B7">
        <w:rPr>
          <w:sz w:val="24"/>
          <w:szCs w:val="24"/>
        </w:rPr>
        <w:t>centage of data processing tasks</w:t>
      </w:r>
      <w:r>
        <w:rPr>
          <w:sz w:val="24"/>
          <w:szCs w:val="24"/>
        </w:rPr>
        <w:t xml:space="preserve"> are</w:t>
      </w:r>
      <w:r w:rsidR="005C38B7" w:rsidRPr="005C38B7">
        <w:rPr>
          <w:sz w:val="24"/>
          <w:szCs w:val="24"/>
        </w:rPr>
        <w:t xml:space="preserve"> automated</w:t>
      </w:r>
      <w:r>
        <w:rPr>
          <w:sz w:val="24"/>
          <w:szCs w:val="24"/>
        </w:rPr>
        <w:t xml:space="preserve"> and also, ensure that </w:t>
      </w:r>
      <w:r w:rsidR="005C38B7" w:rsidRPr="0021505D">
        <w:rPr>
          <w:sz w:val="24"/>
          <w:szCs w:val="24"/>
        </w:rPr>
        <w:t xml:space="preserve">Resource Utilization Rate </w:t>
      </w:r>
      <w:r>
        <w:rPr>
          <w:sz w:val="24"/>
          <w:szCs w:val="24"/>
        </w:rPr>
        <w:t xml:space="preserve">are minimised </w:t>
      </w:r>
      <w:r w:rsidR="005C38B7" w:rsidRPr="0021505D">
        <w:rPr>
          <w:sz w:val="24"/>
          <w:szCs w:val="24"/>
        </w:rPr>
        <w:t>for data management activities.</w:t>
      </w:r>
    </w:p>
    <w:p w14:paraId="0AC2890D" w14:textId="77777777" w:rsidR="00B93A87" w:rsidRDefault="00B93A87" w:rsidP="00B93A87">
      <w:pPr>
        <w:ind w:left="360"/>
        <w:rPr>
          <w:sz w:val="24"/>
          <w:szCs w:val="24"/>
        </w:rPr>
      </w:pPr>
    </w:p>
    <w:p w14:paraId="412DFBD1" w14:textId="0A9DADF6" w:rsidR="00B93A87" w:rsidRDefault="00B93A87" w:rsidP="00B93A87">
      <w:pPr>
        <w:pStyle w:val="ListParagraph"/>
        <w:numPr>
          <w:ilvl w:val="0"/>
          <w:numId w:val="1"/>
        </w:numPr>
        <w:rPr>
          <w:sz w:val="24"/>
          <w:szCs w:val="24"/>
        </w:rPr>
      </w:pPr>
      <w:r>
        <w:rPr>
          <w:sz w:val="24"/>
          <w:szCs w:val="24"/>
        </w:rPr>
        <w:t>Compliance and Security:</w:t>
      </w:r>
      <w:r w:rsidR="005C38B7">
        <w:rPr>
          <w:sz w:val="24"/>
          <w:szCs w:val="24"/>
        </w:rPr>
        <w:t xml:space="preserve"> </w:t>
      </w:r>
    </w:p>
    <w:p w14:paraId="76E0D4D5" w14:textId="77777777" w:rsidR="005C38B7" w:rsidRDefault="005C38B7" w:rsidP="005C38B7">
      <w:pPr>
        <w:pStyle w:val="ListParagraph"/>
        <w:rPr>
          <w:sz w:val="24"/>
          <w:szCs w:val="24"/>
        </w:rPr>
      </w:pPr>
    </w:p>
    <w:p w14:paraId="700A3B4B" w14:textId="37E72066" w:rsidR="005C38B7" w:rsidRDefault="002D635A" w:rsidP="005C38B7">
      <w:pPr>
        <w:pStyle w:val="ListParagraph"/>
        <w:rPr>
          <w:sz w:val="24"/>
          <w:szCs w:val="24"/>
        </w:rPr>
      </w:pPr>
      <w:r>
        <w:rPr>
          <w:sz w:val="24"/>
          <w:szCs w:val="24"/>
        </w:rPr>
        <w:t xml:space="preserve">The Ghana Revenue Authority has to ensure that </w:t>
      </w:r>
      <w:r>
        <w:rPr>
          <w:sz w:val="24"/>
          <w:szCs w:val="24"/>
        </w:rPr>
        <w:t>the n</w:t>
      </w:r>
      <w:r w:rsidR="005C38B7" w:rsidRPr="005C38B7">
        <w:rPr>
          <w:sz w:val="24"/>
          <w:szCs w:val="24"/>
        </w:rPr>
        <w:t>umber of data security breaches or incidents per unit of time</w:t>
      </w:r>
      <w:r>
        <w:rPr>
          <w:sz w:val="24"/>
          <w:szCs w:val="24"/>
        </w:rPr>
        <w:t xml:space="preserve"> is minimised to ensure effective compliance duties success rate</w:t>
      </w:r>
      <w:r w:rsidR="005C38B7" w:rsidRPr="005C38B7">
        <w:rPr>
          <w:sz w:val="24"/>
          <w:szCs w:val="24"/>
        </w:rPr>
        <w:t>.</w:t>
      </w:r>
    </w:p>
    <w:p w14:paraId="5C6F85AB" w14:textId="77777777" w:rsidR="002D635A" w:rsidRPr="005C38B7" w:rsidRDefault="002D635A" w:rsidP="005C38B7">
      <w:pPr>
        <w:pStyle w:val="ListParagraph"/>
        <w:rPr>
          <w:sz w:val="24"/>
          <w:szCs w:val="24"/>
        </w:rPr>
      </w:pPr>
    </w:p>
    <w:p w14:paraId="4B73E5A1" w14:textId="7CB70382" w:rsidR="005C38B7" w:rsidRPr="002D635A" w:rsidRDefault="002D635A" w:rsidP="002D635A">
      <w:pPr>
        <w:pStyle w:val="ListParagraph"/>
        <w:rPr>
          <w:sz w:val="24"/>
          <w:szCs w:val="24"/>
        </w:rPr>
      </w:pPr>
      <w:r>
        <w:rPr>
          <w:sz w:val="24"/>
          <w:szCs w:val="24"/>
        </w:rPr>
        <w:t>The Ghana Revenue Authority has to ensure t</w:t>
      </w:r>
      <w:r>
        <w:rPr>
          <w:sz w:val="24"/>
          <w:szCs w:val="24"/>
        </w:rPr>
        <w:t>he</w:t>
      </w:r>
      <w:r w:rsidR="005C38B7" w:rsidRPr="005C38B7">
        <w:rPr>
          <w:sz w:val="24"/>
          <w:szCs w:val="24"/>
        </w:rPr>
        <w:t xml:space="preserve"> </w:t>
      </w:r>
      <w:r>
        <w:rPr>
          <w:sz w:val="24"/>
          <w:szCs w:val="24"/>
        </w:rPr>
        <w:t>e</w:t>
      </w:r>
      <w:r w:rsidR="005C38B7" w:rsidRPr="005C38B7">
        <w:rPr>
          <w:sz w:val="24"/>
          <w:szCs w:val="24"/>
        </w:rPr>
        <w:t>ffectiveness of data governance processes in ensuring data quality</w:t>
      </w:r>
      <w:r>
        <w:rPr>
          <w:sz w:val="24"/>
          <w:szCs w:val="24"/>
        </w:rPr>
        <w:t xml:space="preserve"> and </w:t>
      </w:r>
      <w:r w:rsidR="005C38B7" w:rsidRPr="002D635A">
        <w:rPr>
          <w:sz w:val="24"/>
          <w:szCs w:val="24"/>
        </w:rPr>
        <w:t>data processing activities that comply with privacy regulations.</w:t>
      </w:r>
    </w:p>
    <w:p w14:paraId="1CBD7E12" w14:textId="77777777" w:rsidR="00B93A87" w:rsidRPr="00B93A87" w:rsidRDefault="00B93A87" w:rsidP="00B93A87">
      <w:pPr>
        <w:ind w:left="360"/>
        <w:rPr>
          <w:sz w:val="24"/>
          <w:szCs w:val="24"/>
        </w:rPr>
      </w:pPr>
    </w:p>
    <w:p w14:paraId="45F32ACB" w14:textId="77777777" w:rsidR="00B93A87" w:rsidRPr="00B93A87" w:rsidRDefault="00B93A87" w:rsidP="00B93A87">
      <w:pPr>
        <w:rPr>
          <w:sz w:val="24"/>
          <w:szCs w:val="24"/>
        </w:rPr>
      </w:pPr>
    </w:p>
    <w:p w14:paraId="7A758D81" w14:textId="77777777" w:rsidR="00B93A87" w:rsidRDefault="00B93A87" w:rsidP="00B93A87">
      <w:pPr>
        <w:rPr>
          <w:sz w:val="24"/>
          <w:szCs w:val="24"/>
        </w:rPr>
      </w:pPr>
    </w:p>
    <w:p w14:paraId="3BAC22F2" w14:textId="77777777" w:rsidR="009259FC" w:rsidRDefault="009259FC" w:rsidP="00B93A87">
      <w:pPr>
        <w:rPr>
          <w:sz w:val="24"/>
          <w:szCs w:val="24"/>
        </w:rPr>
      </w:pPr>
    </w:p>
    <w:p w14:paraId="3E006BE6" w14:textId="77777777" w:rsidR="006A4992" w:rsidRDefault="006A4992" w:rsidP="00B93A87">
      <w:pPr>
        <w:rPr>
          <w:b/>
          <w:bCs/>
          <w:sz w:val="40"/>
          <w:szCs w:val="40"/>
        </w:rPr>
      </w:pPr>
    </w:p>
    <w:p w14:paraId="53D3624B" w14:textId="77777777" w:rsidR="006A4992" w:rsidRDefault="006A4992" w:rsidP="00B93A87">
      <w:pPr>
        <w:rPr>
          <w:b/>
          <w:bCs/>
          <w:sz w:val="40"/>
          <w:szCs w:val="40"/>
        </w:rPr>
      </w:pPr>
    </w:p>
    <w:p w14:paraId="061918D2" w14:textId="77777777" w:rsidR="006A4992" w:rsidRDefault="006A4992" w:rsidP="00B93A87">
      <w:pPr>
        <w:rPr>
          <w:b/>
          <w:bCs/>
          <w:sz w:val="40"/>
          <w:szCs w:val="40"/>
        </w:rPr>
      </w:pPr>
    </w:p>
    <w:p w14:paraId="29852934" w14:textId="77777777" w:rsidR="0082063B" w:rsidRDefault="0082063B" w:rsidP="00B93A87">
      <w:pPr>
        <w:rPr>
          <w:b/>
          <w:bCs/>
          <w:sz w:val="40"/>
          <w:szCs w:val="40"/>
        </w:rPr>
      </w:pPr>
    </w:p>
    <w:p w14:paraId="0DCC7B05" w14:textId="77777777" w:rsidR="002D635A" w:rsidRDefault="002D635A" w:rsidP="00B93A87">
      <w:pPr>
        <w:rPr>
          <w:b/>
          <w:bCs/>
          <w:sz w:val="40"/>
          <w:szCs w:val="40"/>
        </w:rPr>
      </w:pPr>
    </w:p>
    <w:p w14:paraId="7F9F0675" w14:textId="77777777" w:rsidR="002D635A" w:rsidRDefault="002D635A" w:rsidP="00B93A87">
      <w:pPr>
        <w:rPr>
          <w:b/>
          <w:bCs/>
          <w:sz w:val="40"/>
          <w:szCs w:val="40"/>
        </w:rPr>
      </w:pPr>
    </w:p>
    <w:p w14:paraId="0FECA2B1" w14:textId="748A8981" w:rsidR="009259FC" w:rsidRDefault="009259FC" w:rsidP="00B93A87">
      <w:pPr>
        <w:rPr>
          <w:b/>
          <w:bCs/>
          <w:sz w:val="40"/>
          <w:szCs w:val="40"/>
        </w:rPr>
      </w:pPr>
      <w:r w:rsidRPr="009259FC">
        <w:rPr>
          <w:b/>
          <w:bCs/>
          <w:sz w:val="40"/>
          <w:szCs w:val="40"/>
        </w:rPr>
        <w:lastRenderedPageBreak/>
        <w:t>A</w:t>
      </w:r>
      <w:r w:rsidRPr="009259FC">
        <w:rPr>
          <w:b/>
          <w:bCs/>
          <w:sz w:val="40"/>
          <w:szCs w:val="40"/>
        </w:rPr>
        <w:t>dministrative data points the Ghana Revenue Authority should prioritize for achieving for the next five years.</w:t>
      </w:r>
      <w:r>
        <w:rPr>
          <w:b/>
          <w:bCs/>
          <w:sz w:val="40"/>
          <w:szCs w:val="40"/>
        </w:rPr>
        <w:t xml:space="preserve"> </w:t>
      </w:r>
    </w:p>
    <w:p w14:paraId="70B42405" w14:textId="77777777" w:rsidR="009259FC" w:rsidRPr="009259FC" w:rsidRDefault="009259FC" w:rsidP="009259FC">
      <w:pPr>
        <w:rPr>
          <w:sz w:val="24"/>
          <w:szCs w:val="24"/>
        </w:rPr>
      </w:pPr>
      <w:r w:rsidRPr="009259FC">
        <w:rPr>
          <w:sz w:val="24"/>
          <w:szCs w:val="24"/>
        </w:rPr>
        <w:t>To enhance its operations and improve tax compliance over the next five years, the Ghana Revenue Authority (GRA) should prioritize the following five administrative data points:</w:t>
      </w:r>
    </w:p>
    <w:p w14:paraId="49D6CAE1" w14:textId="77777777" w:rsidR="009259FC" w:rsidRPr="009259FC" w:rsidRDefault="009259FC" w:rsidP="009259FC">
      <w:pPr>
        <w:rPr>
          <w:sz w:val="24"/>
          <w:szCs w:val="24"/>
        </w:rPr>
      </w:pPr>
    </w:p>
    <w:p w14:paraId="5031E557" w14:textId="67285A06" w:rsidR="009259FC" w:rsidRPr="009259FC" w:rsidRDefault="009259FC" w:rsidP="009259FC">
      <w:pPr>
        <w:rPr>
          <w:sz w:val="24"/>
          <w:szCs w:val="24"/>
        </w:rPr>
      </w:pPr>
      <w:r w:rsidRPr="009259FC">
        <w:rPr>
          <w:sz w:val="24"/>
          <w:szCs w:val="24"/>
        </w:rPr>
        <w:t>1. Taxpayer Identification and Registration Data</w:t>
      </w:r>
    </w:p>
    <w:p w14:paraId="25381F03" w14:textId="49716FD0" w:rsidR="009259FC" w:rsidRPr="009259FC" w:rsidRDefault="009259FC" w:rsidP="009259FC">
      <w:pPr>
        <w:rPr>
          <w:sz w:val="24"/>
          <w:szCs w:val="24"/>
        </w:rPr>
      </w:pPr>
      <w:r w:rsidRPr="009259FC">
        <w:rPr>
          <w:sz w:val="24"/>
          <w:szCs w:val="24"/>
        </w:rPr>
        <w:t>A comprehensive and accurate taxpayer registry is crucial for effective tax administration. By prioritizing the collection and maintenance of taxpayer identification data, GRA can ensure that all eligible taxpayers are registered and accounted for. This would facilitate better tracking of tax obligations and compliance, reduce tax evasion, and improve revenue collection.</w:t>
      </w:r>
    </w:p>
    <w:p w14:paraId="6548E969" w14:textId="77777777" w:rsidR="009259FC" w:rsidRDefault="009259FC" w:rsidP="009259FC">
      <w:pPr>
        <w:rPr>
          <w:sz w:val="24"/>
          <w:szCs w:val="24"/>
        </w:rPr>
      </w:pPr>
    </w:p>
    <w:p w14:paraId="2DCB16F7" w14:textId="4CE401C9" w:rsidR="009259FC" w:rsidRPr="009259FC" w:rsidRDefault="009259FC" w:rsidP="009259FC">
      <w:pPr>
        <w:rPr>
          <w:sz w:val="24"/>
          <w:szCs w:val="24"/>
        </w:rPr>
      </w:pPr>
      <w:r w:rsidRPr="009259FC">
        <w:rPr>
          <w:sz w:val="24"/>
          <w:szCs w:val="24"/>
        </w:rPr>
        <w:t>2. Transaction Data from Businesses</w:t>
      </w:r>
    </w:p>
    <w:p w14:paraId="633CDE91" w14:textId="551DEB71" w:rsidR="009259FC" w:rsidRPr="009259FC" w:rsidRDefault="009259FC" w:rsidP="009259FC">
      <w:pPr>
        <w:rPr>
          <w:sz w:val="24"/>
          <w:szCs w:val="24"/>
        </w:rPr>
      </w:pPr>
      <w:r w:rsidRPr="009259FC">
        <w:rPr>
          <w:sz w:val="24"/>
          <w:szCs w:val="24"/>
        </w:rPr>
        <w:t xml:space="preserve">Justification: Collecting detailed transaction data from businesses (including sales, purchases, and other financial activities) allows GRA to </w:t>
      </w:r>
      <w:r w:rsidR="006A4992" w:rsidRPr="009259FC">
        <w:rPr>
          <w:sz w:val="24"/>
          <w:szCs w:val="24"/>
        </w:rPr>
        <w:t>analyse</w:t>
      </w:r>
      <w:r w:rsidRPr="009259FC">
        <w:rPr>
          <w:sz w:val="24"/>
          <w:szCs w:val="24"/>
        </w:rPr>
        <w:t xml:space="preserve"> economic activities more accurately. This data can help identify potential tax liabilities, assess compliance levels, and detect discrepancies in reported income. Enhanced transaction data will also support risk-based auditing and enforcement efforts.</w:t>
      </w:r>
    </w:p>
    <w:p w14:paraId="31333C8A" w14:textId="77777777" w:rsidR="009259FC" w:rsidRPr="009259FC" w:rsidRDefault="009259FC" w:rsidP="009259FC">
      <w:pPr>
        <w:rPr>
          <w:sz w:val="24"/>
          <w:szCs w:val="24"/>
        </w:rPr>
      </w:pPr>
    </w:p>
    <w:p w14:paraId="15A64823" w14:textId="09ACBB00" w:rsidR="009259FC" w:rsidRPr="009259FC" w:rsidRDefault="009259FC" w:rsidP="009259FC">
      <w:pPr>
        <w:rPr>
          <w:sz w:val="24"/>
          <w:szCs w:val="24"/>
        </w:rPr>
      </w:pPr>
      <w:r w:rsidRPr="009259FC">
        <w:rPr>
          <w:sz w:val="24"/>
          <w:szCs w:val="24"/>
        </w:rPr>
        <w:t>3. Compliance and Audit Records</w:t>
      </w:r>
    </w:p>
    <w:p w14:paraId="272A1D90" w14:textId="5F223E38" w:rsidR="009259FC" w:rsidRPr="009259FC" w:rsidRDefault="009259FC" w:rsidP="009259FC">
      <w:pPr>
        <w:rPr>
          <w:sz w:val="24"/>
          <w:szCs w:val="24"/>
        </w:rPr>
      </w:pPr>
      <w:r w:rsidRPr="009259FC">
        <w:rPr>
          <w:sz w:val="24"/>
          <w:szCs w:val="24"/>
        </w:rPr>
        <w:t xml:space="preserve">Maintaining detailed records of compliance checks, audits, and their outcomes is vital for understanding taxpayer </w:t>
      </w:r>
      <w:r w:rsidR="006A4992" w:rsidRPr="009259FC">
        <w:rPr>
          <w:sz w:val="24"/>
          <w:szCs w:val="24"/>
        </w:rPr>
        <w:t>behaviour</w:t>
      </w:r>
      <w:r w:rsidRPr="009259FC">
        <w:rPr>
          <w:sz w:val="24"/>
          <w:szCs w:val="24"/>
        </w:rPr>
        <w:t xml:space="preserve"> and identifying areas for improvement. By </w:t>
      </w:r>
      <w:r w:rsidR="006A4992" w:rsidRPr="009259FC">
        <w:rPr>
          <w:sz w:val="24"/>
          <w:szCs w:val="24"/>
        </w:rPr>
        <w:t>analysing</w:t>
      </w:r>
      <w:r w:rsidRPr="009259FC">
        <w:rPr>
          <w:sz w:val="24"/>
          <w:szCs w:val="24"/>
        </w:rPr>
        <w:t xml:space="preserve"> these records, GRA can develop targeted strategies to enhance compliance, reduce non-compliance rates, and allocate resources more efficiently for audits and enforcement actions.</w:t>
      </w:r>
    </w:p>
    <w:p w14:paraId="15BCF5A8" w14:textId="77777777" w:rsidR="009259FC" w:rsidRPr="009259FC" w:rsidRDefault="009259FC" w:rsidP="009259FC">
      <w:pPr>
        <w:rPr>
          <w:sz w:val="24"/>
          <w:szCs w:val="24"/>
        </w:rPr>
      </w:pPr>
    </w:p>
    <w:p w14:paraId="0D28E76E" w14:textId="2C436086" w:rsidR="009259FC" w:rsidRPr="009259FC" w:rsidRDefault="009259FC" w:rsidP="009259FC">
      <w:pPr>
        <w:rPr>
          <w:sz w:val="24"/>
          <w:szCs w:val="24"/>
        </w:rPr>
      </w:pPr>
      <w:r w:rsidRPr="009259FC">
        <w:rPr>
          <w:sz w:val="24"/>
          <w:szCs w:val="24"/>
        </w:rPr>
        <w:t>4. Revenue Collection Data</w:t>
      </w:r>
    </w:p>
    <w:p w14:paraId="75431FAE" w14:textId="2FDAAE13" w:rsidR="009259FC" w:rsidRPr="009259FC" w:rsidRDefault="009259FC" w:rsidP="009259FC">
      <w:pPr>
        <w:rPr>
          <w:sz w:val="24"/>
          <w:szCs w:val="24"/>
        </w:rPr>
      </w:pPr>
      <w:r w:rsidRPr="009259FC">
        <w:rPr>
          <w:sz w:val="24"/>
          <w:szCs w:val="24"/>
        </w:rPr>
        <w:t>Monitoring revenue collection data by sector, region, and tax type is essential for assessing performance and identifying trends over time. This information can help GRA evaluate the effectiveness of tax policies, identify sectors with low compliance rates, and adjust strategies accordingly. Additionally, it provides insights into economic growth and helps forecast future revenue.</w:t>
      </w:r>
    </w:p>
    <w:p w14:paraId="57032F9C" w14:textId="77777777" w:rsidR="006A4992" w:rsidRDefault="006A4992" w:rsidP="009259FC">
      <w:pPr>
        <w:rPr>
          <w:sz w:val="24"/>
          <w:szCs w:val="24"/>
        </w:rPr>
      </w:pPr>
    </w:p>
    <w:p w14:paraId="02D9F329" w14:textId="1388B2BB" w:rsidR="009259FC" w:rsidRPr="009259FC" w:rsidRDefault="009259FC" w:rsidP="009259FC">
      <w:pPr>
        <w:rPr>
          <w:sz w:val="24"/>
          <w:szCs w:val="24"/>
        </w:rPr>
      </w:pPr>
      <w:r w:rsidRPr="009259FC">
        <w:rPr>
          <w:sz w:val="24"/>
          <w:szCs w:val="24"/>
        </w:rPr>
        <w:lastRenderedPageBreak/>
        <w:t>5. Public Awareness and Education Metrics</w:t>
      </w:r>
    </w:p>
    <w:p w14:paraId="7E522DFA" w14:textId="7D7499B3" w:rsidR="009259FC" w:rsidRPr="009259FC" w:rsidRDefault="009259FC" w:rsidP="009259FC">
      <w:pPr>
        <w:rPr>
          <w:sz w:val="24"/>
          <w:szCs w:val="24"/>
        </w:rPr>
      </w:pPr>
      <w:r w:rsidRPr="009259FC">
        <w:rPr>
          <w:sz w:val="24"/>
          <w:szCs w:val="24"/>
        </w:rPr>
        <w:t>Understanding the effectiveness of public awareness campaigns and educational initiatives is key to improving taxpayer compliance. By collecting data on outreach efforts, such as attendance at workshops or surveys on taxpayer understanding of obligations, GRA can tailor its communication strategies to better inform taxpayers about their responsibilities and the benefits of compliance.</w:t>
      </w:r>
    </w:p>
    <w:p w14:paraId="31BAD7F8" w14:textId="77777777" w:rsidR="009259FC" w:rsidRPr="009259FC" w:rsidRDefault="009259FC" w:rsidP="009259FC">
      <w:pPr>
        <w:rPr>
          <w:sz w:val="24"/>
          <w:szCs w:val="24"/>
        </w:rPr>
      </w:pPr>
    </w:p>
    <w:p w14:paraId="42261146" w14:textId="77777777" w:rsidR="006A4992" w:rsidRDefault="006A4992" w:rsidP="009259FC">
      <w:pPr>
        <w:rPr>
          <w:sz w:val="24"/>
          <w:szCs w:val="24"/>
        </w:rPr>
      </w:pPr>
    </w:p>
    <w:p w14:paraId="67FC1125" w14:textId="5EAD8722" w:rsidR="009259FC" w:rsidRPr="009259FC" w:rsidRDefault="009259FC" w:rsidP="009259FC">
      <w:pPr>
        <w:rPr>
          <w:sz w:val="24"/>
          <w:szCs w:val="24"/>
        </w:rPr>
      </w:pPr>
      <w:r w:rsidRPr="009259FC">
        <w:rPr>
          <w:sz w:val="24"/>
          <w:szCs w:val="24"/>
        </w:rPr>
        <w:t>Conclusion</w:t>
      </w:r>
    </w:p>
    <w:p w14:paraId="10BCBD31" w14:textId="4C2AA04B" w:rsidR="009259FC" w:rsidRPr="009259FC" w:rsidRDefault="009259FC" w:rsidP="009259FC">
      <w:pPr>
        <w:rPr>
          <w:sz w:val="24"/>
          <w:szCs w:val="24"/>
        </w:rPr>
      </w:pPr>
      <w:r w:rsidRPr="009259FC">
        <w:rPr>
          <w:sz w:val="24"/>
          <w:szCs w:val="24"/>
        </w:rPr>
        <w:t>By prioritizing these administrative data points, the Ghana Revenue Authority can enhance its operational efficiency, improve compliance rates, and ultimately increase revenue collection. These data points will provide a solid foundation for evidence-based decision-making and strategic planning over the next five years.</w:t>
      </w:r>
    </w:p>
    <w:p w14:paraId="3F43B942" w14:textId="77777777" w:rsidR="002B1B09" w:rsidRPr="002B1B09" w:rsidRDefault="002B1B09">
      <w:pPr>
        <w:rPr>
          <w:sz w:val="40"/>
          <w:szCs w:val="40"/>
        </w:rPr>
      </w:pPr>
    </w:p>
    <w:sectPr w:rsidR="002B1B09" w:rsidRPr="002B1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D091B"/>
    <w:multiLevelType w:val="hybridMultilevel"/>
    <w:tmpl w:val="394ED4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35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75"/>
    <w:rsid w:val="000B378A"/>
    <w:rsid w:val="001D44CC"/>
    <w:rsid w:val="0021505D"/>
    <w:rsid w:val="0028258D"/>
    <w:rsid w:val="00290DDF"/>
    <w:rsid w:val="002B1B09"/>
    <w:rsid w:val="002D635A"/>
    <w:rsid w:val="005C38B7"/>
    <w:rsid w:val="006A4992"/>
    <w:rsid w:val="007A5085"/>
    <w:rsid w:val="0082063B"/>
    <w:rsid w:val="00915349"/>
    <w:rsid w:val="009259FC"/>
    <w:rsid w:val="00996F9B"/>
    <w:rsid w:val="00B93A87"/>
    <w:rsid w:val="00BD1D2B"/>
    <w:rsid w:val="00C51D9F"/>
    <w:rsid w:val="00DF337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216C"/>
  <w15:chartTrackingRefBased/>
  <w15:docId w15:val="{2F9B78B5-60C7-4948-BC9B-59CA475B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375"/>
    <w:rPr>
      <w:rFonts w:eastAsiaTheme="majorEastAsia" w:cstheme="majorBidi"/>
      <w:color w:val="272727" w:themeColor="text1" w:themeTint="D8"/>
    </w:rPr>
  </w:style>
  <w:style w:type="paragraph" w:styleId="Title">
    <w:name w:val="Title"/>
    <w:basedOn w:val="Normal"/>
    <w:next w:val="Normal"/>
    <w:link w:val="TitleChar"/>
    <w:uiPriority w:val="10"/>
    <w:qFormat/>
    <w:rsid w:val="00DF3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375"/>
    <w:pPr>
      <w:spacing w:before="160"/>
      <w:jc w:val="center"/>
    </w:pPr>
    <w:rPr>
      <w:i/>
      <w:iCs/>
      <w:color w:val="404040" w:themeColor="text1" w:themeTint="BF"/>
    </w:rPr>
  </w:style>
  <w:style w:type="character" w:customStyle="1" w:styleId="QuoteChar">
    <w:name w:val="Quote Char"/>
    <w:basedOn w:val="DefaultParagraphFont"/>
    <w:link w:val="Quote"/>
    <w:uiPriority w:val="29"/>
    <w:rsid w:val="00DF3375"/>
    <w:rPr>
      <w:i/>
      <w:iCs/>
      <w:color w:val="404040" w:themeColor="text1" w:themeTint="BF"/>
    </w:rPr>
  </w:style>
  <w:style w:type="paragraph" w:styleId="ListParagraph">
    <w:name w:val="List Paragraph"/>
    <w:basedOn w:val="Normal"/>
    <w:uiPriority w:val="34"/>
    <w:qFormat/>
    <w:rsid w:val="00DF3375"/>
    <w:pPr>
      <w:ind w:left="720"/>
      <w:contextualSpacing/>
    </w:pPr>
  </w:style>
  <w:style w:type="character" w:styleId="IntenseEmphasis">
    <w:name w:val="Intense Emphasis"/>
    <w:basedOn w:val="DefaultParagraphFont"/>
    <w:uiPriority w:val="21"/>
    <w:qFormat/>
    <w:rsid w:val="00DF3375"/>
    <w:rPr>
      <w:i/>
      <w:iCs/>
      <w:color w:val="0F4761" w:themeColor="accent1" w:themeShade="BF"/>
    </w:rPr>
  </w:style>
  <w:style w:type="paragraph" w:styleId="IntenseQuote">
    <w:name w:val="Intense Quote"/>
    <w:basedOn w:val="Normal"/>
    <w:next w:val="Normal"/>
    <w:link w:val="IntenseQuoteChar"/>
    <w:uiPriority w:val="30"/>
    <w:qFormat/>
    <w:rsid w:val="00DF3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375"/>
    <w:rPr>
      <w:i/>
      <w:iCs/>
      <w:color w:val="0F4761" w:themeColor="accent1" w:themeShade="BF"/>
    </w:rPr>
  </w:style>
  <w:style w:type="character" w:styleId="IntenseReference">
    <w:name w:val="Intense Reference"/>
    <w:basedOn w:val="DefaultParagraphFont"/>
    <w:uiPriority w:val="32"/>
    <w:qFormat/>
    <w:rsid w:val="00DF3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Kwesi Arthur</dc:creator>
  <cp:keywords/>
  <dc:description/>
  <cp:lastModifiedBy>Jonathan Kwesi Arthur</cp:lastModifiedBy>
  <cp:revision>13</cp:revision>
  <dcterms:created xsi:type="dcterms:W3CDTF">2024-08-20T22:55:00Z</dcterms:created>
  <dcterms:modified xsi:type="dcterms:W3CDTF">2024-08-21T12:01:00Z</dcterms:modified>
</cp:coreProperties>
</file>